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63239" w14:textId="0A6EDBC1" w:rsidR="009C0C87" w:rsidRPr="00E16821" w:rsidRDefault="009C0C87" w:rsidP="006E09EB">
      <w:pPr>
        <w:rPr>
          <w:rFonts w:asciiTheme="minorHAnsi" w:hAnsiTheme="minorHAnsi"/>
          <w:sz w:val="22"/>
          <w:szCs w:val="22"/>
        </w:rPr>
      </w:pPr>
      <w:bookmarkStart w:id="0" w:name="_GoBack"/>
      <w:bookmarkEnd w:id="0"/>
      <w:r w:rsidRPr="00E16821">
        <w:rPr>
          <w:rFonts w:asciiTheme="minorHAnsi" w:hAnsiTheme="minorHAnsi"/>
          <w:noProof/>
          <w:sz w:val="22"/>
          <w:szCs w:val="22"/>
          <w:lang w:val="pl-PL" w:eastAsia="pl-PL"/>
        </w:rPr>
        <w:drawing>
          <wp:anchor distT="0" distB="0" distL="114300" distR="114300" simplePos="0" relativeHeight="251659264" behindDoc="1" locked="0" layoutInCell="1" allowOverlap="1" wp14:anchorId="422E8440" wp14:editId="0D945BCD">
            <wp:simplePos x="0" y="0"/>
            <wp:positionH relativeFrom="page">
              <wp:posOffset>194310</wp:posOffset>
            </wp:positionH>
            <wp:positionV relativeFrom="page">
              <wp:posOffset>381635</wp:posOffset>
            </wp:positionV>
            <wp:extent cx="1306195" cy="854710"/>
            <wp:effectExtent l="0" t="0" r="8255" b="2540"/>
            <wp:wrapTight wrapText="bothSides">
              <wp:wrapPolygon edited="0">
                <wp:start x="0" y="0"/>
                <wp:lineTo x="0" y="21183"/>
                <wp:lineTo x="21421" y="21183"/>
                <wp:lineTo x="21421" y="0"/>
                <wp:lineTo x="0" y="0"/>
              </wp:wrapPolygon>
            </wp:wrapTight>
            <wp:docPr id="3" name="Afbeelding 3" descr="Berquin_Logo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quin_Logo_k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854710"/>
                    </a:xfrm>
                    <a:prstGeom prst="rect">
                      <a:avLst/>
                    </a:prstGeom>
                    <a:noFill/>
                    <a:ln>
                      <a:noFill/>
                    </a:ln>
                  </pic:spPr>
                </pic:pic>
              </a:graphicData>
            </a:graphic>
          </wp:anchor>
        </w:drawing>
      </w:r>
      <w:r w:rsidR="002129A9" w:rsidRPr="00E16821">
        <w:rPr>
          <w:rFonts w:asciiTheme="minorHAnsi" w:hAnsiTheme="minorHAnsi"/>
          <w:noProof/>
          <w:sz w:val="22"/>
          <w:szCs w:val="22"/>
          <w:lang w:val="pl-PL" w:eastAsia="pl-PL"/>
        </w:rPr>
        <mc:AlternateContent>
          <mc:Choice Requires="wps">
            <w:drawing>
              <wp:anchor distT="0" distB="0" distL="114300" distR="114300" simplePos="0" relativeHeight="251657216" behindDoc="0" locked="0" layoutInCell="1" allowOverlap="1" wp14:anchorId="0F928511" wp14:editId="03079C7F">
                <wp:simplePos x="0" y="0"/>
                <wp:positionH relativeFrom="page">
                  <wp:posOffset>194310</wp:posOffset>
                </wp:positionH>
                <wp:positionV relativeFrom="page">
                  <wp:posOffset>1296035</wp:posOffset>
                </wp:positionV>
                <wp:extent cx="1311910" cy="887095"/>
                <wp:effectExtent l="0" t="0" r="254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D9ABA" w14:textId="77777777" w:rsidR="00285CB9" w:rsidRPr="00555223" w:rsidRDefault="00285CB9" w:rsidP="009C0C87">
                            <w:pPr>
                              <w:pStyle w:val="Doorhaling"/>
                              <w:jc w:val="center"/>
                              <w:rPr>
                                <w:rFonts w:ascii="Calibri" w:hAnsi="Calibri" w:cs="Calibri"/>
                                <w:color w:val="808080"/>
                                <w:sz w:val="18"/>
                                <w:szCs w:val="18"/>
                                <w:lang w:val="fr-FR"/>
                              </w:rPr>
                            </w:pPr>
                            <w:r w:rsidRPr="00555223">
                              <w:rPr>
                                <w:rFonts w:ascii="Calibri" w:hAnsi="Calibri" w:cs="Calibri"/>
                                <w:b/>
                                <w:color w:val="808080"/>
                                <w:sz w:val="18"/>
                                <w:szCs w:val="18"/>
                                <w:lang w:val="fr-FR"/>
                              </w:rPr>
                              <w:t>Berquin Notaires</w:t>
                            </w:r>
                          </w:p>
                          <w:p w14:paraId="3675A6D7" w14:textId="77777777" w:rsidR="00285CB9" w:rsidRPr="00555223" w:rsidRDefault="00285CB9" w:rsidP="009C0C87">
                            <w:pPr>
                              <w:pStyle w:val="Doorhaling"/>
                              <w:jc w:val="center"/>
                              <w:rPr>
                                <w:rFonts w:ascii="Calibri" w:hAnsi="Calibri" w:cs="Calibri"/>
                                <w:color w:val="808080"/>
                                <w:lang w:val="fr-FR"/>
                              </w:rPr>
                            </w:pPr>
                            <w:r w:rsidRPr="00555223">
                              <w:rPr>
                                <w:rFonts w:ascii="Calibri" w:hAnsi="Calibri" w:cs="Calibri"/>
                                <w:color w:val="808080"/>
                                <w:lang w:val="fr-FR"/>
                              </w:rPr>
                              <w:t>SC sous forme de SCRL</w:t>
                            </w:r>
                          </w:p>
                          <w:p w14:paraId="5A8E54B4"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avenue Lloyd George</w:t>
                            </w:r>
                            <w:r w:rsidRPr="00E35CEF">
                              <w:rPr>
                                <w:rFonts w:ascii="Calibri" w:hAnsi="Calibri" w:cs="Calibri"/>
                                <w:color w:val="808080"/>
                                <w:lang w:val="nl-NL"/>
                              </w:rPr>
                              <w:t xml:space="preserve"> 11</w:t>
                            </w:r>
                          </w:p>
                          <w:p w14:paraId="21546BFD"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1000 Bruxelles</w:t>
                            </w:r>
                          </w:p>
                          <w:p w14:paraId="3EBF8048" w14:textId="77777777" w:rsidR="00285CB9" w:rsidRPr="00E35CEF" w:rsidRDefault="00285CB9" w:rsidP="009C0C87">
                            <w:pPr>
                              <w:pStyle w:val="Doorhaling"/>
                              <w:jc w:val="center"/>
                              <w:rPr>
                                <w:rFonts w:ascii="Calibri" w:hAnsi="Calibri" w:cs="Calibri"/>
                                <w:color w:val="808080"/>
                                <w:lang w:val="fr-BE"/>
                              </w:rPr>
                            </w:pPr>
                            <w:r w:rsidRPr="00E35CEF">
                              <w:rPr>
                                <w:rFonts w:ascii="Calibri" w:hAnsi="Calibri" w:cs="Calibri"/>
                                <w:color w:val="808080"/>
                                <w:lang w:val="fr-BE"/>
                              </w:rPr>
                              <w:t>R</w:t>
                            </w:r>
                            <w:r>
                              <w:rPr>
                                <w:rFonts w:ascii="Calibri" w:hAnsi="Calibri" w:cs="Calibri"/>
                                <w:color w:val="808080"/>
                                <w:lang w:val="fr-BE"/>
                              </w:rPr>
                              <w:t>PM</w:t>
                            </w:r>
                            <w:r w:rsidRPr="00E35CEF">
                              <w:rPr>
                                <w:rFonts w:ascii="Calibri" w:hAnsi="Calibri" w:cs="Calibri"/>
                                <w:color w:val="808080"/>
                                <w:lang w:val="fr-BE"/>
                              </w:rPr>
                              <w:t xml:space="preserve"> Bru</w:t>
                            </w:r>
                            <w:r>
                              <w:rPr>
                                <w:rFonts w:ascii="Calibri" w:hAnsi="Calibri" w:cs="Calibri"/>
                                <w:color w:val="808080"/>
                                <w:lang w:val="fr-BE"/>
                              </w:rPr>
                              <w:t xml:space="preserve">xelles </w:t>
                            </w:r>
                            <w:r w:rsidRPr="00E35CEF">
                              <w:rPr>
                                <w:rFonts w:ascii="Calibri" w:hAnsi="Calibri" w:cs="Calibri"/>
                                <w:color w:val="808080"/>
                                <w:lang w:val="fr-BE"/>
                              </w:rPr>
                              <w:t>0474.073.840</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0F928511" id="_x0000_t202" coordsize="21600,21600" o:spt="202" path="m,l,21600r21600,l21600,xe">
                <v:stroke joinstyle="miter"/>
                <v:path gradientshapeok="t" o:connecttype="rect"/>
              </v:shapetype>
              <v:shape id="Tekstvak 2" o:spid="_x0000_s1026" type="#_x0000_t202" style="position:absolute;margin-left:15.3pt;margin-top:102.05pt;width:103.3pt;height: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" stroked="f">
                <v:textbox inset=".5mm,,.5mm">
                  <w:txbxContent>
                    <w:p w14:paraId="3F8D9ABA" w14:textId="77777777" w:rsidR="00285CB9" w:rsidRPr="00555223" w:rsidRDefault="00285CB9" w:rsidP="009C0C87">
                      <w:pPr>
                        <w:pStyle w:val="Doorhaling"/>
                        <w:jc w:val="center"/>
                        <w:rPr>
                          <w:rFonts w:ascii="Calibri" w:hAnsi="Calibri" w:cs="Calibri"/>
                          <w:color w:val="808080"/>
                          <w:sz w:val="18"/>
                          <w:szCs w:val="18"/>
                          <w:lang w:val="fr-FR"/>
                        </w:rPr>
                      </w:pPr>
                      <w:r w:rsidRPr="00555223">
                        <w:rPr>
                          <w:rFonts w:ascii="Calibri" w:hAnsi="Calibri" w:cs="Calibri"/>
                          <w:b/>
                          <w:color w:val="808080"/>
                          <w:sz w:val="18"/>
                          <w:szCs w:val="18"/>
                          <w:lang w:val="fr-FR"/>
                        </w:rPr>
                        <w:t>Berquin Notaires</w:t>
                      </w:r>
                    </w:p>
                    <w:p w14:paraId="3675A6D7" w14:textId="77777777" w:rsidR="00285CB9" w:rsidRPr="00555223" w:rsidRDefault="00285CB9" w:rsidP="009C0C87">
                      <w:pPr>
                        <w:pStyle w:val="Doorhaling"/>
                        <w:jc w:val="center"/>
                        <w:rPr>
                          <w:rFonts w:ascii="Calibri" w:hAnsi="Calibri" w:cs="Calibri"/>
                          <w:color w:val="808080"/>
                          <w:lang w:val="fr-FR"/>
                        </w:rPr>
                      </w:pPr>
                      <w:r w:rsidRPr="00555223">
                        <w:rPr>
                          <w:rFonts w:ascii="Calibri" w:hAnsi="Calibri" w:cs="Calibri"/>
                          <w:color w:val="808080"/>
                          <w:lang w:val="fr-FR"/>
                        </w:rPr>
                        <w:t>SC sous forme de SCRL</w:t>
                      </w:r>
                    </w:p>
                    <w:p w14:paraId="5A8E54B4"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avenue Lloyd George</w:t>
                      </w:r>
                      <w:r w:rsidRPr="00E35CEF">
                        <w:rPr>
                          <w:rFonts w:ascii="Calibri" w:hAnsi="Calibri" w:cs="Calibri"/>
                          <w:color w:val="808080"/>
                          <w:lang w:val="nl-NL"/>
                        </w:rPr>
                        <w:t xml:space="preserve"> 11</w:t>
                      </w:r>
                    </w:p>
                    <w:p w14:paraId="21546BFD"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1000 Bruxelles</w:t>
                      </w:r>
                    </w:p>
                    <w:p w14:paraId="3EBF8048" w14:textId="77777777" w:rsidR="00285CB9" w:rsidRPr="00E35CEF" w:rsidRDefault="00285CB9" w:rsidP="009C0C87">
                      <w:pPr>
                        <w:pStyle w:val="Doorhaling"/>
                        <w:jc w:val="center"/>
                        <w:rPr>
                          <w:rFonts w:ascii="Calibri" w:hAnsi="Calibri" w:cs="Calibri"/>
                          <w:color w:val="808080"/>
                          <w:lang w:val="fr-BE"/>
                        </w:rPr>
                      </w:pPr>
                      <w:r w:rsidRPr="00E35CEF">
                        <w:rPr>
                          <w:rFonts w:ascii="Calibri" w:hAnsi="Calibri" w:cs="Calibri"/>
                          <w:color w:val="808080"/>
                          <w:lang w:val="fr-BE"/>
                        </w:rPr>
                        <w:t>R</w:t>
                      </w:r>
                      <w:r>
                        <w:rPr>
                          <w:rFonts w:ascii="Calibri" w:hAnsi="Calibri" w:cs="Calibri"/>
                          <w:color w:val="808080"/>
                          <w:lang w:val="fr-BE"/>
                        </w:rPr>
                        <w:t>PM</w:t>
                      </w:r>
                      <w:r w:rsidRPr="00E35CEF">
                        <w:rPr>
                          <w:rFonts w:ascii="Calibri" w:hAnsi="Calibri" w:cs="Calibri"/>
                          <w:color w:val="808080"/>
                          <w:lang w:val="fr-BE"/>
                        </w:rPr>
                        <w:t xml:space="preserve"> Bru</w:t>
                      </w:r>
                      <w:r>
                        <w:rPr>
                          <w:rFonts w:ascii="Calibri" w:hAnsi="Calibri" w:cs="Calibri"/>
                          <w:color w:val="808080"/>
                          <w:lang w:val="fr-BE"/>
                        </w:rPr>
                        <w:t xml:space="preserve">xelles </w:t>
                      </w:r>
                      <w:r w:rsidRPr="00E35CEF">
                        <w:rPr>
                          <w:rFonts w:ascii="Calibri" w:hAnsi="Calibri" w:cs="Calibri"/>
                          <w:color w:val="808080"/>
                          <w:lang w:val="fr-BE"/>
                        </w:rPr>
                        <w:t>0474.073.840</w:t>
                      </w:r>
                    </w:p>
                  </w:txbxContent>
                </v:textbox>
                <w10:wrap anchorx="page" anchory="page"/>
              </v:shape>
            </w:pict>
          </mc:Fallback>
        </mc:AlternateContent>
      </w:r>
    </w:p>
    <w:p w14:paraId="6F319224"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sz w:val="22"/>
          <w:szCs w:val="22"/>
        </w:rPr>
        <w:tab/>
      </w:r>
      <w:r w:rsidRPr="00E16821">
        <w:rPr>
          <w:rFonts w:asciiTheme="minorHAnsi" w:hAnsiTheme="minorHAnsi"/>
          <w:b/>
          <w:bCs/>
          <w:sz w:val="22"/>
          <w:szCs w:val="22"/>
          <w:lang w:val="fr-BE"/>
        </w:rPr>
        <w:t>CONSTITUTION AISBL</w:t>
      </w:r>
    </w:p>
    <w:p w14:paraId="5BC05C52"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22"/>
          <w:szCs w:val="22"/>
          <w:lang w:val="fr-BE"/>
        </w:rPr>
      </w:pPr>
    </w:p>
    <w:p w14:paraId="7DA2AFB2" w14:textId="02E8C73E" w:rsidR="009C0C87" w:rsidRPr="00E16821" w:rsidRDefault="009C0C87" w:rsidP="006E09EB">
      <w:pPr>
        <w:pStyle w:val="Nagwek3"/>
        <w:rPr>
          <w:rFonts w:asciiTheme="minorHAnsi" w:hAnsiTheme="minorHAnsi"/>
          <w:b w:val="0"/>
          <w:sz w:val="22"/>
          <w:szCs w:val="22"/>
          <w:lang w:val="fr-BE" w:eastAsia="en-US"/>
        </w:rPr>
      </w:pPr>
      <w:r w:rsidRPr="00E16821">
        <w:rPr>
          <w:rFonts w:asciiTheme="minorHAnsi" w:hAnsiTheme="minorHAnsi"/>
          <w:b w:val="0"/>
          <w:sz w:val="22"/>
          <w:szCs w:val="22"/>
          <w:lang w:val="fr-BE" w:eastAsia="en-US"/>
        </w:rPr>
        <w:t>Dossier:</w:t>
      </w:r>
      <w:r w:rsidR="00BC0B04" w:rsidRPr="00E16821">
        <w:rPr>
          <w:rFonts w:asciiTheme="minorHAnsi" w:hAnsiTheme="minorHAnsi"/>
          <w:b w:val="0"/>
          <w:sz w:val="22"/>
          <w:szCs w:val="22"/>
          <w:lang w:val="fr-BE" w:eastAsia="en-US"/>
        </w:rPr>
        <w:t xml:space="preserve"> </w:t>
      </w:r>
      <w:r w:rsidR="00BC0A0B" w:rsidRPr="00E16821">
        <w:rPr>
          <w:rFonts w:asciiTheme="minorHAnsi" w:hAnsiTheme="minorHAnsi"/>
          <w:b w:val="0"/>
          <w:sz w:val="22"/>
          <w:szCs w:val="22"/>
          <w:lang w:val="fr-BE" w:eastAsia="en-US"/>
        </w:rPr>
        <w:t>AL</w:t>
      </w:r>
      <w:r w:rsidR="000178D4" w:rsidRPr="00E16821">
        <w:rPr>
          <w:rFonts w:asciiTheme="minorHAnsi" w:hAnsiTheme="minorHAnsi"/>
          <w:b w:val="0"/>
          <w:sz w:val="22"/>
          <w:szCs w:val="22"/>
          <w:lang w:val="fr-BE" w:eastAsia="en-US"/>
        </w:rPr>
        <w:t>/MBT/2172092</w:t>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Pr="00E16821">
        <w:rPr>
          <w:rFonts w:asciiTheme="minorHAnsi" w:hAnsiTheme="minorHAnsi"/>
          <w:b w:val="0"/>
          <w:sz w:val="22"/>
          <w:szCs w:val="22"/>
          <w:lang w:val="fr-BE" w:eastAsia="en-US"/>
        </w:rPr>
        <w:t>Répertoire</w:t>
      </w:r>
      <w:r w:rsidR="00BC0B04" w:rsidRPr="00E16821">
        <w:rPr>
          <w:rFonts w:asciiTheme="minorHAnsi" w:hAnsiTheme="minorHAnsi"/>
          <w:b w:val="0"/>
          <w:sz w:val="22"/>
          <w:szCs w:val="22"/>
          <w:lang w:val="fr-BE" w:eastAsia="en-US"/>
        </w:rPr>
        <w:t xml:space="preserve"> : </w:t>
      </w:r>
    </w:p>
    <w:p w14:paraId="653B2DCF"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2"/>
          <w:szCs w:val="22"/>
          <w:lang w:val="en-GB"/>
        </w:rPr>
      </w:pP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soft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softHyphen/>
        <w:t>--</w:t>
      </w:r>
      <w:r w:rsidRPr="00E16821">
        <w:rPr>
          <w:rFonts w:asciiTheme="minorHAnsi" w:hAnsiTheme="minorHAnsi" w:cs="Arial"/>
          <w:sz w:val="22"/>
          <w:szCs w:val="22"/>
          <w:lang w:val="en-GB"/>
        </w:rPr>
        <w:softHyphen/>
        <w:t>-----------------------------------------------------------------</w:t>
      </w:r>
    </w:p>
    <w:p w14:paraId="2A5938A4"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b/>
          <w:sz w:val="22"/>
          <w:szCs w:val="22"/>
        </w:rPr>
      </w:pPr>
      <w:r w:rsidRPr="00E16821">
        <w:rPr>
          <w:rFonts w:asciiTheme="minorHAnsi" w:hAnsiTheme="minorHAnsi"/>
          <w:b/>
          <w:bCs/>
          <w:sz w:val="22"/>
          <w:szCs w:val="22"/>
        </w:rPr>
        <w:t>"</w:t>
      </w:r>
      <w:r w:rsidR="000178D4" w:rsidRPr="00E16821">
        <w:rPr>
          <w:rFonts w:asciiTheme="minorHAnsi" w:hAnsiTheme="minorHAnsi"/>
          <w:b/>
          <w:bCs/>
          <w:sz w:val="22"/>
          <w:szCs w:val="22"/>
        </w:rPr>
        <w:t>European Facility for Airborne Research in Environmental and Geosciences</w:t>
      </w:r>
      <w:r w:rsidRPr="00E16821">
        <w:rPr>
          <w:rFonts w:asciiTheme="minorHAnsi" w:hAnsiTheme="minorHAnsi"/>
          <w:b/>
          <w:bCs/>
          <w:sz w:val="22"/>
          <w:szCs w:val="22"/>
        </w:rPr>
        <w:t>"</w:t>
      </w:r>
    </w:p>
    <w:p w14:paraId="3BDEA845"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b/>
          <w:bCs/>
          <w:sz w:val="22"/>
          <w:szCs w:val="22"/>
          <w:lang w:val="fr-BE"/>
        </w:rPr>
      </w:pPr>
      <w:r w:rsidRPr="00E16821">
        <w:rPr>
          <w:rFonts w:asciiTheme="minorHAnsi" w:hAnsiTheme="minorHAnsi"/>
          <w:bCs/>
          <w:sz w:val="22"/>
          <w:szCs w:val="22"/>
          <w:lang w:val="fr-BE"/>
        </w:rPr>
        <w:t>en abrégé</w:t>
      </w:r>
      <w:r w:rsidRPr="00E16821">
        <w:rPr>
          <w:rFonts w:asciiTheme="minorHAnsi" w:hAnsiTheme="minorHAnsi"/>
          <w:b/>
          <w:bCs/>
          <w:sz w:val="22"/>
          <w:szCs w:val="22"/>
          <w:lang w:val="fr-BE"/>
        </w:rPr>
        <w:t xml:space="preserve"> "</w:t>
      </w:r>
      <w:r w:rsidR="000178D4" w:rsidRPr="00E16821">
        <w:rPr>
          <w:rFonts w:asciiTheme="minorHAnsi" w:hAnsiTheme="minorHAnsi"/>
          <w:b/>
          <w:bCs/>
          <w:sz w:val="22"/>
          <w:szCs w:val="22"/>
          <w:lang w:val="fr-BE"/>
        </w:rPr>
        <w:t>EUFAR</w:t>
      </w:r>
      <w:r w:rsidRPr="00E16821">
        <w:rPr>
          <w:rFonts w:asciiTheme="minorHAnsi" w:hAnsiTheme="minorHAnsi"/>
          <w:b/>
          <w:bCs/>
          <w:sz w:val="22"/>
          <w:szCs w:val="22"/>
          <w:lang w:val="fr-BE"/>
        </w:rPr>
        <w:t>"</w:t>
      </w:r>
    </w:p>
    <w:p w14:paraId="67EA3DD9"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sz w:val="22"/>
          <w:szCs w:val="22"/>
          <w:lang w:val="fr-BE"/>
        </w:rPr>
      </w:pPr>
      <w:r w:rsidRPr="00E16821">
        <w:rPr>
          <w:rFonts w:asciiTheme="minorHAnsi" w:hAnsiTheme="minorHAnsi"/>
          <w:sz w:val="22"/>
          <w:szCs w:val="22"/>
          <w:lang w:val="fr-BE"/>
        </w:rPr>
        <w:t>association internationale sans but lucratif</w:t>
      </w:r>
    </w:p>
    <w:p w14:paraId="2053A56B" w14:textId="77777777" w:rsidR="005D1AF2"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sz w:val="22"/>
          <w:szCs w:val="22"/>
          <w:lang w:val="fr-BE"/>
        </w:rPr>
      </w:pPr>
      <w:r w:rsidRPr="00E16821">
        <w:rPr>
          <w:rFonts w:asciiTheme="minorHAnsi" w:hAnsiTheme="minorHAnsi"/>
          <w:sz w:val="22"/>
          <w:szCs w:val="22"/>
          <w:lang w:val="fr-BE"/>
        </w:rPr>
        <w:t xml:space="preserve">à </w:t>
      </w:r>
      <w:r w:rsidR="000178D4" w:rsidRPr="00E16821">
        <w:rPr>
          <w:rFonts w:asciiTheme="minorHAnsi" w:hAnsiTheme="minorHAnsi"/>
          <w:sz w:val="22"/>
          <w:szCs w:val="22"/>
          <w:lang w:val="fr-BE"/>
        </w:rPr>
        <w:t>1050 Bruxelles, Rue du Trône 98</w:t>
      </w:r>
    </w:p>
    <w:p w14:paraId="43FDCFD0"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b/>
          <w:bCs/>
          <w:sz w:val="22"/>
          <w:szCs w:val="22"/>
          <w:lang w:val="fr-BE"/>
        </w:rPr>
      </w:pPr>
    </w:p>
    <w:p w14:paraId="7B1A4583"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b/>
          <w:bCs/>
          <w:sz w:val="22"/>
          <w:szCs w:val="22"/>
          <w:lang w:val="fr-BE"/>
        </w:rPr>
        <w:tab/>
        <w:t>------------</w:t>
      </w:r>
    </w:p>
    <w:p w14:paraId="39E9A275"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b/>
          <w:bCs/>
          <w:sz w:val="22"/>
          <w:szCs w:val="22"/>
          <w:lang w:val="fr-BE"/>
        </w:rPr>
        <w:tab/>
        <w:t xml:space="preserve">CONSTITUTION </w:t>
      </w:r>
      <w:r w:rsidRPr="00E16821">
        <w:rPr>
          <w:rFonts w:asciiTheme="minorHAnsi" w:hAnsiTheme="minorHAnsi"/>
          <w:b/>
          <w:bCs/>
          <w:sz w:val="22"/>
          <w:szCs w:val="22"/>
          <w:lang w:val="fr-BE"/>
        </w:rPr>
        <w:noBreakHyphen/>
        <w:t xml:space="preserve"> STATUTS </w:t>
      </w:r>
      <w:r w:rsidRPr="00E16821">
        <w:rPr>
          <w:rFonts w:asciiTheme="minorHAnsi" w:hAnsiTheme="minorHAnsi"/>
          <w:b/>
          <w:bCs/>
          <w:sz w:val="22"/>
          <w:szCs w:val="22"/>
          <w:lang w:val="fr-BE"/>
        </w:rPr>
        <w:noBreakHyphen/>
        <w:t xml:space="preserve"> NOMINATION</w:t>
      </w:r>
      <w:r w:rsidR="00F2264D" w:rsidRPr="00E16821">
        <w:rPr>
          <w:rFonts w:asciiTheme="minorHAnsi" w:hAnsiTheme="minorHAnsi"/>
          <w:b/>
          <w:bCs/>
          <w:sz w:val="22"/>
          <w:szCs w:val="22"/>
          <w:lang w:val="fr-BE"/>
        </w:rPr>
        <w:t>S</w:t>
      </w:r>
      <w:r w:rsidRPr="00E16821">
        <w:rPr>
          <w:rFonts w:asciiTheme="minorHAnsi" w:hAnsiTheme="minorHAnsi"/>
          <w:b/>
          <w:bCs/>
          <w:sz w:val="22"/>
          <w:szCs w:val="22"/>
          <w:lang w:val="fr-BE"/>
        </w:rPr>
        <w:t>.</w:t>
      </w:r>
    </w:p>
    <w:p w14:paraId="530A43AF"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sz w:val="22"/>
          <w:szCs w:val="22"/>
          <w:lang w:val="fr-BE"/>
        </w:rPr>
      </w:pPr>
      <w:r w:rsidRPr="00E16821">
        <w:rPr>
          <w:rFonts w:asciiTheme="minorHAnsi" w:hAnsiTheme="minorHAnsi"/>
          <w:b/>
          <w:bCs/>
          <w:sz w:val="22"/>
          <w:szCs w:val="22"/>
          <w:lang w:val="fr-BE"/>
        </w:rPr>
        <w:tab/>
        <w:t>------------</w:t>
      </w:r>
    </w:p>
    <w:p w14:paraId="4BD380F7"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sz w:val="22"/>
          <w:szCs w:val="22"/>
          <w:lang w:val="fr-BE"/>
        </w:rPr>
      </w:pPr>
      <w:r w:rsidRPr="00E16821">
        <w:rPr>
          <w:rFonts w:asciiTheme="minorHAnsi" w:hAnsiTheme="minorHAnsi"/>
          <w:sz w:val="22"/>
          <w:szCs w:val="22"/>
          <w:lang w:val="fr-BE"/>
        </w:rPr>
        <w:t xml:space="preserve">L’an deux mille </w:t>
      </w:r>
      <w:r w:rsidR="00F61241" w:rsidRPr="00E16821">
        <w:rPr>
          <w:rFonts w:asciiTheme="minorHAnsi" w:hAnsiTheme="minorHAnsi"/>
          <w:sz w:val="22"/>
          <w:szCs w:val="22"/>
          <w:lang w:val="fr-BE"/>
        </w:rPr>
        <w:t>dix-sept</w:t>
      </w:r>
      <w:r w:rsidRPr="00E16821">
        <w:rPr>
          <w:rFonts w:asciiTheme="minorHAnsi" w:hAnsiTheme="minorHAnsi"/>
          <w:sz w:val="22"/>
          <w:szCs w:val="22"/>
          <w:lang w:val="fr-BE"/>
        </w:rPr>
        <w:t>.</w:t>
      </w:r>
    </w:p>
    <w:p w14:paraId="0C076F42" w14:textId="24D1B617" w:rsidR="009C0C87" w:rsidRPr="00E16821" w:rsidRDefault="009C0C87" w:rsidP="006E09EB">
      <w:pPr>
        <w:pStyle w:val="Tekstpodstawowywcity3"/>
        <w:rPr>
          <w:rFonts w:asciiTheme="minorHAnsi" w:hAnsiTheme="minorHAnsi"/>
          <w:sz w:val="22"/>
          <w:szCs w:val="22"/>
          <w:u w:val="none"/>
          <w:lang w:val="fr-BE"/>
        </w:rPr>
      </w:pPr>
      <w:r w:rsidRPr="00E16821">
        <w:rPr>
          <w:rFonts w:asciiTheme="minorHAnsi" w:hAnsiTheme="minorHAnsi"/>
          <w:sz w:val="22"/>
          <w:szCs w:val="22"/>
          <w:u w:val="none"/>
          <w:lang w:val="fr-BE"/>
        </w:rPr>
        <w:t xml:space="preserve">Le </w:t>
      </w:r>
      <w:r w:rsidR="0087401D" w:rsidRPr="00E16821">
        <w:rPr>
          <w:rFonts w:asciiTheme="minorHAnsi" w:hAnsiTheme="minorHAnsi"/>
          <w:noProof/>
          <w:sz w:val="22"/>
          <w:szCs w:val="22"/>
          <w:u w:val="none"/>
          <w:lang w:val="fr-BE"/>
        </w:rPr>
        <w:t>trente août</w:t>
      </w:r>
      <w:r w:rsidR="000178D4" w:rsidRPr="00E16821">
        <w:rPr>
          <w:rFonts w:asciiTheme="minorHAnsi" w:hAnsiTheme="minorHAnsi"/>
          <w:noProof/>
          <w:sz w:val="22"/>
          <w:szCs w:val="22"/>
          <w:u w:val="none"/>
          <w:lang w:val="fr-BE"/>
        </w:rPr>
        <w:t>.</w:t>
      </w:r>
    </w:p>
    <w:p w14:paraId="1443DD31"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sz w:val="22"/>
          <w:szCs w:val="22"/>
          <w:lang w:val="fr-BE"/>
        </w:rPr>
      </w:pPr>
      <w:r w:rsidRPr="00E16821">
        <w:rPr>
          <w:rFonts w:asciiTheme="minorHAnsi" w:hAnsiTheme="minorHAnsi"/>
          <w:sz w:val="22"/>
          <w:szCs w:val="22"/>
          <w:lang w:val="fr-BE"/>
        </w:rPr>
        <w:t xml:space="preserve">A </w:t>
      </w:r>
      <w:r w:rsidR="007A5350" w:rsidRPr="00E16821">
        <w:rPr>
          <w:rFonts w:asciiTheme="minorHAnsi" w:hAnsiTheme="minorHAnsi"/>
          <w:sz w:val="22"/>
          <w:szCs w:val="22"/>
          <w:lang w:val="fr-BE"/>
        </w:rPr>
        <w:t xml:space="preserve">1000 </w:t>
      </w:r>
      <w:r w:rsidRPr="00E16821">
        <w:rPr>
          <w:rFonts w:asciiTheme="minorHAnsi" w:hAnsiTheme="minorHAnsi"/>
          <w:sz w:val="22"/>
          <w:szCs w:val="22"/>
          <w:lang w:val="fr-BE"/>
        </w:rPr>
        <w:t>Bruxelles, Avenue Lloyd George, 11.</w:t>
      </w:r>
    </w:p>
    <w:p w14:paraId="565EE5D3" w14:textId="7E144DA4" w:rsidR="00B63934" w:rsidRPr="00E16821" w:rsidRDefault="00784814"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sz w:val="22"/>
          <w:szCs w:val="22"/>
          <w:lang w:val="fr-FR"/>
        </w:rPr>
      </w:pPr>
      <w:r w:rsidRPr="00E16821">
        <w:rPr>
          <w:rFonts w:asciiTheme="minorHAnsi" w:hAnsiTheme="minorHAnsi"/>
          <w:sz w:val="22"/>
          <w:szCs w:val="22"/>
          <w:lang w:val="fr-BE"/>
        </w:rPr>
        <w:t xml:space="preserve">Devant </w:t>
      </w:r>
      <w:r w:rsidR="004234DA" w:rsidRPr="00E16821">
        <w:rPr>
          <w:rFonts w:asciiTheme="minorHAnsi" w:hAnsiTheme="minorHAnsi"/>
          <w:b/>
          <w:sz w:val="22"/>
          <w:szCs w:val="22"/>
          <w:lang w:val="fr-BE"/>
        </w:rPr>
        <w:t>Alexis LEMMERLING</w:t>
      </w:r>
      <w:r w:rsidR="009C0C87" w:rsidRPr="00E16821">
        <w:rPr>
          <w:rFonts w:asciiTheme="minorHAnsi" w:hAnsiTheme="minorHAnsi"/>
          <w:sz w:val="22"/>
          <w:szCs w:val="22"/>
          <w:lang w:val="fr-BE"/>
        </w:rPr>
        <w:t xml:space="preserve">, </w:t>
      </w:r>
      <w:r w:rsidR="00AD236A" w:rsidRPr="00E16821">
        <w:rPr>
          <w:rFonts w:asciiTheme="minorHAnsi" w:hAnsiTheme="minorHAnsi"/>
          <w:sz w:val="22"/>
          <w:szCs w:val="22"/>
          <w:lang w:val="fr-FR"/>
        </w:rPr>
        <w:t>exerçant sa fonction dans la société "Berquin Notaires", ayant son siège social à Bruxelles, avenue Lloyd George, 11</w:t>
      </w:r>
    </w:p>
    <w:p w14:paraId="551C0F4E" w14:textId="6B140197" w:rsidR="009C0C87" w:rsidRPr="004C7A21" w:rsidRDefault="00B63934" w:rsidP="004A6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b/>
          <w:sz w:val="22"/>
          <w:szCs w:val="22"/>
          <w:u w:val="single"/>
          <w:lang w:val="fr-BE"/>
        </w:rPr>
      </w:pPr>
      <w:r w:rsidRPr="004C7A21">
        <w:rPr>
          <w:rFonts w:asciiTheme="minorHAnsi" w:hAnsiTheme="minorHAnsi"/>
          <w:b/>
          <w:sz w:val="22"/>
          <w:szCs w:val="22"/>
          <w:u w:val="single"/>
          <w:lang w:val="fr-BE"/>
        </w:rPr>
        <w:t>ONT COMPARU</w:t>
      </w:r>
    </w:p>
    <w:p w14:paraId="3083FBFA" w14:textId="44F57B00" w:rsidR="003F1AB8" w:rsidRPr="00E16821" w:rsidRDefault="003F1AB8" w:rsidP="001A6066">
      <w:pPr>
        <w:pStyle w:val="CellBody"/>
        <w:spacing w:before="0" w:after="0" w:line="240" w:lineRule="auto"/>
        <w:ind w:firstLine="709"/>
        <w:jc w:val="both"/>
        <w:rPr>
          <w:rFonts w:asciiTheme="minorHAnsi" w:hAnsiTheme="minorHAnsi"/>
          <w:bCs/>
          <w:sz w:val="22"/>
          <w:szCs w:val="22"/>
          <w:lang w:val="fr-BE"/>
        </w:rPr>
      </w:pPr>
      <w:r w:rsidRPr="00E16821">
        <w:rPr>
          <w:rFonts w:asciiTheme="minorHAnsi" w:hAnsiTheme="minorHAnsi"/>
          <w:sz w:val="22"/>
          <w:szCs w:val="22"/>
          <w:lang w:val="fr-BE"/>
        </w:rPr>
        <w:t>1/ L'</w:t>
      </w:r>
      <w:r w:rsidRPr="00E16821">
        <w:rPr>
          <w:rFonts w:asciiTheme="minorHAnsi" w:hAnsiTheme="minorHAnsi"/>
          <w:bCs/>
          <w:sz w:val="22"/>
          <w:szCs w:val="22"/>
          <w:lang w:val="fr-BE"/>
        </w:rPr>
        <w:t>organisation publique de droit tchèque</w:t>
      </w:r>
      <w:r w:rsidRPr="00E16821">
        <w:rPr>
          <w:rFonts w:asciiTheme="minorHAnsi" w:hAnsiTheme="minorHAnsi"/>
          <w:sz w:val="22"/>
          <w:szCs w:val="22"/>
          <w:lang w:val="fr-BE"/>
        </w:rPr>
        <w:t xml:space="preserve"> </w:t>
      </w:r>
      <w:r w:rsidRPr="00E16821">
        <w:rPr>
          <w:rFonts w:asciiTheme="minorHAnsi" w:hAnsiTheme="minorHAnsi"/>
          <w:b/>
          <w:sz w:val="22"/>
          <w:szCs w:val="22"/>
          <w:lang w:val="fr-BE"/>
        </w:rPr>
        <w:t>"</w:t>
      </w:r>
      <w:r w:rsidRPr="00E16821">
        <w:rPr>
          <w:rFonts w:asciiTheme="minorHAnsi" w:hAnsiTheme="minorHAnsi"/>
          <w:b/>
          <w:bCs/>
          <w:sz w:val="22"/>
          <w:szCs w:val="22"/>
          <w:lang w:val="fr-BE"/>
        </w:rPr>
        <w:t>Ústav výzkumu globální zmĕny AV ČR</w:t>
      </w:r>
      <w:r w:rsidR="00DE677D" w:rsidRPr="00E16821">
        <w:rPr>
          <w:rFonts w:asciiTheme="minorHAnsi" w:hAnsiTheme="minorHAnsi"/>
          <w:b/>
          <w:bCs/>
          <w:sz w:val="22"/>
          <w:szCs w:val="22"/>
          <w:lang w:val="fr-BE"/>
        </w:rPr>
        <w:t>,</w:t>
      </w:r>
      <w:r w:rsidRPr="00E16821">
        <w:rPr>
          <w:rFonts w:asciiTheme="minorHAnsi" w:hAnsiTheme="minorHAnsi"/>
          <w:b/>
          <w:bCs/>
          <w:sz w:val="22"/>
          <w:szCs w:val="22"/>
          <w:lang w:val="fr-BE"/>
        </w:rPr>
        <w:t xml:space="preserve"> v. v. i</w:t>
      </w:r>
      <w:r w:rsidRPr="00E16821">
        <w:rPr>
          <w:rFonts w:asciiTheme="minorHAnsi" w:hAnsiTheme="minorHAnsi"/>
          <w:bCs/>
          <w:sz w:val="22"/>
          <w:szCs w:val="22"/>
          <w:lang w:val="fr-BE"/>
        </w:rPr>
        <w:t>.</w:t>
      </w:r>
      <w:r w:rsidRPr="00E16821">
        <w:rPr>
          <w:rFonts w:asciiTheme="minorHAnsi" w:hAnsiTheme="minorHAnsi"/>
          <w:b/>
          <w:bCs/>
          <w:sz w:val="22"/>
          <w:szCs w:val="22"/>
          <w:lang w:val="fr-BE"/>
        </w:rPr>
        <w:t>"</w:t>
      </w:r>
      <w:r w:rsidRPr="00E16821">
        <w:rPr>
          <w:rFonts w:asciiTheme="minorHAnsi" w:hAnsiTheme="minorHAnsi"/>
          <w:bCs/>
          <w:sz w:val="22"/>
          <w:szCs w:val="22"/>
          <w:lang w:val="fr-BE"/>
        </w:rPr>
        <w:t xml:space="preserve">, dont le siège social est situé à Belidla </w:t>
      </w:r>
      <w:r w:rsidR="00AD236A" w:rsidRPr="00E16821">
        <w:rPr>
          <w:rFonts w:asciiTheme="minorHAnsi" w:hAnsiTheme="minorHAnsi"/>
          <w:bCs/>
          <w:sz w:val="22"/>
          <w:szCs w:val="22"/>
          <w:lang w:val="fr-BE"/>
        </w:rPr>
        <w:t xml:space="preserve">986/4a, 603 00 </w:t>
      </w:r>
      <w:r w:rsidRPr="00E16821">
        <w:rPr>
          <w:rFonts w:asciiTheme="minorHAnsi" w:hAnsiTheme="minorHAnsi"/>
          <w:bCs/>
          <w:sz w:val="22"/>
          <w:szCs w:val="22"/>
          <w:lang w:val="fr-BE"/>
        </w:rPr>
        <w:t xml:space="preserve">Brno, République tchèque, et titulaire du numéro d'entreprise belge </w:t>
      </w:r>
      <w:r w:rsidR="00DA4947" w:rsidRPr="00E16821">
        <w:rPr>
          <w:rFonts w:asciiTheme="minorHAnsi" w:hAnsiTheme="minorHAnsi"/>
          <w:bCs/>
          <w:sz w:val="22"/>
          <w:szCs w:val="22"/>
          <w:lang w:val="fr-BE"/>
        </w:rPr>
        <w:t>0680.546.258</w:t>
      </w:r>
      <w:r w:rsidR="0080705F" w:rsidRPr="00E16821">
        <w:rPr>
          <w:rFonts w:asciiTheme="minorHAnsi" w:hAnsiTheme="minorHAnsi"/>
          <w:bCs/>
          <w:sz w:val="22"/>
          <w:szCs w:val="22"/>
          <w:lang w:val="fr-BE"/>
        </w:rPr>
        <w:t xml:space="preserve"> </w:t>
      </w:r>
      <w:r w:rsidRPr="00E16821">
        <w:rPr>
          <w:rFonts w:asciiTheme="minorHAnsi" w:hAnsiTheme="minorHAnsi"/>
          <w:bCs/>
          <w:sz w:val="22"/>
          <w:szCs w:val="22"/>
          <w:lang w:val="fr-BE"/>
        </w:rPr>
        <w:t xml:space="preserve">; </w:t>
      </w:r>
    </w:p>
    <w:p w14:paraId="408CEFF5" w14:textId="36B12005" w:rsidR="003F1AB8" w:rsidRPr="00E16821" w:rsidRDefault="00B63934" w:rsidP="00DE677D">
      <w:pPr>
        <w:pStyle w:val="CellBody"/>
        <w:spacing w:before="0" w:after="0" w:line="240" w:lineRule="auto"/>
        <w:ind w:firstLine="709"/>
        <w:jc w:val="both"/>
        <w:rPr>
          <w:rFonts w:asciiTheme="minorHAnsi" w:hAnsiTheme="minorHAnsi"/>
          <w:bCs/>
          <w:sz w:val="22"/>
          <w:szCs w:val="22"/>
          <w:lang w:val="fr-BE"/>
        </w:rPr>
      </w:pPr>
      <w:r w:rsidRPr="00E16821">
        <w:rPr>
          <w:rFonts w:asciiTheme="minorHAnsi" w:hAnsiTheme="minorHAnsi"/>
          <w:bCs/>
          <w:sz w:val="22"/>
          <w:szCs w:val="22"/>
          <w:lang w:val="fr-BE"/>
        </w:rPr>
        <w:t>2</w:t>
      </w:r>
      <w:r w:rsidR="003F1AB8" w:rsidRPr="00E16821">
        <w:rPr>
          <w:rFonts w:asciiTheme="minorHAnsi" w:hAnsiTheme="minorHAnsi"/>
          <w:bCs/>
          <w:sz w:val="22"/>
          <w:szCs w:val="22"/>
          <w:lang w:val="fr-BE"/>
        </w:rPr>
        <w:t>/ L'</w:t>
      </w:r>
      <w:r w:rsidR="00AC6C2F" w:rsidRPr="00E16821">
        <w:rPr>
          <w:rFonts w:asciiTheme="minorHAnsi" w:hAnsiTheme="minorHAnsi"/>
          <w:bCs/>
          <w:sz w:val="22"/>
          <w:szCs w:val="22"/>
          <w:lang w:val="fr-BE"/>
        </w:rPr>
        <w:t xml:space="preserve">association </w:t>
      </w:r>
      <w:r w:rsidR="003F1AB8" w:rsidRPr="00E16821">
        <w:rPr>
          <w:rFonts w:asciiTheme="minorHAnsi" w:hAnsiTheme="minorHAnsi"/>
          <w:bCs/>
          <w:sz w:val="22"/>
          <w:szCs w:val="22"/>
          <w:lang w:val="fr-BE"/>
        </w:rPr>
        <w:t>de droit allemand</w:t>
      </w:r>
      <w:r w:rsidR="003F1AB8" w:rsidRPr="00E16821">
        <w:rPr>
          <w:rFonts w:asciiTheme="minorHAnsi" w:hAnsiTheme="minorHAnsi"/>
          <w:b/>
          <w:bCs/>
          <w:sz w:val="22"/>
          <w:szCs w:val="22"/>
          <w:lang w:val="fr-BE"/>
        </w:rPr>
        <w:t xml:space="preserve"> "Deutsches Zentrum für Luft- und Raumfahrt e.V."</w:t>
      </w:r>
      <w:r w:rsidR="003F1AB8" w:rsidRPr="00E16821">
        <w:rPr>
          <w:rFonts w:asciiTheme="minorHAnsi" w:hAnsiTheme="minorHAnsi"/>
          <w:bCs/>
          <w:sz w:val="22"/>
          <w:szCs w:val="22"/>
          <w:lang w:val="fr-BE"/>
        </w:rPr>
        <w:t xml:space="preserve">, dont le siège social est situé à Linder Höhe, </w:t>
      </w:r>
      <w:r w:rsidR="00AD236A" w:rsidRPr="00E16821">
        <w:rPr>
          <w:rFonts w:asciiTheme="minorHAnsi" w:hAnsiTheme="minorHAnsi"/>
          <w:bCs/>
          <w:sz w:val="22"/>
          <w:szCs w:val="22"/>
          <w:lang w:val="fr-BE"/>
        </w:rPr>
        <w:t xml:space="preserve">51147 </w:t>
      </w:r>
      <w:r w:rsidR="004A65FF" w:rsidRPr="00E16821">
        <w:rPr>
          <w:rFonts w:asciiTheme="minorHAnsi" w:hAnsiTheme="minorHAnsi"/>
          <w:bCs/>
          <w:sz w:val="22"/>
          <w:szCs w:val="22"/>
          <w:lang w:val="fr-BE"/>
        </w:rPr>
        <w:t>Cologne</w:t>
      </w:r>
      <w:r w:rsidR="003F1AB8" w:rsidRPr="00E16821">
        <w:rPr>
          <w:rFonts w:asciiTheme="minorHAnsi" w:hAnsiTheme="minorHAnsi"/>
          <w:bCs/>
          <w:sz w:val="22"/>
          <w:szCs w:val="22"/>
          <w:lang w:val="fr-BE"/>
        </w:rPr>
        <w:t xml:space="preserve">, Allemagne, et titulaire du numéro d'entreprise belge </w:t>
      </w:r>
      <w:r w:rsidR="00DA4947" w:rsidRPr="00E16821">
        <w:rPr>
          <w:rFonts w:asciiTheme="minorHAnsi" w:hAnsiTheme="minorHAnsi"/>
          <w:bCs/>
          <w:sz w:val="22"/>
          <w:szCs w:val="22"/>
          <w:lang w:val="fr-BE"/>
        </w:rPr>
        <w:t>0680.546.753</w:t>
      </w:r>
      <w:r w:rsidR="0080705F" w:rsidRPr="00E16821">
        <w:rPr>
          <w:rFonts w:asciiTheme="minorHAnsi" w:hAnsiTheme="minorHAnsi"/>
          <w:bCs/>
          <w:sz w:val="22"/>
          <w:szCs w:val="22"/>
          <w:lang w:val="fr-BE"/>
        </w:rPr>
        <w:t xml:space="preserve"> </w:t>
      </w:r>
      <w:r w:rsidR="003F1AB8" w:rsidRPr="00E16821">
        <w:rPr>
          <w:rFonts w:asciiTheme="minorHAnsi" w:hAnsiTheme="minorHAnsi"/>
          <w:bCs/>
          <w:sz w:val="22"/>
          <w:szCs w:val="22"/>
          <w:lang w:val="fr-BE"/>
        </w:rPr>
        <w:t>;</w:t>
      </w:r>
    </w:p>
    <w:p w14:paraId="79DE523B" w14:textId="1D7CA672" w:rsidR="003F1AB8" w:rsidRPr="00E16821" w:rsidRDefault="00B63934" w:rsidP="00DE677D">
      <w:pPr>
        <w:pStyle w:val="CellBody"/>
        <w:spacing w:before="0" w:after="0" w:line="240" w:lineRule="auto"/>
        <w:ind w:firstLine="709"/>
        <w:jc w:val="both"/>
        <w:rPr>
          <w:rFonts w:asciiTheme="minorHAnsi" w:hAnsiTheme="minorHAnsi"/>
          <w:bCs/>
          <w:sz w:val="22"/>
          <w:szCs w:val="22"/>
          <w:lang w:val="fr-BE"/>
        </w:rPr>
      </w:pPr>
      <w:r w:rsidRPr="00E16821">
        <w:rPr>
          <w:rFonts w:asciiTheme="minorHAnsi" w:hAnsiTheme="minorHAnsi"/>
          <w:bCs/>
          <w:sz w:val="22"/>
          <w:szCs w:val="22"/>
          <w:lang w:val="fr-BE"/>
        </w:rPr>
        <w:t>3</w:t>
      </w:r>
      <w:r w:rsidR="003F1AB8" w:rsidRPr="00E16821">
        <w:rPr>
          <w:rFonts w:asciiTheme="minorHAnsi" w:hAnsiTheme="minorHAnsi"/>
          <w:bCs/>
          <w:sz w:val="22"/>
          <w:szCs w:val="22"/>
          <w:lang w:val="fr-BE"/>
        </w:rPr>
        <w:t xml:space="preserve">/ L'organisation publique de droit français </w:t>
      </w:r>
      <w:r w:rsidR="003F1AB8" w:rsidRPr="00E16821">
        <w:rPr>
          <w:rFonts w:asciiTheme="minorHAnsi" w:hAnsiTheme="minorHAnsi"/>
          <w:b/>
          <w:bCs/>
          <w:sz w:val="22"/>
          <w:szCs w:val="22"/>
          <w:lang w:val="fr-BE"/>
        </w:rPr>
        <w:t>"Météo-France"</w:t>
      </w:r>
      <w:r w:rsidR="003F1AB8" w:rsidRPr="00E16821">
        <w:rPr>
          <w:rFonts w:asciiTheme="minorHAnsi" w:hAnsiTheme="minorHAnsi"/>
          <w:bCs/>
          <w:sz w:val="22"/>
          <w:szCs w:val="22"/>
          <w:lang w:val="fr-BE"/>
        </w:rPr>
        <w:t>, dont le siège social est situé à Avenue de Paris</w:t>
      </w:r>
      <w:r w:rsidR="00AD236A" w:rsidRPr="00E16821">
        <w:rPr>
          <w:rFonts w:asciiTheme="minorHAnsi" w:hAnsiTheme="minorHAnsi"/>
          <w:bCs/>
          <w:sz w:val="22"/>
          <w:szCs w:val="22"/>
          <w:lang w:val="fr-BE"/>
        </w:rPr>
        <w:t xml:space="preserve"> 73, 94165</w:t>
      </w:r>
      <w:r w:rsidR="003F1AB8" w:rsidRPr="00E16821">
        <w:rPr>
          <w:rFonts w:asciiTheme="minorHAnsi" w:hAnsiTheme="minorHAnsi"/>
          <w:bCs/>
          <w:sz w:val="22"/>
          <w:szCs w:val="22"/>
          <w:lang w:val="fr-BE"/>
        </w:rPr>
        <w:t xml:space="preserve"> Saint-Mandé, France, et titulaire du numéro d'entreprise belge </w:t>
      </w:r>
      <w:r w:rsidR="00DA4947" w:rsidRPr="00E16821">
        <w:rPr>
          <w:rFonts w:asciiTheme="minorHAnsi" w:hAnsiTheme="minorHAnsi"/>
          <w:bCs/>
          <w:sz w:val="22"/>
          <w:szCs w:val="22"/>
          <w:lang w:val="fr-BE"/>
        </w:rPr>
        <w:t>0632.893.821</w:t>
      </w:r>
      <w:r w:rsidR="0080705F" w:rsidRPr="00E16821">
        <w:rPr>
          <w:rFonts w:asciiTheme="minorHAnsi" w:hAnsiTheme="minorHAnsi"/>
          <w:bCs/>
          <w:sz w:val="22"/>
          <w:szCs w:val="22"/>
          <w:lang w:val="fr-BE"/>
        </w:rPr>
        <w:t xml:space="preserve"> </w:t>
      </w:r>
      <w:r w:rsidR="003F1AB8" w:rsidRPr="00E16821">
        <w:rPr>
          <w:rFonts w:asciiTheme="minorHAnsi" w:hAnsiTheme="minorHAnsi"/>
          <w:bCs/>
          <w:sz w:val="22"/>
          <w:szCs w:val="22"/>
          <w:lang w:val="fr-BE"/>
        </w:rPr>
        <w:t>;</w:t>
      </w:r>
    </w:p>
    <w:p w14:paraId="6105A588" w14:textId="324D7DE3" w:rsidR="003F1AB8" w:rsidRPr="00E16821" w:rsidRDefault="00B63934" w:rsidP="00DE677D">
      <w:pPr>
        <w:pStyle w:val="CellBody"/>
        <w:spacing w:before="0" w:after="0" w:line="240" w:lineRule="auto"/>
        <w:ind w:firstLine="709"/>
        <w:jc w:val="both"/>
        <w:rPr>
          <w:rFonts w:asciiTheme="minorHAnsi" w:hAnsiTheme="minorHAnsi"/>
          <w:bCs/>
          <w:sz w:val="22"/>
          <w:szCs w:val="22"/>
          <w:lang w:val="fr-BE"/>
        </w:rPr>
      </w:pPr>
      <w:r w:rsidRPr="00E16821">
        <w:rPr>
          <w:rFonts w:asciiTheme="minorHAnsi" w:hAnsiTheme="minorHAnsi"/>
          <w:bCs/>
          <w:sz w:val="22"/>
          <w:szCs w:val="22"/>
          <w:lang w:val="fr-BE"/>
        </w:rPr>
        <w:t>4</w:t>
      </w:r>
      <w:r w:rsidR="003F1AB8" w:rsidRPr="00E16821">
        <w:rPr>
          <w:rFonts w:asciiTheme="minorHAnsi" w:hAnsiTheme="minorHAnsi"/>
          <w:bCs/>
          <w:sz w:val="22"/>
          <w:szCs w:val="22"/>
          <w:lang w:val="fr-BE"/>
        </w:rPr>
        <w:t xml:space="preserve">/ L'organisation gouvernementale de droit anglais </w:t>
      </w:r>
      <w:r w:rsidR="003F1AB8" w:rsidRPr="00E16821">
        <w:rPr>
          <w:rFonts w:asciiTheme="minorHAnsi" w:hAnsiTheme="minorHAnsi"/>
          <w:b/>
          <w:bCs/>
          <w:sz w:val="22"/>
          <w:szCs w:val="22"/>
          <w:lang w:val="fr-BE"/>
        </w:rPr>
        <w:t>"Met Office"</w:t>
      </w:r>
      <w:r w:rsidR="003F1AB8" w:rsidRPr="00E16821">
        <w:rPr>
          <w:rFonts w:asciiTheme="minorHAnsi" w:hAnsiTheme="minorHAnsi"/>
          <w:bCs/>
          <w:sz w:val="22"/>
          <w:szCs w:val="22"/>
          <w:lang w:val="fr-BE"/>
        </w:rPr>
        <w:t xml:space="preserve"> agissant pour et au nom du Secrétaire d’État aux Affaires, à l’Énergie et à la Stratégie de l’Industrie du Royaume-Uni de Grande-Bretagne et d’Irlande du Nord, dont le siège social est situé à Fitzroy Road, Exeter, </w:t>
      </w:r>
      <w:r w:rsidR="00E26427" w:rsidRPr="00E16821">
        <w:rPr>
          <w:rFonts w:asciiTheme="minorHAnsi" w:hAnsiTheme="minorHAnsi"/>
          <w:bCs/>
          <w:sz w:val="22"/>
          <w:szCs w:val="22"/>
          <w:lang w:val="fr-BE"/>
        </w:rPr>
        <w:t xml:space="preserve">Devon EX1 3PB, </w:t>
      </w:r>
      <w:r w:rsidR="003F1AB8" w:rsidRPr="00E16821">
        <w:rPr>
          <w:rFonts w:asciiTheme="minorHAnsi" w:hAnsiTheme="minorHAnsi"/>
          <w:bCs/>
          <w:sz w:val="22"/>
          <w:szCs w:val="22"/>
          <w:lang w:val="fr-BE"/>
        </w:rPr>
        <w:t xml:space="preserve">Royaume-Uni, et titulaire du numéro d'entreprise belge </w:t>
      </w:r>
      <w:r w:rsidR="00DA4947" w:rsidRPr="00E16821">
        <w:rPr>
          <w:rFonts w:asciiTheme="minorHAnsi" w:hAnsiTheme="minorHAnsi"/>
          <w:bCs/>
          <w:sz w:val="22"/>
          <w:szCs w:val="22"/>
          <w:lang w:val="fr-BE"/>
        </w:rPr>
        <w:t>0680.547.248</w:t>
      </w:r>
      <w:r w:rsidR="0080705F" w:rsidRPr="00E16821">
        <w:rPr>
          <w:rFonts w:asciiTheme="minorHAnsi" w:hAnsiTheme="minorHAnsi"/>
          <w:bCs/>
          <w:sz w:val="22"/>
          <w:szCs w:val="22"/>
          <w:lang w:val="fr-BE"/>
        </w:rPr>
        <w:t xml:space="preserve"> </w:t>
      </w:r>
      <w:r w:rsidR="003F1AB8" w:rsidRPr="00E16821">
        <w:rPr>
          <w:rFonts w:asciiTheme="minorHAnsi" w:hAnsiTheme="minorHAnsi"/>
          <w:bCs/>
          <w:sz w:val="22"/>
          <w:szCs w:val="22"/>
          <w:lang w:val="fr-BE"/>
        </w:rPr>
        <w:t>;</w:t>
      </w:r>
    </w:p>
    <w:p w14:paraId="30AC353D" w14:textId="20B5DDFD" w:rsidR="00632577" w:rsidRPr="00E16821" w:rsidRDefault="00B63934" w:rsidP="00DE677D">
      <w:pPr>
        <w:pStyle w:val="CellBody"/>
        <w:spacing w:before="0" w:after="0" w:line="240" w:lineRule="auto"/>
        <w:ind w:firstLine="709"/>
        <w:jc w:val="both"/>
        <w:rPr>
          <w:rFonts w:asciiTheme="minorHAnsi" w:hAnsiTheme="minorHAnsi"/>
          <w:bCs/>
          <w:sz w:val="22"/>
          <w:szCs w:val="22"/>
          <w:lang w:val="fr-BE"/>
        </w:rPr>
      </w:pPr>
      <w:r w:rsidRPr="00E16821">
        <w:rPr>
          <w:rFonts w:asciiTheme="minorHAnsi" w:hAnsiTheme="minorHAnsi"/>
          <w:bCs/>
          <w:sz w:val="22"/>
          <w:szCs w:val="22"/>
          <w:lang w:val="fr-BE"/>
        </w:rPr>
        <w:t>5</w:t>
      </w:r>
      <w:r w:rsidR="004902F1" w:rsidRPr="00E16821">
        <w:rPr>
          <w:rFonts w:asciiTheme="minorHAnsi" w:hAnsiTheme="minorHAnsi"/>
          <w:bCs/>
          <w:sz w:val="22"/>
          <w:szCs w:val="22"/>
          <w:lang w:val="fr-BE"/>
        </w:rPr>
        <w:t xml:space="preserve">/ L'organisation publique de droit français </w:t>
      </w:r>
      <w:r w:rsidR="004902F1" w:rsidRPr="00E16821">
        <w:rPr>
          <w:rFonts w:asciiTheme="minorHAnsi" w:hAnsiTheme="minorHAnsi"/>
          <w:b/>
          <w:bCs/>
          <w:sz w:val="22"/>
          <w:szCs w:val="22"/>
          <w:lang w:val="fr-BE"/>
        </w:rPr>
        <w:t>"</w:t>
      </w:r>
      <w:r w:rsidR="003F1AB8" w:rsidRPr="00E16821">
        <w:rPr>
          <w:rFonts w:asciiTheme="minorHAnsi" w:hAnsiTheme="minorHAnsi"/>
          <w:b/>
          <w:bCs/>
          <w:sz w:val="22"/>
          <w:szCs w:val="22"/>
          <w:lang w:val="fr-BE"/>
        </w:rPr>
        <w:t>Office National d’Etudes et Recherches Aérospatiales</w:t>
      </w:r>
      <w:r w:rsidR="004902F1" w:rsidRPr="00E16821">
        <w:rPr>
          <w:rFonts w:asciiTheme="minorHAnsi" w:hAnsiTheme="minorHAnsi"/>
          <w:b/>
          <w:bCs/>
          <w:sz w:val="22"/>
          <w:szCs w:val="22"/>
          <w:lang w:val="fr-BE"/>
        </w:rPr>
        <w:t>"</w:t>
      </w:r>
      <w:r w:rsidR="003F1AB8" w:rsidRPr="00E16821">
        <w:rPr>
          <w:rFonts w:asciiTheme="minorHAnsi" w:hAnsiTheme="minorHAnsi"/>
          <w:bCs/>
          <w:sz w:val="22"/>
          <w:szCs w:val="22"/>
          <w:lang w:val="fr-BE"/>
        </w:rPr>
        <w:t xml:space="preserve">, </w:t>
      </w:r>
      <w:r w:rsidR="002622AF" w:rsidRPr="00E16821">
        <w:rPr>
          <w:rFonts w:asciiTheme="minorHAnsi" w:hAnsiTheme="minorHAnsi"/>
          <w:bCs/>
          <w:sz w:val="22"/>
          <w:szCs w:val="22"/>
          <w:lang w:val="fr-BE"/>
        </w:rPr>
        <w:t xml:space="preserve">en abrégé </w:t>
      </w:r>
      <w:r w:rsidR="002622AF" w:rsidRPr="00E16821">
        <w:rPr>
          <w:rFonts w:asciiTheme="minorHAnsi" w:hAnsiTheme="minorHAnsi"/>
          <w:b/>
          <w:bCs/>
          <w:sz w:val="22"/>
          <w:szCs w:val="22"/>
          <w:lang w:val="fr-BE"/>
        </w:rPr>
        <w:t>"ONERA"</w:t>
      </w:r>
      <w:r w:rsidR="002622AF" w:rsidRPr="00E16821">
        <w:rPr>
          <w:rFonts w:asciiTheme="minorHAnsi" w:hAnsiTheme="minorHAnsi"/>
          <w:bCs/>
          <w:sz w:val="22"/>
          <w:szCs w:val="22"/>
          <w:lang w:val="fr-BE"/>
        </w:rPr>
        <w:t xml:space="preserve">, </w:t>
      </w:r>
      <w:r w:rsidR="003F1AB8" w:rsidRPr="00E16821">
        <w:rPr>
          <w:rFonts w:asciiTheme="minorHAnsi" w:hAnsiTheme="minorHAnsi"/>
          <w:bCs/>
          <w:sz w:val="22"/>
          <w:szCs w:val="22"/>
          <w:lang w:val="fr-BE"/>
        </w:rPr>
        <w:t>dont le siège social est situé à Chemin de la Hunière,</w:t>
      </w:r>
      <w:r w:rsidR="00AD236A" w:rsidRPr="00E16821">
        <w:rPr>
          <w:rFonts w:asciiTheme="minorHAnsi" w:hAnsiTheme="minorHAnsi"/>
          <w:bCs/>
          <w:sz w:val="22"/>
          <w:szCs w:val="22"/>
          <w:lang w:val="fr-BE"/>
        </w:rPr>
        <w:t xml:space="preserve"> 91123</w:t>
      </w:r>
      <w:r w:rsidR="003F1AB8" w:rsidRPr="00E16821">
        <w:rPr>
          <w:rFonts w:asciiTheme="minorHAnsi" w:hAnsiTheme="minorHAnsi"/>
          <w:bCs/>
          <w:sz w:val="22"/>
          <w:szCs w:val="22"/>
          <w:lang w:val="fr-BE"/>
        </w:rPr>
        <w:t xml:space="preserve"> Palaiseau, France, </w:t>
      </w:r>
      <w:r w:rsidR="00632577" w:rsidRPr="00E16821">
        <w:rPr>
          <w:rFonts w:asciiTheme="minorHAnsi" w:hAnsiTheme="minorHAnsi"/>
          <w:bCs/>
          <w:sz w:val="22"/>
          <w:szCs w:val="22"/>
          <w:lang w:val="fr-BE"/>
        </w:rPr>
        <w:t xml:space="preserve">et titulaire du numéro d'entreprise belge </w:t>
      </w:r>
      <w:r w:rsidR="002622AF" w:rsidRPr="00E16821">
        <w:rPr>
          <w:rFonts w:asciiTheme="minorHAnsi" w:hAnsiTheme="minorHAnsi"/>
          <w:bCs/>
          <w:sz w:val="22"/>
          <w:szCs w:val="22"/>
          <w:lang w:val="fr-BE"/>
        </w:rPr>
        <w:t>0649.799.832</w:t>
      </w:r>
      <w:r w:rsidR="0080705F" w:rsidRPr="00E16821">
        <w:rPr>
          <w:rFonts w:asciiTheme="minorHAnsi" w:hAnsiTheme="minorHAnsi"/>
          <w:bCs/>
          <w:sz w:val="22"/>
          <w:szCs w:val="22"/>
          <w:lang w:val="fr-BE"/>
        </w:rPr>
        <w:t xml:space="preserve"> </w:t>
      </w:r>
      <w:r w:rsidR="00632577" w:rsidRPr="00E16821">
        <w:rPr>
          <w:rFonts w:asciiTheme="minorHAnsi" w:hAnsiTheme="minorHAnsi"/>
          <w:bCs/>
          <w:sz w:val="22"/>
          <w:szCs w:val="22"/>
          <w:lang w:val="fr-BE"/>
        </w:rPr>
        <w:t>;</w:t>
      </w:r>
    </w:p>
    <w:p w14:paraId="59832F0A" w14:textId="33D2B504" w:rsidR="00632577" w:rsidRPr="00E16821" w:rsidRDefault="00B63934" w:rsidP="00DE677D">
      <w:pPr>
        <w:pStyle w:val="CellBody"/>
        <w:spacing w:before="0" w:after="0" w:line="240" w:lineRule="auto"/>
        <w:ind w:firstLine="709"/>
        <w:jc w:val="both"/>
        <w:rPr>
          <w:rFonts w:asciiTheme="minorHAnsi" w:hAnsiTheme="minorHAnsi"/>
          <w:bCs/>
          <w:sz w:val="22"/>
          <w:szCs w:val="22"/>
          <w:lang w:val="fr-BE"/>
        </w:rPr>
      </w:pPr>
      <w:r w:rsidRPr="00E16821">
        <w:rPr>
          <w:rFonts w:asciiTheme="minorHAnsi" w:hAnsiTheme="minorHAnsi"/>
          <w:bCs/>
          <w:sz w:val="22"/>
          <w:szCs w:val="22"/>
          <w:lang w:val="fr-BE"/>
        </w:rPr>
        <w:t>6</w:t>
      </w:r>
      <w:r w:rsidR="00632577" w:rsidRPr="00E16821">
        <w:rPr>
          <w:rFonts w:asciiTheme="minorHAnsi" w:hAnsiTheme="minorHAnsi"/>
          <w:bCs/>
          <w:sz w:val="22"/>
          <w:szCs w:val="22"/>
          <w:lang w:val="fr-BE"/>
        </w:rPr>
        <w:t xml:space="preserve">/ L'organisation publique de droit polonais </w:t>
      </w:r>
      <w:r w:rsidR="00632577" w:rsidRPr="00E16821">
        <w:rPr>
          <w:rFonts w:asciiTheme="minorHAnsi" w:hAnsiTheme="minorHAnsi"/>
          <w:b/>
          <w:bCs/>
          <w:sz w:val="22"/>
          <w:szCs w:val="22"/>
          <w:lang w:val="fr-BE"/>
        </w:rPr>
        <w:t>"</w:t>
      </w:r>
      <w:r w:rsidR="003F1AB8" w:rsidRPr="00E16821">
        <w:rPr>
          <w:rFonts w:asciiTheme="minorHAnsi" w:hAnsiTheme="minorHAnsi"/>
          <w:b/>
          <w:bCs/>
          <w:sz w:val="22"/>
          <w:szCs w:val="22"/>
          <w:lang w:val="fr-BE"/>
        </w:rPr>
        <w:t>Uniwersytet Warszawski</w:t>
      </w:r>
      <w:r w:rsidR="00632577" w:rsidRPr="00E16821">
        <w:rPr>
          <w:rFonts w:asciiTheme="minorHAnsi" w:hAnsiTheme="minorHAnsi"/>
          <w:b/>
          <w:bCs/>
          <w:sz w:val="22"/>
          <w:szCs w:val="22"/>
          <w:lang w:val="fr-BE"/>
        </w:rPr>
        <w:t>"</w:t>
      </w:r>
      <w:r w:rsidR="003F1AB8" w:rsidRPr="00E16821">
        <w:rPr>
          <w:rFonts w:asciiTheme="minorHAnsi" w:hAnsiTheme="minorHAnsi"/>
          <w:bCs/>
          <w:sz w:val="22"/>
          <w:szCs w:val="22"/>
          <w:lang w:val="fr-BE"/>
        </w:rPr>
        <w:t>, dont le siège social est situé à Krakowskie Przedmiescie</w:t>
      </w:r>
      <w:r w:rsidR="00AD236A" w:rsidRPr="00E16821">
        <w:rPr>
          <w:rFonts w:asciiTheme="minorHAnsi" w:hAnsiTheme="minorHAnsi"/>
          <w:bCs/>
          <w:sz w:val="22"/>
          <w:szCs w:val="22"/>
          <w:lang w:val="fr-BE"/>
        </w:rPr>
        <w:t xml:space="preserve"> 26/28, 00-927 Varsovie, Pologne</w:t>
      </w:r>
      <w:r w:rsidR="003F1AB8" w:rsidRPr="00E16821">
        <w:rPr>
          <w:rFonts w:asciiTheme="minorHAnsi" w:hAnsiTheme="minorHAnsi"/>
          <w:bCs/>
          <w:sz w:val="22"/>
          <w:szCs w:val="22"/>
          <w:lang w:val="fr-BE"/>
        </w:rPr>
        <w:t xml:space="preserve">, </w:t>
      </w:r>
      <w:r w:rsidR="00632577" w:rsidRPr="00E16821">
        <w:rPr>
          <w:rFonts w:asciiTheme="minorHAnsi" w:hAnsiTheme="minorHAnsi"/>
          <w:bCs/>
          <w:sz w:val="22"/>
          <w:szCs w:val="22"/>
          <w:lang w:val="fr-BE"/>
        </w:rPr>
        <w:t xml:space="preserve">et titulaire du numéro d'entreprise belge </w:t>
      </w:r>
      <w:r w:rsidR="002622AF" w:rsidRPr="00E16821">
        <w:rPr>
          <w:rFonts w:asciiTheme="minorHAnsi" w:hAnsiTheme="minorHAnsi"/>
          <w:bCs/>
          <w:sz w:val="22"/>
          <w:szCs w:val="22"/>
          <w:lang w:val="fr-BE"/>
        </w:rPr>
        <w:t>0667.951.403</w:t>
      </w:r>
      <w:r w:rsidR="0080705F" w:rsidRPr="00E16821">
        <w:rPr>
          <w:rFonts w:asciiTheme="minorHAnsi" w:hAnsiTheme="minorHAnsi"/>
          <w:bCs/>
          <w:sz w:val="22"/>
          <w:szCs w:val="22"/>
          <w:lang w:val="fr-BE"/>
        </w:rPr>
        <w:t xml:space="preserve"> </w:t>
      </w:r>
      <w:r w:rsidR="00632577" w:rsidRPr="00E16821">
        <w:rPr>
          <w:rFonts w:asciiTheme="minorHAnsi" w:hAnsiTheme="minorHAnsi"/>
          <w:bCs/>
          <w:sz w:val="22"/>
          <w:szCs w:val="22"/>
          <w:lang w:val="fr-BE"/>
        </w:rPr>
        <w:t>;</w:t>
      </w:r>
    </w:p>
    <w:p w14:paraId="18B07039" w14:textId="4F24AC79" w:rsidR="00632577" w:rsidRPr="00E16821" w:rsidRDefault="00B63934" w:rsidP="00E26427">
      <w:pPr>
        <w:tabs>
          <w:tab w:val="left" w:pos="-1440"/>
          <w:tab w:val="left" w:pos="-720"/>
        </w:tabs>
        <w:ind w:firstLine="720"/>
        <w:jc w:val="both"/>
        <w:rPr>
          <w:rFonts w:asciiTheme="minorHAnsi" w:hAnsiTheme="minorHAnsi"/>
          <w:bCs/>
          <w:kern w:val="20"/>
          <w:sz w:val="22"/>
          <w:szCs w:val="22"/>
          <w:lang w:val="fr-BE" w:eastAsia="en-US"/>
        </w:rPr>
      </w:pPr>
      <w:r w:rsidRPr="00E16821">
        <w:rPr>
          <w:rFonts w:asciiTheme="minorHAnsi" w:hAnsiTheme="minorHAnsi"/>
          <w:bCs/>
          <w:sz w:val="22"/>
          <w:szCs w:val="22"/>
          <w:lang w:val="fr-BE"/>
        </w:rPr>
        <w:t>7</w:t>
      </w:r>
      <w:r w:rsidR="00632577" w:rsidRPr="00E16821">
        <w:rPr>
          <w:rFonts w:asciiTheme="minorHAnsi" w:hAnsiTheme="minorHAnsi"/>
          <w:bCs/>
          <w:sz w:val="22"/>
          <w:szCs w:val="22"/>
          <w:lang w:val="fr-BE"/>
        </w:rPr>
        <w:t xml:space="preserve">/ </w:t>
      </w:r>
      <w:r w:rsidR="00D36849" w:rsidRPr="00E16821">
        <w:rPr>
          <w:rFonts w:asciiTheme="minorHAnsi" w:hAnsiTheme="minorHAnsi"/>
          <w:bCs/>
          <w:sz w:val="22"/>
          <w:szCs w:val="22"/>
          <w:lang w:val="fr-BE"/>
        </w:rPr>
        <w:t>L</w:t>
      </w:r>
      <w:r w:rsidR="00F71057" w:rsidRPr="00E16821">
        <w:rPr>
          <w:rFonts w:asciiTheme="minorHAnsi" w:hAnsiTheme="minorHAnsi"/>
          <w:bCs/>
          <w:sz w:val="22"/>
          <w:szCs w:val="22"/>
          <w:lang w:val="fr-BE"/>
        </w:rPr>
        <w:t>’organisation de droit belge</w:t>
      </w:r>
      <w:r w:rsidR="0080705F" w:rsidRPr="00E16821">
        <w:rPr>
          <w:rFonts w:asciiTheme="minorHAnsi" w:hAnsiTheme="minorHAnsi"/>
          <w:bCs/>
          <w:sz w:val="22"/>
          <w:szCs w:val="22"/>
          <w:lang w:val="fr-BE"/>
        </w:rPr>
        <w:t xml:space="preserve"> </w:t>
      </w:r>
      <w:r w:rsidR="00632577" w:rsidRPr="00E16821">
        <w:rPr>
          <w:rFonts w:asciiTheme="minorHAnsi" w:hAnsiTheme="minorHAnsi"/>
          <w:b/>
          <w:bCs/>
          <w:sz w:val="22"/>
          <w:szCs w:val="22"/>
          <w:lang w:val="fr-BE"/>
        </w:rPr>
        <w:t>"</w:t>
      </w:r>
      <w:r w:rsidR="003F1AB8" w:rsidRPr="00E16821">
        <w:rPr>
          <w:rFonts w:asciiTheme="minorHAnsi" w:hAnsiTheme="minorHAnsi"/>
          <w:b/>
          <w:bCs/>
          <w:kern w:val="20"/>
          <w:sz w:val="22"/>
          <w:szCs w:val="22"/>
          <w:lang w:val="fr-BE" w:eastAsia="en-US"/>
        </w:rPr>
        <w:t>Vlaamse Instell</w:t>
      </w:r>
      <w:r w:rsidR="00632577" w:rsidRPr="00E16821">
        <w:rPr>
          <w:rFonts w:asciiTheme="minorHAnsi" w:hAnsiTheme="minorHAnsi"/>
          <w:b/>
          <w:bCs/>
          <w:sz w:val="22"/>
          <w:szCs w:val="22"/>
          <w:lang w:val="fr-BE"/>
        </w:rPr>
        <w:t>ing voor Technologisch Onderzoek"</w:t>
      </w:r>
      <w:r w:rsidR="003F1AB8" w:rsidRPr="00E16821">
        <w:rPr>
          <w:rFonts w:asciiTheme="minorHAnsi" w:hAnsiTheme="minorHAnsi"/>
          <w:bCs/>
          <w:kern w:val="20"/>
          <w:sz w:val="22"/>
          <w:szCs w:val="22"/>
          <w:lang w:val="fr-BE" w:eastAsia="en-US"/>
        </w:rPr>
        <w:t xml:space="preserve">, </w:t>
      </w:r>
      <w:r w:rsidR="00632577" w:rsidRPr="00E16821">
        <w:rPr>
          <w:rFonts w:asciiTheme="minorHAnsi" w:hAnsiTheme="minorHAnsi"/>
          <w:bCs/>
          <w:kern w:val="20"/>
          <w:sz w:val="22"/>
          <w:szCs w:val="22"/>
          <w:lang w:val="fr-BE" w:eastAsia="en-US"/>
        </w:rPr>
        <w:t xml:space="preserve">en abrégé </w:t>
      </w:r>
      <w:r w:rsidR="00632577" w:rsidRPr="00E16821">
        <w:rPr>
          <w:rFonts w:asciiTheme="minorHAnsi" w:hAnsiTheme="minorHAnsi"/>
          <w:b/>
          <w:bCs/>
          <w:kern w:val="20"/>
          <w:sz w:val="22"/>
          <w:szCs w:val="22"/>
          <w:lang w:val="fr-BE" w:eastAsia="en-US"/>
        </w:rPr>
        <w:t>"VITO"</w:t>
      </w:r>
      <w:r w:rsidR="00632577" w:rsidRPr="00E16821">
        <w:rPr>
          <w:rFonts w:asciiTheme="minorHAnsi" w:hAnsiTheme="minorHAnsi"/>
          <w:bCs/>
          <w:kern w:val="20"/>
          <w:sz w:val="22"/>
          <w:szCs w:val="22"/>
          <w:lang w:val="fr-BE" w:eastAsia="en-US"/>
        </w:rPr>
        <w:t xml:space="preserve">, </w:t>
      </w:r>
      <w:r w:rsidR="003F1AB8" w:rsidRPr="00E16821">
        <w:rPr>
          <w:rFonts w:asciiTheme="minorHAnsi" w:hAnsiTheme="minorHAnsi"/>
          <w:bCs/>
          <w:kern w:val="20"/>
          <w:sz w:val="22"/>
          <w:szCs w:val="22"/>
          <w:lang w:val="fr-BE" w:eastAsia="en-US"/>
        </w:rPr>
        <w:t>dont le siège social est situé à 200 Boeretang, 2400 Mol, Belgique,</w:t>
      </w:r>
      <w:r w:rsidR="00632577" w:rsidRPr="00E16821">
        <w:rPr>
          <w:rFonts w:asciiTheme="minorHAnsi" w:hAnsiTheme="minorHAnsi"/>
          <w:bCs/>
          <w:kern w:val="20"/>
          <w:sz w:val="22"/>
          <w:szCs w:val="22"/>
          <w:lang w:val="fr-BE" w:eastAsia="en-US"/>
        </w:rPr>
        <w:t xml:space="preserve"> titulaire du numéro d'entreprise 0244.195.916 ;</w:t>
      </w:r>
      <w:r w:rsidRPr="00E16821">
        <w:rPr>
          <w:rFonts w:asciiTheme="minorHAnsi" w:hAnsiTheme="minorHAnsi"/>
          <w:bCs/>
          <w:kern w:val="20"/>
          <w:sz w:val="22"/>
          <w:szCs w:val="22"/>
          <w:lang w:val="fr-BE" w:eastAsia="en-US"/>
        </w:rPr>
        <w:t xml:space="preserve"> et</w:t>
      </w:r>
    </w:p>
    <w:p w14:paraId="5F904E58" w14:textId="559D3B95" w:rsidR="005828B5" w:rsidRPr="00E16821" w:rsidRDefault="00B63934" w:rsidP="004C7A21">
      <w:pPr>
        <w:tabs>
          <w:tab w:val="left" w:pos="-1440"/>
          <w:tab w:val="left" w:pos="-720"/>
        </w:tabs>
        <w:ind w:firstLine="720"/>
        <w:jc w:val="both"/>
        <w:rPr>
          <w:rFonts w:asciiTheme="minorHAnsi" w:hAnsiTheme="minorHAnsi"/>
          <w:bCs/>
          <w:sz w:val="22"/>
          <w:szCs w:val="22"/>
          <w:lang w:val="fr-BE"/>
        </w:rPr>
      </w:pPr>
      <w:r w:rsidRPr="00E16821">
        <w:rPr>
          <w:rFonts w:asciiTheme="minorHAnsi" w:hAnsiTheme="minorHAnsi"/>
          <w:bCs/>
          <w:kern w:val="20"/>
          <w:sz w:val="22"/>
          <w:szCs w:val="22"/>
          <w:lang w:val="fr-BE" w:eastAsia="en-US"/>
        </w:rPr>
        <w:t>8</w:t>
      </w:r>
      <w:r w:rsidR="00632577" w:rsidRPr="00E16821">
        <w:rPr>
          <w:rFonts w:asciiTheme="minorHAnsi" w:hAnsiTheme="minorHAnsi"/>
          <w:bCs/>
          <w:kern w:val="20"/>
          <w:sz w:val="22"/>
          <w:szCs w:val="22"/>
          <w:lang w:val="fr-BE" w:eastAsia="en-US"/>
        </w:rPr>
        <w:t>/ L'organisation publique française</w:t>
      </w:r>
      <w:r w:rsidR="001332C1" w:rsidRPr="00E16821">
        <w:rPr>
          <w:rFonts w:asciiTheme="minorHAnsi" w:hAnsiTheme="minorHAnsi"/>
          <w:bCs/>
          <w:kern w:val="20"/>
          <w:sz w:val="22"/>
          <w:szCs w:val="22"/>
          <w:lang w:val="fr-BE" w:eastAsia="en-US"/>
        </w:rPr>
        <w:t xml:space="preserve"> </w:t>
      </w:r>
      <w:r w:rsidR="001332C1" w:rsidRPr="00E16821">
        <w:rPr>
          <w:rFonts w:asciiTheme="minorHAnsi" w:hAnsiTheme="minorHAnsi"/>
          <w:b/>
          <w:bCs/>
          <w:kern w:val="20"/>
          <w:sz w:val="22"/>
          <w:szCs w:val="22"/>
          <w:lang w:val="fr-BE" w:eastAsia="en-US"/>
        </w:rPr>
        <w:t>"</w:t>
      </w:r>
      <w:r w:rsidR="003F1AB8" w:rsidRPr="00E16821">
        <w:rPr>
          <w:rFonts w:asciiTheme="minorHAnsi" w:hAnsiTheme="minorHAnsi"/>
          <w:b/>
          <w:bCs/>
          <w:kern w:val="20"/>
          <w:sz w:val="22"/>
          <w:szCs w:val="22"/>
          <w:lang w:val="fr-BE" w:eastAsia="en-US"/>
        </w:rPr>
        <w:t>Centre National de la Recherche Scientifique</w:t>
      </w:r>
      <w:r w:rsidR="001332C1" w:rsidRPr="00E16821">
        <w:rPr>
          <w:rFonts w:asciiTheme="minorHAnsi" w:hAnsiTheme="minorHAnsi"/>
          <w:b/>
          <w:bCs/>
          <w:kern w:val="20"/>
          <w:sz w:val="22"/>
          <w:szCs w:val="22"/>
          <w:lang w:val="fr-BE" w:eastAsia="en-US"/>
        </w:rPr>
        <w:t>"</w:t>
      </w:r>
      <w:r w:rsidR="001332C1" w:rsidRPr="00E16821">
        <w:rPr>
          <w:rFonts w:asciiTheme="minorHAnsi" w:hAnsiTheme="minorHAnsi"/>
          <w:bCs/>
          <w:kern w:val="20"/>
          <w:sz w:val="22"/>
          <w:szCs w:val="22"/>
          <w:lang w:val="fr-BE" w:eastAsia="en-US"/>
        </w:rPr>
        <w:t>,</w:t>
      </w:r>
      <w:r w:rsidR="003F1AB8" w:rsidRPr="00E16821">
        <w:rPr>
          <w:rFonts w:asciiTheme="minorHAnsi" w:hAnsiTheme="minorHAnsi"/>
          <w:bCs/>
          <w:kern w:val="20"/>
          <w:sz w:val="22"/>
          <w:szCs w:val="22"/>
          <w:lang w:val="fr-BE" w:eastAsia="en-US"/>
        </w:rPr>
        <w:t xml:space="preserve"> dont le siège social est situé à 3 Rue Michel-Ange, </w:t>
      </w:r>
      <w:r w:rsidR="003F1AB8" w:rsidRPr="00E16821">
        <w:rPr>
          <w:rFonts w:asciiTheme="minorHAnsi" w:hAnsiTheme="minorHAnsi"/>
          <w:kern w:val="20"/>
          <w:sz w:val="22"/>
          <w:szCs w:val="22"/>
          <w:lang w:val="fr-BE" w:eastAsia="en-US"/>
        </w:rPr>
        <w:t xml:space="preserve">75794 </w:t>
      </w:r>
      <w:r w:rsidR="003F1AB8" w:rsidRPr="00E16821">
        <w:rPr>
          <w:rFonts w:asciiTheme="minorHAnsi" w:hAnsiTheme="minorHAnsi"/>
          <w:bCs/>
          <w:kern w:val="20"/>
          <w:sz w:val="22"/>
          <w:szCs w:val="22"/>
          <w:lang w:val="fr-BE" w:eastAsia="en-US"/>
        </w:rPr>
        <w:t xml:space="preserve">Paris Cedex 16, France, </w:t>
      </w:r>
      <w:r w:rsidR="001332C1" w:rsidRPr="00E16821">
        <w:rPr>
          <w:rFonts w:asciiTheme="minorHAnsi" w:hAnsiTheme="minorHAnsi"/>
          <w:bCs/>
          <w:sz w:val="22"/>
          <w:szCs w:val="22"/>
          <w:lang w:val="fr-BE"/>
        </w:rPr>
        <w:t xml:space="preserve">et titulaire du numéro </w:t>
      </w:r>
      <w:r w:rsidR="002622AF" w:rsidRPr="00E16821">
        <w:rPr>
          <w:rFonts w:asciiTheme="minorHAnsi" w:hAnsiTheme="minorHAnsi"/>
          <w:bCs/>
          <w:sz w:val="22"/>
          <w:szCs w:val="22"/>
          <w:lang w:val="fr-BE"/>
        </w:rPr>
        <w:t>d'entreprise belge 0578.890.654</w:t>
      </w:r>
      <w:r w:rsidRPr="00E16821">
        <w:rPr>
          <w:rFonts w:asciiTheme="minorHAnsi" w:hAnsiTheme="minorHAnsi"/>
          <w:bCs/>
          <w:sz w:val="22"/>
          <w:szCs w:val="22"/>
          <w:lang w:val="fr-BE"/>
        </w:rPr>
        <w:t>.</w:t>
      </w:r>
    </w:p>
    <w:p w14:paraId="1ED13137"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sz w:val="22"/>
          <w:szCs w:val="22"/>
          <w:lang w:val="fr-BE"/>
        </w:rPr>
      </w:pPr>
      <w:r w:rsidRPr="00E16821">
        <w:rPr>
          <w:rFonts w:asciiTheme="minorHAnsi" w:hAnsiTheme="minorHAnsi"/>
          <w:sz w:val="22"/>
          <w:szCs w:val="22"/>
          <w:u w:val="single"/>
          <w:lang w:val="fr-BE"/>
        </w:rPr>
        <w:t>Représentation - Procurations.</w:t>
      </w:r>
    </w:p>
    <w:p w14:paraId="3F87C4B4" w14:textId="65C053C5" w:rsidR="009C0C87" w:rsidRPr="00E16821" w:rsidRDefault="00B63934"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lang w:val="fr-BE"/>
        </w:rPr>
      </w:pPr>
      <w:r w:rsidRPr="00E16821">
        <w:rPr>
          <w:rFonts w:asciiTheme="minorHAnsi" w:hAnsiTheme="minorHAnsi"/>
          <w:sz w:val="22"/>
          <w:szCs w:val="22"/>
          <w:lang w:val="fr-BE"/>
        </w:rPr>
        <w:lastRenderedPageBreak/>
        <w:tab/>
      </w:r>
      <w:r w:rsidR="00AE1357" w:rsidRPr="00E16821">
        <w:rPr>
          <w:rFonts w:asciiTheme="minorHAnsi" w:hAnsiTheme="minorHAnsi"/>
          <w:sz w:val="22"/>
          <w:szCs w:val="22"/>
          <w:lang w:val="fr-BE"/>
        </w:rPr>
        <w:t>Le</w:t>
      </w:r>
      <w:r w:rsidR="003402DE" w:rsidRPr="00E16821">
        <w:rPr>
          <w:rFonts w:asciiTheme="minorHAnsi" w:hAnsiTheme="minorHAnsi"/>
          <w:sz w:val="22"/>
          <w:szCs w:val="22"/>
          <w:lang w:val="fr-BE"/>
        </w:rPr>
        <w:t>s</w:t>
      </w:r>
      <w:r w:rsidR="0016575B" w:rsidRPr="00E16821">
        <w:rPr>
          <w:rFonts w:asciiTheme="minorHAnsi" w:hAnsiTheme="minorHAnsi"/>
          <w:sz w:val="22"/>
          <w:szCs w:val="22"/>
          <w:lang w:val="fr-BE"/>
        </w:rPr>
        <w:t xml:space="preserve"> </w:t>
      </w:r>
      <w:r w:rsidRPr="00E16821">
        <w:rPr>
          <w:rFonts w:asciiTheme="minorHAnsi" w:hAnsiTheme="minorHAnsi"/>
          <w:sz w:val="22"/>
          <w:szCs w:val="22"/>
          <w:lang w:val="fr-BE"/>
        </w:rPr>
        <w:t xml:space="preserve">huit </w:t>
      </w:r>
      <w:r w:rsidR="00AE1357" w:rsidRPr="00E16821">
        <w:rPr>
          <w:rFonts w:asciiTheme="minorHAnsi" w:hAnsiTheme="minorHAnsi"/>
          <w:sz w:val="22"/>
          <w:szCs w:val="22"/>
          <w:lang w:val="fr-BE"/>
        </w:rPr>
        <w:t>fondateur</w:t>
      </w:r>
      <w:r w:rsidR="003402DE" w:rsidRPr="00E16821">
        <w:rPr>
          <w:rFonts w:asciiTheme="minorHAnsi" w:hAnsiTheme="minorHAnsi"/>
          <w:sz w:val="22"/>
          <w:szCs w:val="22"/>
          <w:lang w:val="fr-BE"/>
        </w:rPr>
        <w:t>s</w:t>
      </w:r>
      <w:r w:rsidR="009C0C87" w:rsidRPr="00E16821">
        <w:rPr>
          <w:rFonts w:asciiTheme="minorHAnsi" w:hAnsiTheme="minorHAnsi"/>
          <w:sz w:val="22"/>
          <w:szCs w:val="22"/>
          <w:lang w:val="fr-BE"/>
        </w:rPr>
        <w:t xml:space="preserve"> </w:t>
      </w:r>
      <w:r w:rsidR="003402DE" w:rsidRPr="00E16821">
        <w:rPr>
          <w:rFonts w:asciiTheme="minorHAnsi" w:hAnsiTheme="minorHAnsi"/>
          <w:sz w:val="22"/>
          <w:szCs w:val="22"/>
          <w:lang w:val="fr-BE"/>
        </w:rPr>
        <w:t>sont</w:t>
      </w:r>
      <w:r w:rsidR="00AE1357" w:rsidRPr="00E16821">
        <w:rPr>
          <w:rFonts w:asciiTheme="minorHAnsi" w:hAnsiTheme="minorHAnsi"/>
          <w:sz w:val="22"/>
          <w:szCs w:val="22"/>
          <w:lang w:val="fr-BE"/>
        </w:rPr>
        <w:t xml:space="preserve"> ici représenté</w:t>
      </w:r>
      <w:r w:rsidR="003402DE" w:rsidRPr="00E16821">
        <w:rPr>
          <w:rFonts w:asciiTheme="minorHAnsi" w:hAnsiTheme="minorHAnsi"/>
          <w:sz w:val="22"/>
          <w:szCs w:val="22"/>
          <w:lang w:val="fr-BE"/>
        </w:rPr>
        <w:t>s</w:t>
      </w:r>
      <w:r w:rsidR="009C0C87" w:rsidRPr="00E16821">
        <w:rPr>
          <w:rFonts w:asciiTheme="minorHAnsi" w:hAnsiTheme="minorHAnsi"/>
          <w:sz w:val="22"/>
          <w:szCs w:val="22"/>
          <w:lang w:val="fr-BE"/>
        </w:rPr>
        <w:t xml:space="preserve"> par </w:t>
      </w:r>
      <w:r w:rsidR="00780195" w:rsidRPr="00E16821">
        <w:rPr>
          <w:rFonts w:asciiTheme="minorHAnsi" w:hAnsiTheme="minorHAnsi" w:cs="Arial"/>
          <w:sz w:val="22"/>
          <w:szCs w:val="22"/>
          <w:lang w:val="fr-BE"/>
        </w:rPr>
        <w:t xml:space="preserve">Monsieur </w:t>
      </w:r>
      <w:r w:rsidR="00DE0F6E" w:rsidRPr="00E16821">
        <w:rPr>
          <w:rFonts w:asciiTheme="minorHAnsi" w:hAnsiTheme="minorHAnsi" w:cs="Arial"/>
          <w:caps/>
          <w:sz w:val="22"/>
          <w:szCs w:val="22"/>
          <w:lang w:val="fr-BE"/>
        </w:rPr>
        <w:t>krekels</w:t>
      </w:r>
      <w:r w:rsidR="00AD236A" w:rsidRPr="00E16821">
        <w:rPr>
          <w:rFonts w:asciiTheme="minorHAnsi" w:hAnsiTheme="minorHAnsi" w:cs="Arial"/>
          <w:caps/>
          <w:sz w:val="22"/>
          <w:szCs w:val="22"/>
          <w:lang w:val="fr-BE"/>
        </w:rPr>
        <w:t xml:space="preserve"> </w:t>
      </w:r>
      <w:r w:rsidR="002622AF" w:rsidRPr="00E16821">
        <w:rPr>
          <w:rFonts w:asciiTheme="minorHAnsi" w:eastAsia="Calibri" w:hAnsiTheme="minorHAnsi"/>
          <w:bCs/>
          <w:sz w:val="22"/>
          <w:szCs w:val="22"/>
          <w:lang w:val="fr-BE" w:eastAsia="en-US"/>
        </w:rPr>
        <w:t>Steven Armand Elisabeth</w:t>
      </w:r>
      <w:r w:rsidR="00DE0F6E" w:rsidRPr="00E16821">
        <w:rPr>
          <w:rFonts w:asciiTheme="minorHAnsi" w:hAnsiTheme="minorHAnsi"/>
          <w:sz w:val="22"/>
          <w:szCs w:val="22"/>
          <w:lang w:val="fr-BE"/>
        </w:rPr>
        <w:t xml:space="preserve">, </w:t>
      </w:r>
      <w:r w:rsidR="003402DE" w:rsidRPr="00E16821">
        <w:rPr>
          <w:rFonts w:asciiTheme="minorHAnsi" w:hAnsiTheme="minorHAnsi"/>
          <w:sz w:val="22"/>
          <w:szCs w:val="22"/>
          <w:lang w:val="fr-BE"/>
        </w:rPr>
        <w:t>domicilié à</w:t>
      </w:r>
      <w:r w:rsidR="0080705F" w:rsidRPr="00E16821">
        <w:rPr>
          <w:rFonts w:asciiTheme="minorHAnsi" w:hAnsiTheme="minorHAnsi"/>
          <w:sz w:val="22"/>
          <w:szCs w:val="22"/>
          <w:lang w:val="fr-BE"/>
        </w:rPr>
        <w:t xml:space="preserve"> </w:t>
      </w:r>
      <w:r w:rsidR="00024915" w:rsidRPr="00E16821">
        <w:rPr>
          <w:rFonts w:asciiTheme="minorHAnsi" w:hAnsiTheme="minorHAnsi" w:cs="Arial"/>
          <w:caps/>
          <w:sz w:val="22"/>
          <w:szCs w:val="22"/>
          <w:lang w:val="fr-BE"/>
        </w:rPr>
        <w:t>a</w:t>
      </w:r>
      <w:r w:rsidR="00024915" w:rsidRPr="00E16821">
        <w:rPr>
          <w:rFonts w:asciiTheme="minorHAnsi" w:hAnsiTheme="minorHAnsi"/>
          <w:sz w:val="22"/>
          <w:szCs w:val="22"/>
          <w:lang w:val="fr-BE"/>
        </w:rPr>
        <w:t>ntwerpsedreef</w:t>
      </w:r>
      <w:r w:rsidR="002622AF" w:rsidRPr="00E16821">
        <w:rPr>
          <w:rFonts w:asciiTheme="minorHAnsi" w:hAnsiTheme="minorHAnsi"/>
          <w:sz w:val="22"/>
          <w:szCs w:val="22"/>
          <w:lang w:val="fr-BE"/>
        </w:rPr>
        <w:t xml:space="preserve"> 86</w:t>
      </w:r>
      <w:r w:rsidR="00024915" w:rsidRPr="00E16821">
        <w:rPr>
          <w:rFonts w:asciiTheme="minorHAnsi" w:hAnsiTheme="minorHAnsi"/>
          <w:sz w:val="22"/>
          <w:szCs w:val="22"/>
          <w:lang w:val="fr-BE"/>
        </w:rPr>
        <w:t xml:space="preserve">, 2980 Zoersel, Belgique </w:t>
      </w:r>
      <w:r w:rsidR="009C0C87" w:rsidRPr="00E16821">
        <w:rPr>
          <w:rFonts w:asciiTheme="minorHAnsi" w:hAnsiTheme="minorHAnsi"/>
          <w:sz w:val="22"/>
          <w:szCs w:val="22"/>
          <w:lang w:val="fr-BE"/>
        </w:rPr>
        <w:t xml:space="preserve">agissant en sa qualité de mandataire spécial, en vertu </w:t>
      </w:r>
      <w:r w:rsidR="0016575B" w:rsidRPr="00E16821">
        <w:rPr>
          <w:rFonts w:asciiTheme="minorHAnsi" w:hAnsiTheme="minorHAnsi"/>
          <w:sz w:val="22"/>
          <w:szCs w:val="22"/>
          <w:lang w:val="fr-BE"/>
        </w:rPr>
        <w:t>de</w:t>
      </w:r>
      <w:r w:rsidRPr="00E16821">
        <w:rPr>
          <w:rFonts w:asciiTheme="minorHAnsi" w:hAnsiTheme="minorHAnsi"/>
          <w:sz w:val="22"/>
          <w:szCs w:val="22"/>
          <w:lang w:val="fr-BE"/>
        </w:rPr>
        <w:t xml:space="preserve"> huit (8)</w:t>
      </w:r>
      <w:r w:rsidR="00F61241" w:rsidRPr="00E16821">
        <w:rPr>
          <w:rFonts w:asciiTheme="minorHAnsi" w:hAnsiTheme="minorHAnsi" w:cs="Arial"/>
          <w:caps/>
          <w:sz w:val="22"/>
          <w:szCs w:val="22"/>
          <w:lang w:val="fr-BE"/>
        </w:rPr>
        <w:t xml:space="preserve"> </w:t>
      </w:r>
      <w:r w:rsidR="00AE1357" w:rsidRPr="00E16821">
        <w:rPr>
          <w:rFonts w:asciiTheme="minorHAnsi" w:hAnsiTheme="minorHAnsi"/>
          <w:sz w:val="22"/>
          <w:szCs w:val="22"/>
          <w:lang w:val="fr-BE"/>
        </w:rPr>
        <w:t>procuration</w:t>
      </w:r>
      <w:r w:rsidR="003402DE" w:rsidRPr="00E16821">
        <w:rPr>
          <w:rFonts w:asciiTheme="minorHAnsi" w:hAnsiTheme="minorHAnsi"/>
          <w:sz w:val="22"/>
          <w:szCs w:val="22"/>
          <w:lang w:val="fr-BE"/>
        </w:rPr>
        <w:t>s</w:t>
      </w:r>
      <w:r w:rsidR="009C0C87" w:rsidRPr="00E16821">
        <w:rPr>
          <w:rFonts w:asciiTheme="minorHAnsi" w:hAnsiTheme="minorHAnsi"/>
          <w:sz w:val="22"/>
          <w:szCs w:val="22"/>
          <w:lang w:val="fr-BE"/>
        </w:rPr>
        <w:t xml:space="preserve"> sous seing privé qui rester</w:t>
      </w:r>
      <w:r w:rsidR="003402DE" w:rsidRPr="00E16821">
        <w:rPr>
          <w:rFonts w:asciiTheme="minorHAnsi" w:hAnsiTheme="minorHAnsi"/>
          <w:sz w:val="22"/>
          <w:szCs w:val="22"/>
          <w:lang w:val="fr-BE"/>
        </w:rPr>
        <w:t>ont</w:t>
      </w:r>
      <w:r w:rsidR="00AE1357" w:rsidRPr="00E16821">
        <w:rPr>
          <w:rFonts w:asciiTheme="minorHAnsi" w:hAnsiTheme="minorHAnsi"/>
          <w:sz w:val="22"/>
          <w:szCs w:val="22"/>
          <w:lang w:val="fr-BE"/>
        </w:rPr>
        <w:t xml:space="preserve"> annexée</w:t>
      </w:r>
      <w:r w:rsidR="003402DE" w:rsidRPr="00E16821">
        <w:rPr>
          <w:rFonts w:asciiTheme="minorHAnsi" w:hAnsiTheme="minorHAnsi"/>
          <w:sz w:val="22"/>
          <w:szCs w:val="22"/>
          <w:lang w:val="fr-BE"/>
        </w:rPr>
        <w:t>s</w:t>
      </w:r>
      <w:r w:rsidR="009C0C87" w:rsidRPr="00E16821">
        <w:rPr>
          <w:rFonts w:asciiTheme="minorHAnsi" w:hAnsiTheme="minorHAnsi"/>
          <w:sz w:val="22"/>
          <w:szCs w:val="22"/>
          <w:lang w:val="fr-BE"/>
        </w:rPr>
        <w:t xml:space="preserve"> à cet acte.</w:t>
      </w:r>
    </w:p>
    <w:p w14:paraId="5691FD90" w14:textId="77777777" w:rsidR="009C0C87" w:rsidRPr="00E16821" w:rsidRDefault="009C0C87" w:rsidP="001A60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center"/>
        <w:rPr>
          <w:rFonts w:asciiTheme="minorHAnsi" w:hAnsiTheme="minorHAnsi"/>
          <w:sz w:val="22"/>
          <w:szCs w:val="22"/>
          <w:lang w:val="fr-BE"/>
        </w:rPr>
      </w:pPr>
      <w:r w:rsidRPr="00E16821">
        <w:rPr>
          <w:rFonts w:asciiTheme="minorHAnsi" w:hAnsiTheme="minorHAnsi"/>
          <w:sz w:val="22"/>
          <w:szCs w:val="22"/>
          <w:lang w:val="fr-BE"/>
        </w:rPr>
        <w:t>-----------------</w:t>
      </w:r>
    </w:p>
    <w:p w14:paraId="39B964CA" w14:textId="207C76E2" w:rsidR="005152D3" w:rsidRPr="00E16821" w:rsidRDefault="005152D3" w:rsidP="00DE677D">
      <w:pPr>
        <w:pStyle w:val="Tekstpodstawowy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09"/>
        <w:rPr>
          <w:rFonts w:asciiTheme="minorHAnsi" w:hAnsiTheme="minorHAnsi" w:cs="Times New Roman"/>
          <w:iCs/>
          <w:szCs w:val="22"/>
          <w:lang w:val="fr-BE"/>
        </w:rPr>
      </w:pPr>
      <w:r w:rsidRPr="00E16821">
        <w:rPr>
          <w:rFonts w:asciiTheme="minorHAnsi" w:hAnsiTheme="minorHAnsi" w:cs="Times New Roman"/>
          <w:szCs w:val="22"/>
          <w:lang w:val="fr-FR"/>
        </w:rPr>
        <w:tab/>
      </w:r>
      <w:r w:rsidRPr="00E16821">
        <w:rPr>
          <w:rFonts w:asciiTheme="minorHAnsi" w:hAnsiTheme="minorHAnsi" w:cs="Times New Roman"/>
          <w:szCs w:val="22"/>
          <w:lang w:val="fr-BE"/>
        </w:rPr>
        <w:t>Lesquels ont requis le notaire soussigné de consta</w:t>
      </w:r>
      <w:r w:rsidRPr="00E16821">
        <w:rPr>
          <w:rFonts w:asciiTheme="minorHAnsi" w:hAnsiTheme="minorHAnsi" w:cs="Times New Roman"/>
          <w:szCs w:val="22"/>
          <w:lang w:val="fr-BE"/>
        </w:rPr>
        <w:softHyphen/>
        <w:t>ter authenti</w:t>
      </w:r>
      <w:r w:rsidRPr="00E16821">
        <w:rPr>
          <w:rFonts w:asciiTheme="minorHAnsi" w:hAnsiTheme="minorHAnsi" w:cs="Times New Roman"/>
          <w:szCs w:val="22"/>
          <w:lang w:val="fr-BE"/>
        </w:rPr>
        <w:softHyphen/>
        <w:t xml:space="preserve">quement la constitution et les statuts </w:t>
      </w:r>
      <w:r w:rsidR="00EB34E3" w:rsidRPr="00E16821">
        <w:rPr>
          <w:rFonts w:asciiTheme="minorHAnsi" w:hAnsiTheme="minorHAnsi" w:cs="Times New Roman"/>
          <w:szCs w:val="22"/>
          <w:lang w:val="fr-BE"/>
        </w:rPr>
        <w:t>(ci-après les « </w:t>
      </w:r>
      <w:r w:rsidR="00EB34E3" w:rsidRPr="00E16821">
        <w:rPr>
          <w:rFonts w:asciiTheme="minorHAnsi" w:hAnsiTheme="minorHAnsi" w:cs="Times New Roman"/>
          <w:b/>
          <w:szCs w:val="22"/>
          <w:lang w:val="fr-BE"/>
        </w:rPr>
        <w:t>Statuts</w:t>
      </w:r>
      <w:r w:rsidR="00EB34E3" w:rsidRPr="00E16821">
        <w:rPr>
          <w:rFonts w:asciiTheme="minorHAnsi" w:hAnsiTheme="minorHAnsi" w:cs="Times New Roman"/>
          <w:szCs w:val="22"/>
          <w:lang w:val="fr-BE"/>
        </w:rPr>
        <w:t xml:space="preserve"> ») </w:t>
      </w:r>
      <w:r w:rsidRPr="00E16821">
        <w:rPr>
          <w:rFonts w:asciiTheme="minorHAnsi" w:hAnsiTheme="minorHAnsi" w:cs="Times New Roman"/>
          <w:szCs w:val="22"/>
          <w:lang w:val="fr-BE"/>
        </w:rPr>
        <w:t>de l’association internationale sans but lucratif (</w:t>
      </w:r>
      <w:r w:rsidR="00AD236A" w:rsidRPr="00E16821">
        <w:rPr>
          <w:rFonts w:asciiTheme="minorHAnsi" w:hAnsiTheme="minorHAnsi" w:cs="Times New Roman"/>
          <w:szCs w:val="22"/>
          <w:lang w:val="fr-BE"/>
        </w:rPr>
        <w:t>AISBL</w:t>
      </w:r>
      <w:r w:rsidRPr="00E16821">
        <w:rPr>
          <w:rFonts w:asciiTheme="minorHAnsi" w:hAnsiTheme="minorHAnsi" w:cs="Times New Roman"/>
          <w:szCs w:val="22"/>
          <w:lang w:val="fr-BE"/>
        </w:rPr>
        <w:t xml:space="preserve">) qu’ils déclarent constituer conformément aux </w:t>
      </w:r>
      <w:r w:rsidRPr="00E16821">
        <w:rPr>
          <w:rFonts w:asciiTheme="minorHAnsi" w:hAnsiTheme="minorHAnsi" w:cs="Times New Roman"/>
          <w:iCs/>
          <w:szCs w:val="22"/>
          <w:lang w:val="fr-BE"/>
        </w:rPr>
        <w:t xml:space="preserve">dispositions </w:t>
      </w:r>
      <w:r w:rsidR="00F61241" w:rsidRPr="00E16821">
        <w:rPr>
          <w:rFonts w:asciiTheme="minorHAnsi" w:hAnsiTheme="minorHAnsi" w:cs="Times New Roman"/>
          <w:iCs/>
          <w:szCs w:val="22"/>
          <w:lang w:val="fr-BE"/>
        </w:rPr>
        <w:t>de la "L</w:t>
      </w:r>
      <w:r w:rsidRPr="00E16821">
        <w:rPr>
          <w:rFonts w:asciiTheme="minorHAnsi" w:hAnsiTheme="minorHAnsi" w:cs="Times New Roman"/>
          <w:iCs/>
          <w:szCs w:val="22"/>
          <w:lang w:val="fr-BE"/>
        </w:rPr>
        <w:t>oi sur les associations sans but lucratif, les associations internationales sans but lucratif et les fondations</w:t>
      </w:r>
      <w:r w:rsidR="00F61241" w:rsidRPr="00E16821">
        <w:rPr>
          <w:rFonts w:asciiTheme="minorHAnsi" w:hAnsiTheme="minorHAnsi" w:cs="Times New Roman"/>
          <w:iCs/>
          <w:szCs w:val="22"/>
          <w:lang w:val="fr-BE"/>
        </w:rPr>
        <w:t>", nommée ci-après la "</w:t>
      </w:r>
      <w:r w:rsidR="00F61241" w:rsidRPr="00E16821">
        <w:rPr>
          <w:rFonts w:asciiTheme="minorHAnsi" w:hAnsiTheme="minorHAnsi" w:cs="Times New Roman"/>
          <w:b/>
          <w:iCs/>
          <w:szCs w:val="22"/>
          <w:lang w:val="fr-BE"/>
        </w:rPr>
        <w:t>Loi sur les ASBL</w:t>
      </w:r>
      <w:r w:rsidR="00F61241" w:rsidRPr="00E16821">
        <w:rPr>
          <w:rFonts w:asciiTheme="minorHAnsi" w:hAnsiTheme="minorHAnsi" w:cs="Times New Roman"/>
          <w:iCs/>
          <w:szCs w:val="22"/>
          <w:lang w:val="fr-BE"/>
        </w:rPr>
        <w:t>"</w:t>
      </w:r>
      <w:r w:rsidRPr="00E16821">
        <w:rPr>
          <w:rFonts w:asciiTheme="minorHAnsi" w:hAnsiTheme="minorHAnsi" w:cs="Times New Roman"/>
          <w:iCs/>
          <w:szCs w:val="22"/>
          <w:lang w:val="fr-BE"/>
        </w:rPr>
        <w:t xml:space="preserve">. </w:t>
      </w:r>
    </w:p>
    <w:p w14:paraId="185C6D4E" w14:textId="77777777" w:rsidR="00F61241" w:rsidRPr="00E16821" w:rsidRDefault="00F61241" w:rsidP="001F7F67">
      <w:pPr>
        <w:pStyle w:val="Tekstpodstawowy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09"/>
        <w:rPr>
          <w:rFonts w:asciiTheme="minorHAnsi" w:hAnsiTheme="minorHAnsi" w:cs="Times New Roman"/>
          <w:iCs/>
          <w:szCs w:val="22"/>
          <w:lang w:val="fr-BE"/>
        </w:rPr>
      </w:pPr>
      <w:r w:rsidRPr="00E16821">
        <w:rPr>
          <w:rFonts w:asciiTheme="minorHAnsi" w:hAnsiTheme="minorHAnsi"/>
          <w:b/>
          <w:bCs/>
          <w:smallCaps/>
          <w:szCs w:val="22"/>
          <w:u w:val="single"/>
          <w:lang w:val="fr-BE"/>
        </w:rPr>
        <w:t>STATUTS</w:t>
      </w:r>
    </w:p>
    <w:p w14:paraId="2CDA0D99" w14:textId="77777777" w:rsidR="009C0C87" w:rsidRPr="00E16821" w:rsidRDefault="00F61241" w:rsidP="001F7F67">
      <w:pPr>
        <w:ind w:firstLine="709"/>
        <w:jc w:val="both"/>
        <w:rPr>
          <w:rFonts w:asciiTheme="minorHAnsi" w:eastAsia="SimSun" w:hAnsiTheme="minorHAnsi"/>
          <w:kern w:val="1"/>
          <w:sz w:val="22"/>
          <w:szCs w:val="22"/>
          <w:u w:val="single"/>
          <w:lang w:val="fr-FR"/>
        </w:rPr>
      </w:pPr>
      <w:r w:rsidRPr="00E16821">
        <w:rPr>
          <w:rFonts w:asciiTheme="minorHAnsi" w:eastAsia="SimSun" w:hAnsiTheme="minorHAnsi"/>
          <w:b/>
          <w:kern w:val="1"/>
          <w:sz w:val="22"/>
          <w:szCs w:val="22"/>
          <w:u w:val="single"/>
          <w:lang w:val="fr-FR"/>
        </w:rPr>
        <w:t>I.</w:t>
      </w:r>
      <w:r w:rsidRPr="00E16821">
        <w:rPr>
          <w:rFonts w:asciiTheme="minorHAnsi" w:eastAsia="SimSun" w:hAnsiTheme="minorHAnsi"/>
          <w:kern w:val="1"/>
          <w:sz w:val="22"/>
          <w:szCs w:val="22"/>
          <w:u w:val="single"/>
          <w:lang w:val="fr-FR"/>
        </w:rPr>
        <w:t xml:space="preserve"> </w:t>
      </w:r>
      <w:r w:rsidR="009C0C87" w:rsidRPr="00E16821">
        <w:rPr>
          <w:rFonts w:asciiTheme="minorHAnsi" w:eastAsia="SimSun" w:hAnsiTheme="minorHAnsi"/>
          <w:kern w:val="1"/>
          <w:sz w:val="22"/>
          <w:szCs w:val="22"/>
          <w:u w:val="single"/>
          <w:lang w:val="fr-FR"/>
        </w:rPr>
        <w:t xml:space="preserve">Le texte </w:t>
      </w:r>
      <w:r w:rsidRPr="00E16821">
        <w:rPr>
          <w:rFonts w:asciiTheme="minorHAnsi" w:eastAsia="SimSun" w:hAnsiTheme="minorHAnsi"/>
          <w:kern w:val="1"/>
          <w:sz w:val="22"/>
          <w:szCs w:val="22"/>
          <w:u w:val="single"/>
          <w:lang w:val="fr-FR"/>
        </w:rPr>
        <w:t xml:space="preserve">français </w:t>
      </w:r>
      <w:r w:rsidR="009C0C87" w:rsidRPr="00E16821">
        <w:rPr>
          <w:rFonts w:asciiTheme="minorHAnsi" w:eastAsia="SimSun" w:hAnsiTheme="minorHAnsi"/>
          <w:kern w:val="1"/>
          <w:sz w:val="22"/>
          <w:szCs w:val="22"/>
          <w:u w:val="single"/>
          <w:lang w:val="fr-FR"/>
        </w:rPr>
        <w:t xml:space="preserve">des statuts est rédigé </w:t>
      </w:r>
      <w:r w:rsidR="00B94ADF" w:rsidRPr="00E16821">
        <w:rPr>
          <w:rFonts w:asciiTheme="minorHAnsi" w:eastAsia="SimSun" w:hAnsiTheme="minorHAnsi"/>
          <w:kern w:val="1"/>
          <w:sz w:val="22"/>
          <w:szCs w:val="22"/>
          <w:u w:val="single"/>
          <w:lang w:val="fr-FR"/>
        </w:rPr>
        <w:t>comme suit</w:t>
      </w:r>
      <w:r w:rsidR="009C0C87" w:rsidRPr="00E16821">
        <w:rPr>
          <w:rFonts w:asciiTheme="minorHAnsi" w:eastAsia="SimSun" w:hAnsiTheme="minorHAnsi"/>
          <w:kern w:val="1"/>
          <w:sz w:val="22"/>
          <w:szCs w:val="22"/>
          <w:u w:val="single"/>
          <w:lang w:val="fr-FR"/>
        </w:rPr>
        <w:t> :</w:t>
      </w:r>
    </w:p>
    <w:p w14:paraId="44486C44" w14:textId="77777777" w:rsidR="00274468" w:rsidRPr="00E16821" w:rsidRDefault="00274468" w:rsidP="001F7F67">
      <w:pPr>
        <w:jc w:val="both"/>
        <w:rPr>
          <w:rFonts w:asciiTheme="minorHAnsi" w:eastAsia="Yu Mincho" w:hAnsiTheme="minorHAnsi" w:cs="Arial"/>
          <w:sz w:val="22"/>
          <w:szCs w:val="22"/>
          <w:lang w:val="fr-FR" w:eastAsia="en-GB"/>
        </w:rPr>
      </w:pPr>
      <w:r w:rsidRPr="00E16821">
        <w:rPr>
          <w:rFonts w:asciiTheme="minorHAnsi" w:eastAsia="Yu Mincho" w:hAnsiTheme="minorHAnsi" w:cs="Arial"/>
          <w:b/>
          <w:bCs/>
          <w:i/>
          <w:iCs/>
          <w:sz w:val="22"/>
          <w:szCs w:val="22"/>
          <w:lang w:val="fr-FR" w:eastAsia="en-GB"/>
        </w:rPr>
        <w:t>CHAPITRE I – FORMATION-</w:t>
      </w:r>
      <w:r w:rsidRPr="00E16821">
        <w:rPr>
          <w:rFonts w:asciiTheme="minorHAnsi" w:eastAsia="Yu Mincho" w:hAnsiTheme="minorHAnsi" w:cs="Arial"/>
          <w:sz w:val="22"/>
          <w:szCs w:val="22"/>
          <w:lang w:val="fr-FR" w:eastAsia="en-GB"/>
        </w:rPr>
        <w:t xml:space="preserve"> </w:t>
      </w:r>
      <w:r w:rsidRPr="00E16821">
        <w:rPr>
          <w:rFonts w:asciiTheme="minorHAnsi" w:eastAsia="Yu Mincho" w:hAnsiTheme="minorHAnsi" w:cs="Arial"/>
          <w:b/>
          <w:bCs/>
          <w:i/>
          <w:iCs/>
          <w:sz w:val="22"/>
          <w:szCs w:val="22"/>
          <w:lang w:val="fr-FR" w:eastAsia="en-GB"/>
        </w:rPr>
        <w:t>NOM SIEGE- OBJET-ACTIVITES -</w:t>
      </w:r>
    </w:p>
    <w:p w14:paraId="296E43B2" w14:textId="77777777" w:rsidR="00274468" w:rsidRPr="00E16821" w:rsidRDefault="00274468" w:rsidP="001F7F67">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Article 1 – Nom </w:t>
      </w:r>
    </w:p>
    <w:p w14:paraId="0627D916" w14:textId="61E982D5" w:rsidR="00274468" w:rsidRPr="00E16821" w:rsidRDefault="00274468" w:rsidP="001F7F67">
      <w:pPr>
        <w:widowControl/>
        <w:numPr>
          <w:ilvl w:val="0"/>
          <w:numId w:val="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Une association internationale sans but lucratif (ci-après appelée </w:t>
      </w:r>
      <w:r w:rsidR="00CD7C1B" w:rsidRPr="00E16821">
        <w:rPr>
          <w:rFonts w:asciiTheme="minorHAnsi" w:eastAsia="Yu Mincho" w:hAnsiTheme="minorHAnsi" w:cs="Arial"/>
          <w:sz w:val="22"/>
          <w:szCs w:val="22"/>
          <w:lang w:val="fr-BE" w:eastAsia="en-GB"/>
        </w:rPr>
        <w:t>l'"</w:t>
      </w:r>
      <w:r w:rsidRPr="00E16821">
        <w:rPr>
          <w:rFonts w:asciiTheme="minorHAnsi" w:eastAsia="Yu Mincho" w:hAnsiTheme="minorHAnsi" w:cs="Arial"/>
          <w:b/>
          <w:i/>
          <w:sz w:val="22"/>
          <w:szCs w:val="22"/>
          <w:lang w:val="fr-BE" w:eastAsia="en-GB"/>
        </w:rPr>
        <w:t>Association</w:t>
      </w:r>
      <w:r w:rsidR="00CD7C1B"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est par la présente formée et constituée conformément à la loi belge du 27 juin 1921 </w:t>
      </w:r>
      <w:r w:rsidR="00316A33" w:rsidRPr="00E16821">
        <w:rPr>
          <w:rFonts w:asciiTheme="minorHAnsi" w:eastAsia="Yu Mincho" w:hAnsiTheme="minorHAnsi" w:cs="Arial"/>
          <w:sz w:val="22"/>
          <w:szCs w:val="22"/>
          <w:lang w:val="fr-BE" w:eastAsia="en-GB"/>
        </w:rPr>
        <w:t>sur les associations sans but lucratif, les</w:t>
      </w:r>
      <w:r w:rsidRPr="00E16821">
        <w:rPr>
          <w:rFonts w:asciiTheme="minorHAnsi" w:eastAsia="Yu Mincho" w:hAnsiTheme="minorHAnsi" w:cs="Arial"/>
          <w:sz w:val="22"/>
          <w:szCs w:val="22"/>
          <w:lang w:val="fr-BE" w:eastAsia="en-GB"/>
        </w:rPr>
        <w:t xml:space="preserve"> associations internationales sans but lucratif et </w:t>
      </w:r>
      <w:r w:rsidR="00316A33"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fondations telle que modifiée et adaptée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par les lois ultérieures</w:t>
      </w:r>
      <w:r w:rsidR="00885B9E" w:rsidRPr="00E16821">
        <w:rPr>
          <w:rFonts w:asciiTheme="minorHAnsi" w:eastAsia="Yu Mincho" w:hAnsiTheme="minorHAnsi" w:cs="Arial"/>
          <w:sz w:val="22"/>
          <w:szCs w:val="22"/>
          <w:lang w:val="fr-BE" w:eastAsia="en-GB"/>
        </w:rPr>
        <w:t xml:space="preserve"> (la </w:t>
      </w:r>
      <w:r w:rsidR="00AD236A" w:rsidRPr="00E16821">
        <w:rPr>
          <w:rFonts w:asciiTheme="minorHAnsi" w:eastAsia="Yu Mincho" w:hAnsiTheme="minorHAnsi" w:cs="Arial"/>
          <w:b/>
          <w:sz w:val="22"/>
          <w:szCs w:val="22"/>
          <w:lang w:val="fr-BE" w:eastAsia="en-GB"/>
        </w:rPr>
        <w:t>"</w:t>
      </w:r>
      <w:r w:rsidR="00885B9E" w:rsidRPr="00E16821">
        <w:rPr>
          <w:rFonts w:asciiTheme="minorHAnsi" w:eastAsia="Yu Mincho" w:hAnsiTheme="minorHAnsi" w:cs="Arial"/>
          <w:b/>
          <w:i/>
          <w:sz w:val="22"/>
          <w:szCs w:val="22"/>
          <w:lang w:val="fr-BE" w:eastAsia="en-GB"/>
        </w:rPr>
        <w:t>Loi</w:t>
      </w:r>
      <w:r w:rsidR="00885B9E" w:rsidRPr="00E16821">
        <w:rPr>
          <w:rFonts w:asciiTheme="minorHAnsi" w:eastAsia="Yu Mincho" w:hAnsiTheme="minorHAnsi" w:cs="Arial"/>
          <w:b/>
          <w:sz w:val="22"/>
          <w:szCs w:val="22"/>
          <w:lang w:val="fr-BE" w:eastAsia="en-GB"/>
        </w:rPr>
        <w:t>"</w:t>
      </w:r>
      <w:r w:rsidR="00885B9E"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w:t>
      </w:r>
      <w:r w:rsidRPr="00E16821">
        <w:rPr>
          <w:rFonts w:asciiTheme="minorHAnsi" w:eastAsia="Yu Mincho" w:hAnsiTheme="minorHAnsi" w:cs="Arial"/>
          <w:b/>
          <w:sz w:val="22"/>
          <w:szCs w:val="22"/>
          <w:lang w:val="fr-BE" w:eastAsia="en-GB"/>
        </w:rPr>
        <w:t> </w:t>
      </w:r>
    </w:p>
    <w:p w14:paraId="41BFD72A" w14:textId="03B77F62" w:rsidR="00274468" w:rsidRPr="00E16821" w:rsidRDefault="00274468" w:rsidP="001F7F67">
      <w:pPr>
        <w:widowControl/>
        <w:numPr>
          <w:ilvl w:val="0"/>
          <w:numId w:val="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nom de l’Association sera : </w:t>
      </w:r>
      <w:r w:rsidR="00CD7C1B" w:rsidRPr="00E16821">
        <w:rPr>
          <w:rFonts w:asciiTheme="minorHAnsi" w:eastAsia="Yu Mincho" w:hAnsiTheme="minorHAnsi" w:cs="Arial"/>
          <w:b/>
          <w:sz w:val="22"/>
          <w:szCs w:val="22"/>
          <w:lang w:val="fr-BE" w:eastAsia="en-GB"/>
        </w:rPr>
        <w:t>"</w:t>
      </w:r>
      <w:r w:rsidRPr="00E16821">
        <w:rPr>
          <w:rFonts w:asciiTheme="minorHAnsi" w:eastAsia="Yu Mincho" w:hAnsiTheme="minorHAnsi" w:cs="Arial"/>
          <w:b/>
          <w:i/>
          <w:iCs/>
          <w:sz w:val="22"/>
          <w:szCs w:val="22"/>
          <w:lang w:val="fr-BE" w:eastAsia="en-GB"/>
        </w:rPr>
        <w:t>European Facility for Airborne Research in Environmental and Geosciences</w:t>
      </w:r>
      <w:r w:rsidR="00CD7C1B" w:rsidRPr="00E16821">
        <w:rPr>
          <w:rFonts w:asciiTheme="minorHAnsi" w:eastAsia="Yu Mincho" w:hAnsiTheme="minorHAnsi" w:cs="Arial"/>
          <w:b/>
          <w:sz w:val="22"/>
          <w:szCs w:val="22"/>
          <w:lang w:val="fr-BE" w:eastAsia="en-GB"/>
        </w:rPr>
        <w:t>"</w:t>
      </w:r>
      <w:r w:rsidR="00CD7C1B" w:rsidRPr="00E16821">
        <w:rPr>
          <w:rFonts w:asciiTheme="minorHAnsi" w:eastAsia="Yu Mincho" w:hAnsiTheme="minorHAnsi" w:cs="Arial"/>
          <w:sz w:val="22"/>
          <w:szCs w:val="22"/>
          <w:lang w:val="fr-BE" w:eastAsia="en-GB"/>
        </w:rPr>
        <w:t>, en abrégé</w:t>
      </w:r>
      <w:r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b/>
          <w:sz w:val="22"/>
          <w:szCs w:val="22"/>
          <w:lang w:val="fr-BE" w:eastAsia="en-GB"/>
        </w:rPr>
        <w:t>"</w:t>
      </w:r>
      <w:r w:rsidRPr="00E16821">
        <w:rPr>
          <w:rFonts w:asciiTheme="minorHAnsi" w:eastAsia="Yu Mincho" w:hAnsiTheme="minorHAnsi" w:cs="Arial"/>
          <w:b/>
          <w:i/>
          <w:iCs/>
          <w:sz w:val="22"/>
          <w:szCs w:val="22"/>
          <w:lang w:val="fr-BE" w:eastAsia="en-GB"/>
        </w:rPr>
        <w:t>EUFAR</w:t>
      </w:r>
      <w:r w:rsidRPr="00E16821">
        <w:rPr>
          <w:rFonts w:asciiTheme="minorHAnsi" w:eastAsia="Yu Mincho" w:hAnsiTheme="minorHAnsi" w:cs="Arial"/>
          <w:b/>
          <w:sz w:val="22"/>
          <w:szCs w:val="22"/>
          <w:lang w:val="fr-BE" w:eastAsia="en-GB"/>
        </w:rPr>
        <w:t>"</w:t>
      </w:r>
      <w:r w:rsidRPr="00E16821">
        <w:rPr>
          <w:rFonts w:asciiTheme="minorHAnsi" w:eastAsia="Yu Mincho" w:hAnsiTheme="minorHAnsi" w:cs="Arial"/>
          <w:sz w:val="22"/>
          <w:szCs w:val="22"/>
          <w:lang w:val="fr-BE" w:eastAsia="en-GB"/>
        </w:rPr>
        <w:t>.</w:t>
      </w:r>
    </w:p>
    <w:p w14:paraId="77AE4C9B" w14:textId="77777777" w:rsidR="00274468" w:rsidRPr="00E16821" w:rsidRDefault="00274468" w:rsidP="001F7F67">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2 – Siège Social et durée de l’association</w:t>
      </w:r>
    </w:p>
    <w:p w14:paraId="74BDDB27" w14:textId="2BD4E48E" w:rsidR="00274468" w:rsidRPr="00E16821" w:rsidRDefault="00274468" w:rsidP="001F7F67">
      <w:pPr>
        <w:widowControl/>
        <w:numPr>
          <w:ilvl w:val="0"/>
          <w:numId w:val="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siège social de l’Association </w:t>
      </w:r>
      <w:r w:rsidR="002A6928" w:rsidRPr="00E16821">
        <w:rPr>
          <w:rFonts w:asciiTheme="minorHAnsi" w:eastAsia="Yu Mincho" w:hAnsiTheme="minorHAnsi" w:cs="Arial"/>
          <w:sz w:val="22"/>
          <w:szCs w:val="22"/>
          <w:lang w:val="fr-BE" w:eastAsia="en-GB"/>
        </w:rPr>
        <w:t>est</w:t>
      </w:r>
      <w:r w:rsidRPr="00E16821">
        <w:rPr>
          <w:rFonts w:asciiTheme="minorHAnsi" w:eastAsia="Yu Mincho" w:hAnsiTheme="minorHAnsi" w:cs="Arial"/>
          <w:sz w:val="22"/>
          <w:szCs w:val="22"/>
          <w:lang w:val="fr-BE" w:eastAsia="en-GB"/>
        </w:rPr>
        <w:t xml:space="preserve"> situé </w:t>
      </w:r>
      <w:r w:rsidR="002A6928" w:rsidRPr="00E16821">
        <w:rPr>
          <w:rFonts w:asciiTheme="minorHAnsi" w:eastAsia="Yu Mincho" w:hAnsiTheme="minorHAnsi" w:cs="Arial"/>
          <w:sz w:val="22"/>
          <w:szCs w:val="22"/>
          <w:lang w:val="fr-BE" w:eastAsia="en-GB"/>
        </w:rPr>
        <w:t>au</w:t>
      </w:r>
      <w:r w:rsidRPr="00E16821">
        <w:rPr>
          <w:rFonts w:asciiTheme="minorHAnsi" w:eastAsia="Yu Mincho" w:hAnsiTheme="minorHAnsi" w:cs="Arial"/>
          <w:sz w:val="22"/>
          <w:szCs w:val="22"/>
          <w:lang w:val="fr-BE" w:eastAsia="en-GB"/>
        </w:rPr>
        <w:t xml:space="preserve"> :</w:t>
      </w:r>
    </w:p>
    <w:p w14:paraId="328D6952" w14:textId="2150F846" w:rsidR="00274468" w:rsidRPr="00E16821" w:rsidRDefault="00274468" w:rsidP="001F7F67">
      <w:pPr>
        <w:ind w:firstLine="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98 Rue du Trône, 1050 Bruxelles.</w:t>
      </w:r>
    </w:p>
    <w:p w14:paraId="760E35E5" w14:textId="564D1133" w:rsidR="00274468" w:rsidRPr="00E16821" w:rsidRDefault="002A6928" w:rsidP="001F7F67">
      <w:pPr>
        <w:widowControl/>
        <w:numPr>
          <w:ilvl w:val="0"/>
          <w:numId w:val="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w:t>
      </w:r>
      <w:r w:rsidR="00274468" w:rsidRPr="00E16821">
        <w:rPr>
          <w:rFonts w:asciiTheme="minorHAnsi" w:eastAsia="Yu Mincho" w:hAnsiTheme="minorHAnsi" w:cs="Arial"/>
          <w:sz w:val="22"/>
          <w:szCs w:val="22"/>
          <w:lang w:val="fr-BE" w:eastAsia="en-GB"/>
        </w:rPr>
        <w:t xml:space="preserve"> transfert du siège social vers </w:t>
      </w:r>
      <w:r w:rsidRPr="00E16821">
        <w:rPr>
          <w:rFonts w:asciiTheme="minorHAnsi" w:eastAsia="Yu Mincho" w:hAnsiTheme="minorHAnsi" w:cs="Arial"/>
          <w:sz w:val="22"/>
          <w:szCs w:val="22"/>
          <w:lang w:val="fr-BE" w:eastAsia="en-GB"/>
        </w:rPr>
        <w:t xml:space="preserve">tout autre </w:t>
      </w:r>
      <w:r w:rsidR="00274468" w:rsidRPr="00E16821">
        <w:rPr>
          <w:rFonts w:asciiTheme="minorHAnsi" w:eastAsia="Yu Mincho" w:hAnsiTheme="minorHAnsi" w:cs="Arial"/>
          <w:sz w:val="22"/>
          <w:szCs w:val="22"/>
          <w:lang w:val="fr-BE" w:eastAsia="en-GB"/>
        </w:rPr>
        <w:t>endroit en Belgique d</w:t>
      </w:r>
      <w:r w:rsidRPr="00E16821">
        <w:rPr>
          <w:rFonts w:asciiTheme="minorHAnsi" w:eastAsia="Yu Mincho" w:hAnsiTheme="minorHAnsi" w:cs="Arial"/>
          <w:sz w:val="22"/>
          <w:szCs w:val="22"/>
          <w:lang w:val="fr-BE" w:eastAsia="en-GB"/>
        </w:rPr>
        <w:t>oit</w:t>
      </w:r>
      <w:r w:rsidR="00274468" w:rsidRPr="00E16821">
        <w:rPr>
          <w:rFonts w:asciiTheme="minorHAnsi" w:eastAsia="Yu Mincho" w:hAnsiTheme="minorHAnsi" w:cs="Arial"/>
          <w:sz w:val="22"/>
          <w:szCs w:val="22"/>
          <w:lang w:val="fr-BE" w:eastAsia="en-GB"/>
        </w:rPr>
        <w:t xml:space="preserve"> être décidé par l’Assemblée Générale</w:t>
      </w:r>
      <w:r w:rsidR="00F837D0" w:rsidRPr="00E16821">
        <w:rPr>
          <w:rFonts w:asciiTheme="minorHAnsi" w:eastAsia="Yu Mincho" w:hAnsiTheme="minorHAnsi" w:cs="Arial"/>
          <w:sz w:val="22"/>
          <w:szCs w:val="22"/>
          <w:lang w:val="fr-BE" w:eastAsia="en-GB"/>
        </w:rPr>
        <w:t xml:space="preserve"> (ci-après l'"</w:t>
      </w:r>
      <w:r w:rsidR="00F837D0" w:rsidRPr="00E16821">
        <w:rPr>
          <w:rFonts w:asciiTheme="minorHAnsi" w:eastAsia="Yu Mincho" w:hAnsiTheme="minorHAnsi" w:cs="Arial"/>
          <w:b/>
          <w:i/>
          <w:sz w:val="22"/>
          <w:szCs w:val="22"/>
          <w:lang w:val="fr-BE" w:eastAsia="en-GB"/>
        </w:rPr>
        <w:t>Assemblée Générale</w:t>
      </w:r>
      <w:r w:rsidR="00F837D0" w:rsidRPr="00E16821">
        <w:rPr>
          <w:rFonts w:asciiTheme="minorHAnsi" w:eastAsia="Yu Mincho" w:hAnsiTheme="minorHAnsi" w:cs="Arial"/>
          <w:sz w:val="22"/>
          <w:szCs w:val="22"/>
          <w:lang w:val="fr-BE" w:eastAsia="en-GB"/>
        </w:rPr>
        <w:t>"</w:t>
      </w:r>
      <w:r w:rsidR="008F6A0E" w:rsidRPr="00E16821">
        <w:rPr>
          <w:rFonts w:asciiTheme="minorHAnsi" w:eastAsia="Yu Mincho" w:hAnsiTheme="minorHAnsi" w:cs="Arial"/>
          <w:sz w:val="22"/>
          <w:szCs w:val="22"/>
          <w:lang w:val="fr-BE" w:eastAsia="en-GB"/>
        </w:rPr>
        <w:t xml:space="preserve"> telle que visée à l’Article 12</w:t>
      </w:r>
      <w:r w:rsidR="00F837D0"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conformément à</w:t>
      </w:r>
      <w:r w:rsidR="00274468" w:rsidRPr="00E16821">
        <w:rPr>
          <w:rFonts w:asciiTheme="minorHAnsi" w:eastAsia="Yu Mincho" w:hAnsiTheme="minorHAnsi" w:cs="Arial"/>
          <w:sz w:val="22"/>
          <w:szCs w:val="22"/>
          <w:lang w:val="fr-BE" w:eastAsia="en-GB"/>
        </w:rPr>
        <w:t xml:space="preserve"> la législation applicable. Cette décision constitue une modification des </w:t>
      </w:r>
      <w:r w:rsidR="00CD7C1B"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tatuts</w:t>
      </w:r>
      <w:r w:rsidR="00CD7C1B" w:rsidRPr="00E16821">
        <w:rPr>
          <w:rFonts w:asciiTheme="minorHAnsi" w:eastAsia="Yu Mincho" w:hAnsiTheme="minorHAnsi" w:cs="Arial"/>
          <w:sz w:val="22"/>
          <w:szCs w:val="22"/>
          <w:lang w:val="fr-BE" w:eastAsia="en-GB"/>
        </w:rPr>
        <w:t xml:space="preserve"> (ci-après "</w:t>
      </w:r>
      <w:r w:rsidR="00CD7C1B" w:rsidRPr="00E16821">
        <w:rPr>
          <w:rFonts w:asciiTheme="minorHAnsi" w:eastAsia="Yu Mincho" w:hAnsiTheme="minorHAnsi" w:cs="Arial"/>
          <w:b/>
          <w:i/>
          <w:sz w:val="22"/>
          <w:szCs w:val="22"/>
          <w:lang w:val="fr-BE" w:eastAsia="en-GB"/>
        </w:rPr>
        <w:t>Statuts</w:t>
      </w:r>
      <w:r w:rsidR="00CD7C1B"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La décision de déplacer le siège social </w:t>
      </w:r>
      <w:r w:rsidRPr="00E16821">
        <w:rPr>
          <w:rFonts w:asciiTheme="minorHAnsi" w:eastAsia="Yu Mincho" w:hAnsiTheme="minorHAnsi" w:cs="Arial"/>
          <w:sz w:val="22"/>
          <w:szCs w:val="22"/>
          <w:lang w:val="fr-BE" w:eastAsia="en-GB"/>
        </w:rPr>
        <w:t>doit-</w:t>
      </w:r>
      <w:r w:rsidR="00274468" w:rsidRPr="00E16821">
        <w:rPr>
          <w:rFonts w:asciiTheme="minorHAnsi" w:eastAsia="Yu Mincho" w:hAnsiTheme="minorHAnsi" w:cs="Arial"/>
          <w:sz w:val="22"/>
          <w:szCs w:val="22"/>
          <w:lang w:val="fr-BE" w:eastAsia="en-GB"/>
        </w:rPr>
        <w:t xml:space="preserve">être publiée aux </w:t>
      </w:r>
      <w:r w:rsidR="00CD7C1B"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nnexes du Moniteur </w:t>
      </w:r>
      <w:r w:rsidR="00CD7C1B" w:rsidRPr="00E16821">
        <w:rPr>
          <w:rFonts w:asciiTheme="minorHAnsi" w:eastAsia="Yu Mincho" w:hAnsiTheme="minorHAnsi" w:cs="Arial"/>
          <w:sz w:val="22"/>
          <w:szCs w:val="22"/>
          <w:lang w:val="fr-BE" w:eastAsia="en-GB"/>
        </w:rPr>
        <w:t>b</w:t>
      </w:r>
      <w:r w:rsidR="00274468" w:rsidRPr="00E16821">
        <w:rPr>
          <w:rFonts w:asciiTheme="minorHAnsi" w:eastAsia="Yu Mincho" w:hAnsiTheme="minorHAnsi" w:cs="Arial"/>
          <w:sz w:val="22"/>
          <w:szCs w:val="22"/>
          <w:lang w:val="fr-BE" w:eastAsia="en-GB"/>
        </w:rPr>
        <w:t xml:space="preserve">elge. </w:t>
      </w:r>
    </w:p>
    <w:p w14:paraId="1A367A7F" w14:textId="77777777" w:rsidR="00274468" w:rsidRPr="00E16821" w:rsidRDefault="00274468" w:rsidP="001F7F67">
      <w:pPr>
        <w:widowControl/>
        <w:numPr>
          <w:ilvl w:val="0"/>
          <w:numId w:val="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conseil d’administration est également autorisé à créer des bureaux administratifs et des succursales en Belgique comme à l’étranger. </w:t>
      </w:r>
    </w:p>
    <w:p w14:paraId="3706079E" w14:textId="5525A1C7" w:rsidR="00274468" w:rsidRPr="00E16821" w:rsidRDefault="00274468" w:rsidP="001F7F67">
      <w:pPr>
        <w:widowControl/>
        <w:numPr>
          <w:ilvl w:val="0"/>
          <w:numId w:val="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L’Association est </w:t>
      </w:r>
      <w:r w:rsidR="002A6928" w:rsidRPr="00E16821">
        <w:rPr>
          <w:rFonts w:asciiTheme="minorHAnsi" w:eastAsia="Yu Mincho" w:hAnsiTheme="minorHAnsi" w:cs="Arial"/>
          <w:sz w:val="22"/>
          <w:szCs w:val="22"/>
          <w:lang w:val="fr-BE" w:eastAsia="en-GB"/>
        </w:rPr>
        <w:t>constituée</w:t>
      </w:r>
      <w:r w:rsidRPr="00E16821">
        <w:rPr>
          <w:rFonts w:asciiTheme="minorHAnsi" w:eastAsia="Yu Mincho" w:hAnsiTheme="minorHAnsi" w:cs="Arial"/>
          <w:sz w:val="22"/>
          <w:szCs w:val="22"/>
          <w:lang w:val="fr-BE" w:eastAsia="en-GB"/>
        </w:rPr>
        <w:t xml:space="preserve"> pour une durée illimitée. </w:t>
      </w:r>
    </w:p>
    <w:p w14:paraId="7D5F1C0D" w14:textId="77777777" w:rsidR="00274468" w:rsidRPr="00E16821" w:rsidRDefault="00274468" w:rsidP="001F7F67">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3 – Objet et Portée des activités</w:t>
      </w:r>
    </w:p>
    <w:p w14:paraId="307C1785" w14:textId="0FEA75E2" w:rsidR="00D14AC9" w:rsidRPr="00E16821" w:rsidRDefault="00274468" w:rsidP="001F7F67">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L’objet de l’Association est de promouvoir la science et la recherche tout en respectant l’indépendance de ses </w:t>
      </w:r>
      <w:r w:rsidR="00860AF2" w:rsidRPr="00E16821">
        <w:rPr>
          <w:rFonts w:asciiTheme="minorHAnsi" w:eastAsia="Yu Mincho" w:hAnsiTheme="minorHAnsi" w:cs="Arial"/>
          <w:sz w:val="22"/>
          <w:szCs w:val="22"/>
          <w:lang w:val="fr-BE" w:eastAsia="en-GB"/>
        </w:rPr>
        <w:t>m</w:t>
      </w:r>
      <w:r w:rsidRPr="00E16821">
        <w:rPr>
          <w:rFonts w:asciiTheme="minorHAnsi" w:eastAsia="Yu Mincho" w:hAnsiTheme="minorHAnsi" w:cs="Arial"/>
          <w:sz w:val="22"/>
          <w:szCs w:val="22"/>
          <w:lang w:val="fr-BE" w:eastAsia="en-GB"/>
        </w:rPr>
        <w:t>embres</w:t>
      </w:r>
      <w:r w:rsidR="00860AF2" w:rsidRPr="00E16821">
        <w:rPr>
          <w:rFonts w:asciiTheme="minorHAnsi" w:eastAsia="Yu Mincho" w:hAnsiTheme="minorHAnsi" w:cs="Arial"/>
          <w:sz w:val="22"/>
          <w:szCs w:val="22"/>
          <w:lang w:val="fr-BE" w:eastAsia="en-GB"/>
        </w:rPr>
        <w:t xml:space="preserve"> (ci-après "</w:t>
      </w:r>
      <w:r w:rsidR="00860AF2" w:rsidRPr="00E16821">
        <w:rPr>
          <w:rFonts w:asciiTheme="minorHAnsi" w:eastAsia="Yu Mincho" w:hAnsiTheme="minorHAnsi" w:cs="Arial"/>
          <w:b/>
          <w:i/>
          <w:sz w:val="22"/>
          <w:szCs w:val="22"/>
          <w:lang w:val="fr-BE" w:eastAsia="en-GB"/>
        </w:rPr>
        <w:t>Membres</w:t>
      </w:r>
      <w:r w:rsidR="00860AF2"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p>
    <w:p w14:paraId="239F293A" w14:textId="4371FAE6" w:rsidR="00274468" w:rsidRPr="00E16821" w:rsidRDefault="00274468" w:rsidP="00E16821">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L’Association, sans but lucratif, a pour objet de travailler dans l’intérêt collectif de ses Membres afin de faciliter la collaboration entre : les opérateurs d’infrastructures de recherche aéroportée pour l’environnement et les géosciences en Europe ; les utilisateurs scientifiques de ces infrastructures de recherche aéroportée ; les organismes de financement de la recherche</w:t>
      </w:r>
      <w:r w:rsidR="006F6EBD"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et les partenaires industriels concernés</w:t>
      </w:r>
      <w:r w:rsidR="00860AF2"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en accord avec les règles relatives aux aides publiques</w:t>
      </w:r>
      <w:r w:rsidR="006F6EBD"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2BFD5CBB" w14:textId="21FCE462" w:rsidR="00274468" w:rsidRPr="00E16821" w:rsidRDefault="00274468" w:rsidP="00E16821">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L’objet de l’Association </w:t>
      </w:r>
      <w:r w:rsidR="00CF58CC" w:rsidRPr="00E16821">
        <w:rPr>
          <w:rFonts w:asciiTheme="minorHAnsi" w:eastAsia="Yu Mincho" w:hAnsiTheme="minorHAnsi" w:cs="Arial"/>
          <w:sz w:val="22"/>
          <w:szCs w:val="22"/>
          <w:lang w:val="fr-BE" w:eastAsia="en-GB"/>
        </w:rPr>
        <w:t xml:space="preserve">comportera </w:t>
      </w:r>
      <w:r w:rsidRPr="00E16821">
        <w:rPr>
          <w:rFonts w:asciiTheme="minorHAnsi" w:eastAsia="Yu Mincho" w:hAnsiTheme="minorHAnsi" w:cs="Arial"/>
          <w:sz w:val="22"/>
          <w:szCs w:val="22"/>
          <w:lang w:val="fr-BE" w:eastAsia="en-GB"/>
        </w:rPr>
        <w:t xml:space="preserve">plus précisément (sans y être limité) la poursuite des activités suivantes : </w:t>
      </w:r>
    </w:p>
    <w:p w14:paraId="31DB306D" w14:textId="05ABBF87" w:rsidR="00274468" w:rsidRPr="00E16821" w:rsidRDefault="00274468">
      <w:pPr>
        <w:widowControl/>
        <w:numPr>
          <w:ilvl w:val="0"/>
          <w:numId w:val="9"/>
        </w:numPr>
        <w:autoSpaceDE/>
        <w:autoSpaceDN/>
        <w:adjustRightInd/>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promotion de l’efficacité dans l’exploitation des infrastructures de recherche aéroportée grâce à l’exploitation d’instruments communs et d’interfaces matérielles ainsi que des logiciels de traitement de données, de formats de données, et </w:t>
      </w:r>
      <w:r w:rsidR="002A6928"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’archivage ; </w:t>
      </w:r>
    </w:p>
    <w:p w14:paraId="458F5F01" w14:textId="77777777" w:rsidR="0094111D"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cs="Arial"/>
          <w:lang w:eastAsia="en-GB"/>
        </w:rPr>
        <w:lastRenderedPageBreak/>
        <w:t xml:space="preserve">le développement et la promotion de programmes visant à élargir l’accès aux installations de recherche aérienne pour tous les scientifiques européens (appelés </w:t>
      </w:r>
      <w:r w:rsidR="006F6EBD" w:rsidRPr="00E16821">
        <w:rPr>
          <w:rFonts w:eastAsia="Yu Mincho" w:cs="Arial"/>
          <w:lang w:eastAsia="en-GB"/>
        </w:rPr>
        <w:t>"</w:t>
      </w:r>
      <w:r w:rsidRPr="00E16821">
        <w:rPr>
          <w:rFonts w:eastAsia="Yu Mincho" w:cs="Arial"/>
          <w:lang w:eastAsia="en-GB"/>
        </w:rPr>
        <w:t>Système d’accès libre</w:t>
      </w:r>
      <w:r w:rsidR="006F6EBD" w:rsidRPr="00E16821">
        <w:rPr>
          <w:rFonts w:eastAsia="Yu Mincho" w:cs="Arial"/>
          <w:lang w:eastAsia="en-GB"/>
        </w:rPr>
        <w:t>"</w:t>
      </w:r>
      <w:r w:rsidRPr="00E16821">
        <w:rPr>
          <w:rFonts w:eastAsia="Yu Mincho" w:cs="Arial"/>
          <w:lang w:eastAsia="en-GB"/>
        </w:rPr>
        <w:t>) ;</w:t>
      </w:r>
    </w:p>
    <w:p w14:paraId="36FA971D" w14:textId="6599B9FA" w:rsidR="0094111D"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cs="Arial"/>
          <w:lang w:eastAsia="en-GB"/>
        </w:rPr>
        <w:t xml:space="preserve">l’encouragement de la coordination entre les agences européennes pour le financement de la recherche menant au développement de priorités communes pour la </w:t>
      </w:r>
      <w:r w:rsidR="00C91583" w:rsidRPr="00E16821">
        <w:rPr>
          <w:rFonts w:eastAsia="Yu Mincho" w:cs="Arial"/>
          <w:lang w:eastAsia="en-GB"/>
        </w:rPr>
        <w:t>recherche environnementale aéroportée</w:t>
      </w:r>
      <w:r w:rsidRPr="00E16821">
        <w:rPr>
          <w:rFonts w:eastAsia="Yu Mincho" w:cs="Arial"/>
          <w:lang w:eastAsia="en-GB"/>
        </w:rPr>
        <w:t xml:space="preserve"> et au développement harmonieux de futurs systèmes d’observation aérienne,</w:t>
      </w:r>
      <w:r w:rsidR="000B6D49" w:rsidRPr="00E16821">
        <w:rPr>
          <w:rFonts w:eastAsia="Yu Mincho" w:cs="Arial"/>
          <w:lang w:eastAsia="en-GB"/>
        </w:rPr>
        <w:t xml:space="preserve"> en ce compris "l’</w:t>
      </w:r>
      <w:r w:rsidRPr="00E16821">
        <w:rPr>
          <w:rFonts w:eastAsia="Yu Mincho" w:cs="Arial"/>
          <w:lang w:eastAsia="en-GB"/>
        </w:rPr>
        <w:t>Unmanned Aerial Systems</w:t>
      </w:r>
      <w:r w:rsidR="006F6EBD" w:rsidRPr="00E16821">
        <w:rPr>
          <w:rFonts w:eastAsia="Yu Mincho" w:cs="Arial"/>
          <w:lang w:eastAsia="en-GB"/>
        </w:rPr>
        <w:t>"</w:t>
      </w:r>
      <w:r w:rsidRPr="00E16821">
        <w:rPr>
          <w:rFonts w:eastAsia="Yu Mincho" w:cs="Arial"/>
          <w:lang w:eastAsia="en-GB"/>
        </w:rPr>
        <w:t xml:space="preserve"> (</w:t>
      </w:r>
      <w:r w:rsidR="006F6EBD" w:rsidRPr="00E16821">
        <w:rPr>
          <w:rFonts w:eastAsia="Yu Mincho" w:cs="Arial"/>
          <w:lang w:eastAsia="en-GB"/>
        </w:rPr>
        <w:t>"</w:t>
      </w:r>
      <w:r w:rsidRPr="00E16821">
        <w:rPr>
          <w:rFonts w:eastAsia="Yu Mincho" w:cs="Arial"/>
          <w:lang w:eastAsia="en-GB"/>
        </w:rPr>
        <w:t>UAS</w:t>
      </w:r>
      <w:r w:rsidR="006F6EBD" w:rsidRPr="00E16821">
        <w:rPr>
          <w:rFonts w:eastAsia="Yu Mincho" w:cs="Arial"/>
          <w:lang w:eastAsia="en-GB"/>
        </w:rPr>
        <w:t>"</w:t>
      </w:r>
      <w:r w:rsidRPr="00E16821">
        <w:rPr>
          <w:rFonts w:eastAsia="Yu Mincho" w:cs="Arial"/>
          <w:lang w:eastAsia="en-GB"/>
        </w:rPr>
        <w:t>) ;</w:t>
      </w:r>
    </w:p>
    <w:p w14:paraId="653E6D54" w14:textId="77777777" w:rsidR="0094111D"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cs="Arial"/>
          <w:lang w:eastAsia="en-GB"/>
        </w:rPr>
        <w:t xml:space="preserve">l’aide au transfert de technologies pertinentes ; </w:t>
      </w:r>
    </w:p>
    <w:p w14:paraId="242F3A4E" w14:textId="77777777" w:rsidR="0094111D"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cs="Arial"/>
          <w:lang w:eastAsia="en-GB"/>
        </w:rPr>
        <w:t xml:space="preserve">la promotion de la mise à disposition de possibilités de formation concernant les mesures aéroportées et leur application aux chercheurs à travers l’Europe ; </w:t>
      </w:r>
    </w:p>
    <w:p w14:paraId="2C7A8C69" w14:textId="77777777" w:rsidR="006F2139"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cs="Arial"/>
          <w:lang w:eastAsia="en-GB"/>
        </w:rPr>
        <w:t>l</w:t>
      </w:r>
      <w:r w:rsidR="00B630B0" w:rsidRPr="00E16821">
        <w:rPr>
          <w:rFonts w:eastAsia="Yu Mincho" w:cs="Arial"/>
          <w:lang w:eastAsia="en-GB"/>
        </w:rPr>
        <w:t xml:space="preserve">a mise en place </w:t>
      </w:r>
      <w:r w:rsidRPr="00E16821">
        <w:rPr>
          <w:rFonts w:eastAsia="Yu Mincho" w:cs="Arial"/>
          <w:lang w:eastAsia="en-GB"/>
        </w:rPr>
        <w:t xml:space="preserve">d’une </w:t>
      </w:r>
      <w:r w:rsidR="00B630B0" w:rsidRPr="00E16821">
        <w:rPr>
          <w:rFonts w:eastAsia="Yu Mincho" w:cs="Arial"/>
          <w:lang w:eastAsia="en-GB"/>
        </w:rPr>
        <w:t>attention</w:t>
      </w:r>
      <w:r w:rsidR="00F209A7" w:rsidRPr="00E16821">
        <w:rPr>
          <w:rFonts w:eastAsia="Yu Mincho" w:cs="Arial"/>
          <w:lang w:eastAsia="en-GB"/>
        </w:rPr>
        <w:t xml:space="preserve"> </w:t>
      </w:r>
      <w:r w:rsidRPr="00E16821">
        <w:rPr>
          <w:rFonts w:eastAsia="Yu Mincho" w:cs="Arial"/>
          <w:lang w:eastAsia="en-GB"/>
        </w:rPr>
        <w:t>particulière</w:t>
      </w:r>
      <w:r w:rsidR="000B6D49" w:rsidRPr="00E16821">
        <w:rPr>
          <w:rFonts w:eastAsia="Yu Mincho" w:cs="Arial"/>
          <w:lang w:eastAsia="en-GB"/>
        </w:rPr>
        <w:t xml:space="preserve"> pour</w:t>
      </w:r>
      <w:r w:rsidRPr="00E16821">
        <w:rPr>
          <w:rFonts w:eastAsia="Yu Mincho" w:cs="Arial"/>
          <w:lang w:eastAsia="en-GB"/>
        </w:rPr>
        <w:t xml:space="preserve"> la collaboration entre les </w:t>
      </w:r>
      <w:r w:rsidR="000B6D49" w:rsidRPr="00E16821">
        <w:rPr>
          <w:rFonts w:eastAsia="Yu Mincho" w:cs="Arial"/>
          <w:lang w:eastAsia="en-GB"/>
        </w:rPr>
        <w:t xml:space="preserve">unités </w:t>
      </w:r>
      <w:r w:rsidRPr="00E16821">
        <w:rPr>
          <w:rFonts w:eastAsia="Yu Mincho" w:cs="Arial"/>
          <w:lang w:eastAsia="en-GB"/>
        </w:rPr>
        <w:t xml:space="preserve">de recherche aéroportée en Europe et ailleurs ; </w:t>
      </w:r>
    </w:p>
    <w:p w14:paraId="39867CB7" w14:textId="09AA1BFB" w:rsidR="006F2139"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cs="Arial"/>
          <w:lang w:eastAsia="en-GB"/>
        </w:rPr>
        <w:t>la diffusion et l’échange d’informations pertinentes avec l</w:t>
      </w:r>
      <w:r w:rsidR="005038A8" w:rsidRPr="00E16821">
        <w:rPr>
          <w:rFonts w:eastAsia="Yu Mincho" w:cs="Arial"/>
          <w:lang w:eastAsia="en-GB"/>
        </w:rPr>
        <w:t xml:space="preserve">a communauté de recherche </w:t>
      </w:r>
      <w:r w:rsidRPr="00E16821">
        <w:rPr>
          <w:rFonts w:eastAsia="Yu Mincho" w:cs="Arial"/>
          <w:lang w:eastAsia="en-GB"/>
        </w:rPr>
        <w:t xml:space="preserve">aéroportée; </w:t>
      </w:r>
    </w:p>
    <w:p w14:paraId="68C0E24C" w14:textId="77777777" w:rsidR="006F2139"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cs="Arial"/>
          <w:lang w:eastAsia="en-GB"/>
        </w:rPr>
        <w:t xml:space="preserve">l’organisation de conférences, de sessions dédiées à la recherche aéroportée et de stands aux conférences ; et </w:t>
      </w:r>
    </w:p>
    <w:p w14:paraId="6646D7BD" w14:textId="4AB67BB7" w:rsidR="00CF58CC" w:rsidRPr="00E16821" w:rsidRDefault="00274468" w:rsidP="004C7A21">
      <w:pPr>
        <w:pStyle w:val="Akapitzlist"/>
        <w:numPr>
          <w:ilvl w:val="0"/>
          <w:numId w:val="9"/>
        </w:numPr>
        <w:spacing w:after="0" w:line="240" w:lineRule="auto"/>
        <w:jc w:val="both"/>
        <w:rPr>
          <w:rFonts w:eastAsia="Yu Mincho" w:cs="Arial"/>
          <w:lang w:eastAsia="en-GB"/>
        </w:rPr>
      </w:pPr>
      <w:r w:rsidRPr="00E16821">
        <w:rPr>
          <w:rFonts w:eastAsia="Yu Mincho"/>
        </w:rPr>
        <w:t>la contribution</w:t>
      </w:r>
      <w:r w:rsidR="00D14AC9" w:rsidRPr="00E16821">
        <w:rPr>
          <w:rFonts w:eastAsia="Yu Mincho"/>
        </w:rPr>
        <w:t xml:space="preserve"> </w:t>
      </w:r>
      <w:r w:rsidRPr="00E16821">
        <w:rPr>
          <w:rFonts w:eastAsia="Yu Mincho"/>
        </w:rPr>
        <w:t xml:space="preserve">aux programmes stratégiques de recherche. </w:t>
      </w:r>
    </w:p>
    <w:p w14:paraId="46CF5AD5" w14:textId="5E001565" w:rsidR="003A4531" w:rsidRPr="00E16821" w:rsidRDefault="003A4531" w:rsidP="006E09EB">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Afin d’obtenir le financement nécessaire </w:t>
      </w:r>
      <w:r w:rsidR="00084812" w:rsidRPr="00E16821">
        <w:rPr>
          <w:rFonts w:asciiTheme="minorHAnsi" w:eastAsia="Yu Mincho" w:hAnsiTheme="minorHAnsi" w:cs="Arial"/>
          <w:sz w:val="22"/>
          <w:szCs w:val="22"/>
          <w:lang w:val="fr-BE" w:eastAsia="en-GB"/>
        </w:rPr>
        <w:t xml:space="preserve">à </w:t>
      </w:r>
      <w:r w:rsidRPr="00E16821">
        <w:rPr>
          <w:rFonts w:asciiTheme="minorHAnsi" w:eastAsia="Yu Mincho" w:hAnsiTheme="minorHAnsi" w:cs="Arial"/>
          <w:sz w:val="22"/>
          <w:szCs w:val="22"/>
          <w:lang w:val="fr-BE" w:eastAsia="en-GB"/>
        </w:rPr>
        <w:t xml:space="preserve">la réalisation de son but, l’Association </w:t>
      </w:r>
      <w:r w:rsidR="00084812" w:rsidRPr="00E16821">
        <w:rPr>
          <w:rFonts w:asciiTheme="minorHAnsi" w:eastAsia="Yu Mincho" w:hAnsiTheme="minorHAnsi" w:cs="Arial"/>
          <w:sz w:val="22"/>
          <w:szCs w:val="22"/>
          <w:lang w:val="fr-BE" w:eastAsia="en-GB"/>
        </w:rPr>
        <w:t>perçoit</w:t>
      </w:r>
      <w:r w:rsidRPr="00E16821">
        <w:rPr>
          <w:rFonts w:asciiTheme="minorHAnsi" w:eastAsia="Yu Mincho" w:hAnsiTheme="minorHAnsi" w:cs="Arial"/>
          <w:sz w:val="22"/>
          <w:szCs w:val="22"/>
          <w:lang w:val="fr-BE" w:eastAsia="en-GB"/>
        </w:rPr>
        <w:t xml:space="preserve"> des </w:t>
      </w:r>
      <w:r w:rsidR="00E52A8D" w:rsidRPr="00E16821">
        <w:rPr>
          <w:rFonts w:asciiTheme="minorHAnsi" w:eastAsia="Yu Mincho" w:hAnsiTheme="minorHAnsi" w:cs="Arial"/>
          <w:sz w:val="22"/>
          <w:szCs w:val="22"/>
          <w:lang w:val="fr-BE" w:eastAsia="en-GB"/>
        </w:rPr>
        <w:t xml:space="preserve">Cotisations d’Adhésion </w:t>
      </w:r>
      <w:r w:rsidRPr="00E16821">
        <w:rPr>
          <w:rFonts w:asciiTheme="minorHAnsi" w:eastAsia="Yu Mincho" w:hAnsiTheme="minorHAnsi" w:cs="Arial"/>
          <w:sz w:val="22"/>
          <w:szCs w:val="22"/>
          <w:lang w:val="fr-BE" w:eastAsia="en-GB"/>
        </w:rPr>
        <w:t>de ses Membres</w:t>
      </w:r>
      <w:r w:rsidR="00084812" w:rsidRPr="00E16821">
        <w:rPr>
          <w:rFonts w:asciiTheme="minorHAnsi" w:eastAsia="Yu Mincho" w:hAnsiTheme="minorHAnsi" w:cs="Arial"/>
          <w:sz w:val="22"/>
          <w:szCs w:val="22"/>
          <w:lang w:val="fr-BE" w:eastAsia="en-GB"/>
        </w:rPr>
        <w:t xml:space="preserve"> (ci-après « </w:t>
      </w:r>
      <w:r w:rsidR="00084812" w:rsidRPr="00E16821">
        <w:rPr>
          <w:rFonts w:asciiTheme="minorHAnsi" w:eastAsia="Yu Mincho" w:hAnsiTheme="minorHAnsi" w:cs="Arial"/>
          <w:b/>
          <w:sz w:val="22"/>
          <w:szCs w:val="22"/>
          <w:lang w:val="fr-BE" w:eastAsia="en-GB"/>
        </w:rPr>
        <w:t>Cotisations d’Adhésion</w:t>
      </w:r>
      <w:r w:rsidR="00084812" w:rsidRPr="00E16821">
        <w:rPr>
          <w:rFonts w:asciiTheme="minorHAnsi" w:eastAsia="Yu Mincho" w:hAnsiTheme="minorHAnsi" w:cs="Arial"/>
          <w:sz w:val="22"/>
          <w:szCs w:val="22"/>
          <w:lang w:val="fr-BE" w:eastAsia="en-GB"/>
        </w:rPr>
        <w:t> »</w:t>
      </w:r>
      <w:r w:rsidR="00DC2D3F" w:rsidRPr="00E16821">
        <w:rPr>
          <w:rFonts w:asciiTheme="minorHAnsi" w:eastAsia="Yu Mincho" w:hAnsiTheme="minorHAnsi" w:cs="Arial"/>
          <w:sz w:val="22"/>
          <w:szCs w:val="22"/>
          <w:lang w:val="fr-BE" w:eastAsia="en-GB"/>
        </w:rPr>
        <w:t xml:space="preserve"> telles que visées à l’Article 22 (1) a.</w:t>
      </w:r>
      <w:r w:rsidR="00084812" w:rsidRPr="00E16821">
        <w:rPr>
          <w:rFonts w:asciiTheme="minorHAnsi" w:eastAsia="Yu Mincho" w:hAnsiTheme="minorHAnsi" w:cs="Arial"/>
          <w:sz w:val="22"/>
          <w:szCs w:val="22"/>
          <w:lang w:val="fr-BE" w:eastAsia="en-GB"/>
        </w:rPr>
        <w:t>)</w:t>
      </w:r>
      <w:r w:rsidR="00A01EE6" w:rsidRPr="00E16821">
        <w:rPr>
          <w:rFonts w:asciiTheme="minorHAnsi" w:eastAsia="Yu Mincho" w:hAnsiTheme="minorHAnsi" w:cs="Arial"/>
          <w:sz w:val="22"/>
          <w:szCs w:val="22"/>
          <w:lang w:val="fr-BE" w:eastAsia="en-GB"/>
        </w:rPr>
        <w:t> ;</w:t>
      </w:r>
      <w:r w:rsidR="004669EA" w:rsidRPr="00E16821">
        <w:rPr>
          <w:rFonts w:asciiTheme="minorHAnsi" w:eastAsia="Yu Mincho" w:hAnsiTheme="minorHAnsi" w:cs="Arial"/>
          <w:sz w:val="22"/>
          <w:szCs w:val="22"/>
          <w:lang w:val="fr-BE" w:eastAsia="en-GB"/>
        </w:rPr>
        <w:t xml:space="preserve"> et</w:t>
      </w:r>
      <w:r w:rsidR="00A01EE6" w:rsidRPr="00E16821">
        <w:rPr>
          <w:rFonts w:asciiTheme="minorHAnsi" w:eastAsia="Yu Mincho" w:hAnsiTheme="minorHAnsi" w:cs="Arial"/>
          <w:sz w:val="22"/>
          <w:szCs w:val="22"/>
          <w:lang w:val="fr-BE" w:eastAsia="en-GB"/>
        </w:rPr>
        <w:t xml:space="preserve"> elle </w:t>
      </w:r>
      <w:r w:rsidR="00084812" w:rsidRPr="00E16821">
        <w:rPr>
          <w:rFonts w:asciiTheme="minorHAnsi" w:eastAsia="Yu Mincho" w:hAnsiTheme="minorHAnsi" w:cs="Arial"/>
          <w:sz w:val="22"/>
          <w:szCs w:val="22"/>
          <w:lang w:val="fr-BE" w:eastAsia="en-GB"/>
        </w:rPr>
        <w:t xml:space="preserve">peut </w:t>
      </w:r>
      <w:r w:rsidR="000B6D49" w:rsidRPr="00E16821">
        <w:rPr>
          <w:rFonts w:asciiTheme="minorHAnsi" w:eastAsia="Yu Mincho" w:hAnsiTheme="minorHAnsi" w:cs="Arial"/>
          <w:sz w:val="22"/>
          <w:szCs w:val="22"/>
          <w:lang w:val="fr-BE" w:eastAsia="en-GB"/>
        </w:rPr>
        <w:t>également</w:t>
      </w:r>
      <w:r w:rsidRPr="00E16821">
        <w:rPr>
          <w:rFonts w:asciiTheme="minorHAnsi" w:eastAsia="Yu Mincho" w:hAnsiTheme="minorHAnsi" w:cs="Arial"/>
          <w:sz w:val="22"/>
          <w:szCs w:val="22"/>
          <w:lang w:val="fr-BE" w:eastAsia="en-GB"/>
        </w:rPr>
        <w:t xml:space="preserve"> accepter une contribution </w:t>
      </w:r>
      <w:r w:rsidR="000B6D49" w:rsidRPr="00E16821">
        <w:rPr>
          <w:rFonts w:asciiTheme="minorHAnsi" w:eastAsia="Yu Mincho" w:hAnsiTheme="minorHAnsi" w:cs="Arial"/>
          <w:sz w:val="22"/>
          <w:szCs w:val="22"/>
          <w:lang w:val="fr-BE" w:eastAsia="en-GB"/>
        </w:rPr>
        <w:t xml:space="preserve">complémentaire </w:t>
      </w:r>
      <w:r w:rsidRPr="00E16821">
        <w:rPr>
          <w:rFonts w:asciiTheme="minorHAnsi" w:eastAsia="Yu Mincho" w:hAnsiTheme="minorHAnsi" w:cs="Arial"/>
          <w:sz w:val="22"/>
          <w:szCs w:val="22"/>
          <w:lang w:val="fr-BE" w:eastAsia="en-GB"/>
        </w:rPr>
        <w:t>en nature ou en numéraire de</w:t>
      </w:r>
      <w:r w:rsidR="00084812" w:rsidRPr="00E16821">
        <w:rPr>
          <w:rFonts w:asciiTheme="minorHAnsi" w:eastAsia="Yu Mincho" w:hAnsiTheme="minorHAnsi" w:cs="Arial"/>
          <w:sz w:val="22"/>
          <w:szCs w:val="22"/>
          <w:lang w:val="fr-BE" w:eastAsia="en-GB"/>
        </w:rPr>
        <w:t xml:space="preserve"> se</w:t>
      </w:r>
      <w:r w:rsidRPr="00E16821">
        <w:rPr>
          <w:rFonts w:asciiTheme="minorHAnsi" w:eastAsia="Yu Mincho" w:hAnsiTheme="minorHAnsi" w:cs="Arial"/>
          <w:sz w:val="22"/>
          <w:szCs w:val="22"/>
          <w:lang w:val="fr-BE" w:eastAsia="en-GB"/>
        </w:rPr>
        <w:t>s Membres</w:t>
      </w:r>
      <w:r w:rsidR="00084812" w:rsidRPr="00E16821">
        <w:rPr>
          <w:rFonts w:asciiTheme="minorHAnsi" w:eastAsia="Yu Mincho" w:hAnsiTheme="minorHAnsi" w:cs="Arial"/>
          <w:sz w:val="22"/>
          <w:szCs w:val="22"/>
          <w:lang w:val="fr-BE" w:eastAsia="en-GB"/>
        </w:rPr>
        <w:t xml:space="preserve"> et de</w:t>
      </w:r>
      <w:r w:rsidRPr="00E16821">
        <w:rPr>
          <w:rFonts w:asciiTheme="minorHAnsi" w:eastAsia="Yu Mincho" w:hAnsiTheme="minorHAnsi" w:cs="Arial"/>
          <w:sz w:val="22"/>
          <w:szCs w:val="22"/>
          <w:lang w:val="fr-BE" w:eastAsia="en-GB"/>
        </w:rPr>
        <w:t xml:space="preserve"> </w:t>
      </w:r>
      <w:r w:rsidR="006F6EBD"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artenaires</w:t>
      </w:r>
      <w:r w:rsidR="006F6EBD" w:rsidRPr="00E16821">
        <w:rPr>
          <w:rFonts w:asciiTheme="minorHAnsi" w:eastAsia="Yu Mincho" w:hAnsiTheme="minorHAnsi" w:cs="Arial"/>
          <w:sz w:val="22"/>
          <w:szCs w:val="22"/>
          <w:lang w:val="fr-BE" w:eastAsia="en-GB"/>
        </w:rPr>
        <w:t xml:space="preserve"> (ci-après "</w:t>
      </w:r>
      <w:r w:rsidR="006F6EBD" w:rsidRPr="00E16821">
        <w:rPr>
          <w:rFonts w:asciiTheme="minorHAnsi" w:eastAsia="Yu Mincho" w:hAnsiTheme="minorHAnsi" w:cs="Arial"/>
          <w:b/>
          <w:i/>
          <w:sz w:val="22"/>
          <w:szCs w:val="22"/>
          <w:lang w:val="fr-BE" w:eastAsia="en-GB"/>
        </w:rPr>
        <w:t>Partenaires</w:t>
      </w:r>
      <w:r w:rsidR="006F6EBD" w:rsidRPr="00E16821">
        <w:rPr>
          <w:rFonts w:asciiTheme="minorHAnsi" w:eastAsia="Yu Mincho" w:hAnsiTheme="minorHAnsi" w:cs="Arial"/>
          <w:sz w:val="22"/>
          <w:szCs w:val="22"/>
          <w:lang w:val="fr-BE" w:eastAsia="en-GB"/>
        </w:rPr>
        <w:t>"</w:t>
      </w:r>
      <w:r w:rsidR="00A54D2E" w:rsidRPr="00E16821">
        <w:rPr>
          <w:rFonts w:asciiTheme="minorHAnsi" w:eastAsia="Yu Mincho" w:hAnsiTheme="minorHAnsi" w:cs="Arial"/>
          <w:sz w:val="22"/>
          <w:szCs w:val="22"/>
          <w:lang w:val="fr-BE" w:eastAsia="en-GB"/>
        </w:rPr>
        <w:t xml:space="preserve"> tels que visés à l’Article 10</w:t>
      </w:r>
      <w:r w:rsidR="006F6EBD"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r w:rsidR="00084812" w:rsidRPr="00E16821">
        <w:rPr>
          <w:rFonts w:asciiTheme="minorHAnsi" w:eastAsia="Yu Mincho" w:hAnsiTheme="minorHAnsi" w:cs="Arial"/>
          <w:sz w:val="22"/>
          <w:szCs w:val="22"/>
          <w:lang w:val="fr-BE" w:eastAsia="en-GB"/>
        </w:rPr>
        <w:t>ou</w:t>
      </w:r>
      <w:r w:rsidR="006208D0"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de toute autre personne intéressée (dans les limites prévues par la loi) </w:t>
      </w:r>
      <w:r w:rsidR="00084812" w:rsidRPr="00E16821">
        <w:rPr>
          <w:rFonts w:asciiTheme="minorHAnsi" w:eastAsia="Yu Mincho" w:hAnsiTheme="minorHAnsi" w:cs="Arial"/>
          <w:sz w:val="22"/>
          <w:szCs w:val="22"/>
          <w:lang w:val="fr-BE" w:eastAsia="en-GB"/>
        </w:rPr>
        <w:t xml:space="preserve">et </w:t>
      </w:r>
      <w:r w:rsidRPr="00E16821">
        <w:rPr>
          <w:rFonts w:asciiTheme="minorHAnsi" w:eastAsia="Yu Mincho" w:hAnsiTheme="minorHAnsi" w:cs="Arial"/>
          <w:sz w:val="22"/>
          <w:szCs w:val="22"/>
          <w:lang w:val="fr-BE" w:eastAsia="en-GB"/>
        </w:rPr>
        <w:t>souhaitant concourir à la réalisation des objectifs énoncés à l’Article 3.3.</w:t>
      </w:r>
      <w:r w:rsidR="00D36849" w:rsidRPr="00E16821">
        <w:rPr>
          <w:rFonts w:asciiTheme="minorHAnsi" w:eastAsia="Yu Mincho" w:hAnsiTheme="minorHAnsi" w:cs="Arial"/>
          <w:sz w:val="22"/>
          <w:szCs w:val="22"/>
          <w:lang w:val="fr-BE" w:eastAsia="en-GB"/>
        </w:rPr>
        <w:t xml:space="preserve"> </w:t>
      </w:r>
    </w:p>
    <w:p w14:paraId="1BDC69CF" w14:textId="23B5828C" w:rsidR="003A4531" w:rsidRPr="00E16821" w:rsidRDefault="006F6EBD" w:rsidP="001A6066">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Afin </w:t>
      </w:r>
      <w:r w:rsidR="003A4531" w:rsidRPr="00E16821">
        <w:rPr>
          <w:rFonts w:asciiTheme="minorHAnsi" w:eastAsia="Yu Mincho" w:hAnsiTheme="minorHAnsi" w:cs="Arial"/>
          <w:sz w:val="22"/>
          <w:szCs w:val="22"/>
          <w:lang w:val="fr-BE" w:eastAsia="en-GB"/>
        </w:rPr>
        <w:t>d’atteindre son but, l’Association peut</w:t>
      </w:r>
      <w:r w:rsidR="000B6D49" w:rsidRPr="00E16821">
        <w:rPr>
          <w:rFonts w:asciiTheme="minorHAnsi" w:eastAsia="Yu Mincho" w:hAnsiTheme="minorHAnsi" w:cs="Arial"/>
          <w:sz w:val="22"/>
          <w:szCs w:val="22"/>
          <w:lang w:val="fr-BE" w:eastAsia="en-GB"/>
        </w:rPr>
        <w:t xml:space="preserve"> aussi</w:t>
      </w:r>
      <w:r w:rsidR="003A4531" w:rsidRPr="00E16821">
        <w:rPr>
          <w:rFonts w:asciiTheme="minorHAnsi" w:eastAsia="Yu Mincho" w:hAnsiTheme="minorHAnsi" w:cs="Arial"/>
          <w:sz w:val="22"/>
          <w:szCs w:val="22"/>
          <w:lang w:val="fr-BE" w:eastAsia="en-GB"/>
        </w:rPr>
        <w:t xml:space="preserve"> présenter la </w:t>
      </w:r>
      <w:r w:rsidR="00C91583" w:rsidRPr="00E16821">
        <w:rPr>
          <w:rFonts w:asciiTheme="minorHAnsi" w:eastAsia="Yu Mincho" w:hAnsiTheme="minorHAnsi" w:cs="Arial"/>
          <w:sz w:val="22"/>
          <w:szCs w:val="22"/>
          <w:lang w:val="fr-BE" w:eastAsia="en-GB"/>
        </w:rPr>
        <w:t xml:space="preserve">position </w:t>
      </w:r>
      <w:r w:rsidR="003A4531" w:rsidRPr="00E16821">
        <w:rPr>
          <w:rFonts w:asciiTheme="minorHAnsi" w:eastAsia="Yu Mincho" w:hAnsiTheme="minorHAnsi" w:cs="Arial"/>
          <w:sz w:val="22"/>
          <w:szCs w:val="22"/>
          <w:lang w:val="fr-BE" w:eastAsia="en-GB"/>
        </w:rPr>
        <w:t xml:space="preserve">collective de ses Membres dans son domaine de compétences </w:t>
      </w:r>
      <w:r w:rsidR="00242410" w:rsidRPr="00E16821">
        <w:rPr>
          <w:rFonts w:asciiTheme="minorHAnsi" w:eastAsia="Yu Mincho" w:hAnsiTheme="minorHAnsi" w:cs="Arial"/>
          <w:sz w:val="22"/>
          <w:szCs w:val="22"/>
          <w:lang w:val="fr-BE" w:eastAsia="en-GB"/>
        </w:rPr>
        <w:t xml:space="preserve">à l’égard </w:t>
      </w:r>
      <w:r w:rsidR="003A4531" w:rsidRPr="00E16821">
        <w:rPr>
          <w:rFonts w:asciiTheme="minorHAnsi" w:eastAsia="Yu Mincho" w:hAnsiTheme="minorHAnsi" w:cs="Arial"/>
          <w:sz w:val="22"/>
          <w:szCs w:val="22"/>
          <w:lang w:val="fr-BE" w:eastAsia="en-GB"/>
        </w:rPr>
        <w:t xml:space="preserve">des </w:t>
      </w:r>
      <w:r w:rsidR="00242410" w:rsidRPr="00E16821">
        <w:rPr>
          <w:rFonts w:asciiTheme="minorHAnsi" w:eastAsia="Yu Mincho" w:hAnsiTheme="minorHAnsi" w:cs="Arial"/>
          <w:sz w:val="22"/>
          <w:szCs w:val="22"/>
          <w:lang w:val="fr-BE" w:eastAsia="en-GB"/>
        </w:rPr>
        <w:t xml:space="preserve">tierces </w:t>
      </w:r>
      <w:r w:rsidR="003A4531" w:rsidRPr="00E16821">
        <w:rPr>
          <w:rFonts w:asciiTheme="minorHAnsi" w:eastAsia="Yu Mincho" w:hAnsiTheme="minorHAnsi" w:cs="Arial"/>
          <w:sz w:val="22"/>
          <w:szCs w:val="22"/>
          <w:lang w:val="fr-BE" w:eastAsia="en-GB"/>
        </w:rPr>
        <w:t xml:space="preserve">parties appropriées, notamment les autorités ou les organismes publics tels que les institutions compétentes de l’Union </w:t>
      </w:r>
      <w:r w:rsidRPr="00E16821">
        <w:rPr>
          <w:rFonts w:asciiTheme="minorHAnsi" w:eastAsia="Yu Mincho" w:hAnsiTheme="minorHAnsi" w:cs="Arial"/>
          <w:sz w:val="22"/>
          <w:szCs w:val="22"/>
          <w:lang w:val="fr-BE" w:eastAsia="en-GB"/>
        </w:rPr>
        <w:t>e</w:t>
      </w:r>
      <w:r w:rsidR="003A4531" w:rsidRPr="00E16821">
        <w:rPr>
          <w:rFonts w:asciiTheme="minorHAnsi" w:eastAsia="Yu Mincho" w:hAnsiTheme="minorHAnsi" w:cs="Arial"/>
          <w:sz w:val="22"/>
          <w:szCs w:val="22"/>
          <w:lang w:val="fr-BE" w:eastAsia="en-GB"/>
        </w:rPr>
        <w:t>uropéenne (</w:t>
      </w:r>
      <w:r w:rsidR="00B5490A" w:rsidRPr="00E16821">
        <w:rPr>
          <w:rFonts w:asciiTheme="minorHAnsi" w:eastAsia="Yu Mincho" w:hAnsiTheme="minorHAnsi" w:cs="Arial"/>
          <w:sz w:val="22"/>
          <w:szCs w:val="22"/>
          <w:lang w:val="fr-BE" w:eastAsia="en-GB"/>
        </w:rPr>
        <w:t>en ce compris</w:t>
      </w:r>
      <w:r w:rsidR="003A4531" w:rsidRPr="00E16821">
        <w:rPr>
          <w:rFonts w:asciiTheme="minorHAnsi" w:eastAsia="Yu Mincho" w:hAnsiTheme="minorHAnsi" w:cs="Arial"/>
          <w:sz w:val="22"/>
          <w:szCs w:val="22"/>
          <w:lang w:val="fr-BE" w:eastAsia="en-GB"/>
        </w:rPr>
        <w:t xml:space="preserve">, </w:t>
      </w:r>
      <w:r w:rsidR="00242410" w:rsidRPr="00E16821">
        <w:rPr>
          <w:rFonts w:asciiTheme="minorHAnsi" w:eastAsia="Yu Mincho" w:hAnsiTheme="minorHAnsi" w:cs="Arial"/>
          <w:sz w:val="22"/>
          <w:szCs w:val="22"/>
          <w:lang w:val="fr-BE" w:eastAsia="en-GB"/>
        </w:rPr>
        <w:t xml:space="preserve">sans y être </w:t>
      </w:r>
      <w:r w:rsidR="003A4531" w:rsidRPr="00E16821">
        <w:rPr>
          <w:rFonts w:asciiTheme="minorHAnsi" w:eastAsia="Yu Mincho" w:hAnsiTheme="minorHAnsi" w:cs="Arial"/>
          <w:sz w:val="22"/>
          <w:szCs w:val="22"/>
          <w:lang w:val="fr-BE" w:eastAsia="en-GB"/>
        </w:rPr>
        <w:t>limité</w:t>
      </w:r>
      <w:r w:rsidR="00242410" w:rsidRPr="00E16821">
        <w:rPr>
          <w:rFonts w:asciiTheme="minorHAnsi" w:eastAsia="Yu Mincho" w:hAnsiTheme="minorHAnsi" w:cs="Arial"/>
          <w:sz w:val="22"/>
          <w:szCs w:val="22"/>
          <w:lang w:val="fr-BE" w:eastAsia="en-GB"/>
        </w:rPr>
        <w:t>,</w:t>
      </w:r>
      <w:r w:rsidR="003A4531" w:rsidRPr="00E16821">
        <w:rPr>
          <w:rFonts w:asciiTheme="minorHAnsi" w:eastAsia="Yu Mincho" w:hAnsiTheme="minorHAnsi" w:cs="Arial"/>
          <w:sz w:val="22"/>
          <w:szCs w:val="22"/>
          <w:lang w:val="fr-BE" w:eastAsia="en-GB"/>
        </w:rPr>
        <w:t xml:space="preserve"> la Commission </w:t>
      </w:r>
      <w:r w:rsidRPr="00E16821">
        <w:rPr>
          <w:rFonts w:asciiTheme="minorHAnsi" w:eastAsia="Yu Mincho" w:hAnsiTheme="minorHAnsi" w:cs="Arial"/>
          <w:sz w:val="22"/>
          <w:szCs w:val="22"/>
          <w:lang w:val="fr-BE" w:eastAsia="en-GB"/>
        </w:rPr>
        <w:t>e</w:t>
      </w:r>
      <w:r w:rsidR="003A4531" w:rsidRPr="00E16821">
        <w:rPr>
          <w:rFonts w:asciiTheme="minorHAnsi" w:eastAsia="Yu Mincho" w:hAnsiTheme="minorHAnsi" w:cs="Arial"/>
          <w:sz w:val="22"/>
          <w:szCs w:val="22"/>
          <w:lang w:val="fr-BE" w:eastAsia="en-GB"/>
        </w:rPr>
        <w:t xml:space="preserve">uropéenne) et l’Organisation </w:t>
      </w:r>
      <w:r w:rsidRPr="00E16821">
        <w:rPr>
          <w:rFonts w:asciiTheme="minorHAnsi" w:eastAsia="Yu Mincho" w:hAnsiTheme="minorHAnsi" w:cs="Arial"/>
          <w:sz w:val="22"/>
          <w:szCs w:val="22"/>
          <w:lang w:val="fr-BE" w:eastAsia="en-GB"/>
        </w:rPr>
        <w:t>m</w:t>
      </w:r>
      <w:r w:rsidR="003A4531" w:rsidRPr="00E16821">
        <w:rPr>
          <w:rFonts w:asciiTheme="minorHAnsi" w:eastAsia="Yu Mincho" w:hAnsiTheme="minorHAnsi" w:cs="Arial"/>
          <w:sz w:val="22"/>
          <w:szCs w:val="22"/>
          <w:lang w:val="fr-BE" w:eastAsia="en-GB"/>
        </w:rPr>
        <w:t>étéorologique mondiale. Dans le cadre de sa mission, l’Association peut, entre autres, servir d’interface entre ses Membres et</w:t>
      </w:r>
      <w:r w:rsidR="000B6D49" w:rsidRPr="00E16821">
        <w:rPr>
          <w:rFonts w:asciiTheme="minorHAnsi" w:eastAsia="Yu Mincho" w:hAnsiTheme="minorHAnsi" w:cs="Arial"/>
          <w:sz w:val="22"/>
          <w:szCs w:val="22"/>
          <w:lang w:val="fr-BE" w:eastAsia="en-GB"/>
        </w:rPr>
        <w:t xml:space="preserve"> les</w:t>
      </w:r>
      <w:r w:rsidR="003A4531" w:rsidRPr="00E16821">
        <w:rPr>
          <w:rFonts w:asciiTheme="minorHAnsi" w:eastAsia="Yu Mincho" w:hAnsiTheme="minorHAnsi" w:cs="Arial"/>
          <w:sz w:val="22"/>
          <w:szCs w:val="22"/>
          <w:lang w:val="fr-BE" w:eastAsia="en-GB"/>
        </w:rPr>
        <w:t xml:space="preserve"> tierces parties afin de permettre</w:t>
      </w:r>
      <w:r w:rsidR="00242410" w:rsidRPr="00E16821">
        <w:rPr>
          <w:rFonts w:asciiTheme="minorHAnsi" w:eastAsia="Yu Mincho" w:hAnsiTheme="minorHAnsi" w:cs="Arial"/>
          <w:sz w:val="22"/>
          <w:szCs w:val="22"/>
          <w:lang w:val="fr-BE" w:eastAsia="en-GB"/>
        </w:rPr>
        <w:t>,</w:t>
      </w:r>
      <w:r w:rsidR="003A4531" w:rsidRPr="00E16821">
        <w:rPr>
          <w:rFonts w:asciiTheme="minorHAnsi" w:eastAsia="Yu Mincho" w:hAnsiTheme="minorHAnsi" w:cs="Arial"/>
          <w:sz w:val="22"/>
          <w:szCs w:val="22"/>
          <w:lang w:val="fr-BE" w:eastAsia="en-GB"/>
        </w:rPr>
        <w:t xml:space="preserve"> dans d’intérêt collectif de</w:t>
      </w:r>
      <w:r w:rsidR="000B6D49" w:rsidRPr="00E16821">
        <w:rPr>
          <w:rFonts w:asciiTheme="minorHAnsi" w:eastAsia="Yu Mincho" w:hAnsiTheme="minorHAnsi" w:cs="Arial"/>
          <w:sz w:val="22"/>
          <w:szCs w:val="22"/>
          <w:lang w:val="fr-BE" w:eastAsia="en-GB"/>
        </w:rPr>
        <w:t xml:space="preserve"> ses</w:t>
      </w:r>
      <w:r w:rsidR="003A4531" w:rsidRPr="00E16821">
        <w:rPr>
          <w:rFonts w:asciiTheme="minorHAnsi" w:eastAsia="Yu Mincho" w:hAnsiTheme="minorHAnsi" w:cs="Arial"/>
          <w:sz w:val="22"/>
          <w:szCs w:val="22"/>
          <w:lang w:val="fr-BE" w:eastAsia="en-GB"/>
        </w:rPr>
        <w:t xml:space="preserve"> Membres : (i) de renforcer la coordination et la coopération entre </w:t>
      </w:r>
      <w:r w:rsidR="000B6D49" w:rsidRPr="00E16821">
        <w:rPr>
          <w:rFonts w:asciiTheme="minorHAnsi" w:eastAsia="Yu Mincho" w:hAnsiTheme="minorHAnsi" w:cs="Arial"/>
          <w:sz w:val="22"/>
          <w:szCs w:val="22"/>
          <w:lang w:val="fr-BE" w:eastAsia="en-GB"/>
        </w:rPr>
        <w:t xml:space="preserve">les </w:t>
      </w:r>
      <w:r w:rsidR="003A4531" w:rsidRPr="00E16821">
        <w:rPr>
          <w:rFonts w:asciiTheme="minorHAnsi" w:eastAsia="Yu Mincho" w:hAnsiTheme="minorHAnsi" w:cs="Arial"/>
          <w:sz w:val="22"/>
          <w:szCs w:val="22"/>
          <w:lang w:val="fr-BE" w:eastAsia="en-GB"/>
        </w:rPr>
        <w:t xml:space="preserve">Membres ; (ii) de participer à des appels d’offre </w:t>
      </w:r>
      <w:r w:rsidR="005E5B0F" w:rsidRPr="00E16821">
        <w:rPr>
          <w:rFonts w:asciiTheme="minorHAnsi" w:eastAsia="Yu Mincho" w:hAnsiTheme="minorHAnsi" w:cs="Arial"/>
          <w:sz w:val="22"/>
          <w:szCs w:val="22"/>
          <w:lang w:val="fr-BE" w:eastAsia="en-GB"/>
        </w:rPr>
        <w:t>pour</w:t>
      </w:r>
      <w:r w:rsidR="003A4531" w:rsidRPr="00E16821">
        <w:rPr>
          <w:rFonts w:asciiTheme="minorHAnsi" w:eastAsia="Yu Mincho" w:hAnsiTheme="minorHAnsi" w:cs="Arial"/>
          <w:sz w:val="22"/>
          <w:szCs w:val="22"/>
          <w:lang w:val="fr-BE" w:eastAsia="en-GB"/>
        </w:rPr>
        <w:t xml:space="preserve"> des projets financés par des fonds externes ; et (iii) de signer et gérer </w:t>
      </w:r>
      <w:r w:rsidR="005E5B0F" w:rsidRPr="00E16821">
        <w:rPr>
          <w:rFonts w:asciiTheme="minorHAnsi" w:eastAsia="Yu Mincho" w:hAnsiTheme="minorHAnsi" w:cs="Arial"/>
          <w:sz w:val="22"/>
          <w:szCs w:val="22"/>
          <w:lang w:val="fr-BE" w:eastAsia="en-GB"/>
        </w:rPr>
        <w:t>d</w:t>
      </w:r>
      <w:r w:rsidR="003A4531" w:rsidRPr="00E16821">
        <w:rPr>
          <w:rFonts w:asciiTheme="minorHAnsi" w:eastAsia="Yu Mincho" w:hAnsiTheme="minorHAnsi" w:cs="Arial"/>
          <w:sz w:val="22"/>
          <w:szCs w:val="22"/>
          <w:lang w:val="fr-BE" w:eastAsia="en-GB"/>
        </w:rPr>
        <w:t>es accords ou</w:t>
      </w:r>
      <w:r w:rsidR="005E5B0F" w:rsidRPr="00E16821">
        <w:rPr>
          <w:rFonts w:asciiTheme="minorHAnsi" w:eastAsia="Yu Mincho" w:hAnsiTheme="minorHAnsi" w:cs="Arial"/>
          <w:sz w:val="22"/>
          <w:szCs w:val="22"/>
          <w:lang w:val="fr-BE" w:eastAsia="en-GB"/>
        </w:rPr>
        <w:t xml:space="preserve"> des</w:t>
      </w:r>
      <w:r w:rsidR="003A4531" w:rsidRPr="00E16821">
        <w:rPr>
          <w:rFonts w:asciiTheme="minorHAnsi" w:eastAsia="Yu Mincho" w:hAnsiTheme="minorHAnsi" w:cs="Arial"/>
          <w:sz w:val="22"/>
          <w:szCs w:val="22"/>
          <w:lang w:val="fr-BE" w:eastAsia="en-GB"/>
        </w:rPr>
        <w:t xml:space="preserve"> contrats avec </w:t>
      </w:r>
      <w:r w:rsidR="00B50BFA" w:rsidRPr="00E16821">
        <w:rPr>
          <w:rFonts w:asciiTheme="minorHAnsi" w:eastAsia="Yu Mincho" w:hAnsiTheme="minorHAnsi" w:cs="Arial"/>
          <w:sz w:val="22"/>
          <w:szCs w:val="22"/>
          <w:lang w:val="fr-BE" w:eastAsia="en-GB"/>
        </w:rPr>
        <w:t>toutes</w:t>
      </w:r>
      <w:r w:rsidR="003A4531" w:rsidRPr="00E16821">
        <w:rPr>
          <w:rFonts w:asciiTheme="minorHAnsi" w:eastAsia="Yu Mincho" w:hAnsiTheme="minorHAnsi" w:cs="Arial"/>
          <w:sz w:val="22"/>
          <w:szCs w:val="22"/>
          <w:lang w:val="fr-BE" w:eastAsia="en-GB"/>
        </w:rPr>
        <w:t xml:space="preserve"> parties tierces concernées. </w:t>
      </w:r>
    </w:p>
    <w:p w14:paraId="71D3E82A" w14:textId="23078B9D" w:rsidR="00274468" w:rsidRPr="00E16821" w:rsidRDefault="003A4531" w:rsidP="00DE677D">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L’Association</w:t>
      </w:r>
      <w:r w:rsidR="00274468"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peut </w:t>
      </w:r>
      <w:r w:rsidR="00242410" w:rsidRPr="00E16821">
        <w:rPr>
          <w:rFonts w:asciiTheme="minorHAnsi" w:eastAsia="Yu Mincho" w:hAnsiTheme="minorHAnsi" w:cs="Arial"/>
          <w:sz w:val="22"/>
          <w:szCs w:val="22"/>
          <w:lang w:val="fr-BE" w:eastAsia="en-GB"/>
        </w:rPr>
        <w:t>également</w:t>
      </w:r>
      <w:r w:rsidRPr="00E16821">
        <w:rPr>
          <w:rFonts w:asciiTheme="minorHAnsi" w:eastAsia="Yu Mincho" w:hAnsiTheme="minorHAnsi" w:cs="Arial"/>
          <w:sz w:val="22"/>
          <w:szCs w:val="22"/>
          <w:lang w:val="fr-BE" w:eastAsia="en-GB"/>
        </w:rPr>
        <w:t xml:space="preserve"> prendre une participation dans</w:t>
      </w:r>
      <w:r w:rsidR="005E5B0F" w:rsidRPr="00E16821">
        <w:rPr>
          <w:rFonts w:asciiTheme="minorHAnsi" w:eastAsia="Yu Mincho" w:hAnsiTheme="minorHAnsi" w:cs="Arial"/>
          <w:sz w:val="22"/>
          <w:szCs w:val="22"/>
          <w:lang w:val="fr-BE" w:eastAsia="en-GB"/>
        </w:rPr>
        <w:t xml:space="preserve"> toute personne morale dans la mesure </w:t>
      </w:r>
      <w:r w:rsidR="00B50BFA" w:rsidRPr="00E16821">
        <w:rPr>
          <w:rFonts w:asciiTheme="minorHAnsi" w:eastAsia="Yu Mincho" w:hAnsiTheme="minorHAnsi" w:cs="Arial"/>
          <w:sz w:val="22"/>
          <w:szCs w:val="22"/>
          <w:lang w:val="fr-BE" w:eastAsia="en-GB"/>
        </w:rPr>
        <w:t>où</w:t>
      </w:r>
      <w:r w:rsidR="005E5B0F" w:rsidRPr="00E16821">
        <w:rPr>
          <w:rFonts w:asciiTheme="minorHAnsi" w:eastAsia="Yu Mincho" w:hAnsiTheme="minorHAnsi" w:cs="Arial"/>
          <w:sz w:val="22"/>
          <w:szCs w:val="22"/>
          <w:lang w:val="fr-BE" w:eastAsia="en-GB"/>
        </w:rPr>
        <w:t xml:space="preserve"> cela</w:t>
      </w:r>
      <w:r w:rsidRPr="00E16821">
        <w:rPr>
          <w:rFonts w:asciiTheme="minorHAnsi" w:eastAsia="Yu Mincho" w:hAnsiTheme="minorHAnsi" w:cs="Arial"/>
          <w:sz w:val="22"/>
          <w:szCs w:val="22"/>
          <w:lang w:val="fr-BE" w:eastAsia="en-GB"/>
        </w:rPr>
        <w:t xml:space="preserve"> contribu</w:t>
      </w:r>
      <w:r w:rsidR="00B50BFA"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 à la réalisation </w:t>
      </w:r>
      <w:r w:rsidR="005E5B0F" w:rsidRPr="00E16821">
        <w:rPr>
          <w:rFonts w:asciiTheme="minorHAnsi" w:eastAsia="Yu Mincho" w:hAnsiTheme="minorHAnsi" w:cs="Arial"/>
          <w:sz w:val="22"/>
          <w:szCs w:val="22"/>
          <w:lang w:val="fr-BE" w:eastAsia="en-GB"/>
        </w:rPr>
        <w:t>des</w:t>
      </w:r>
      <w:r w:rsidRPr="00E16821">
        <w:rPr>
          <w:rFonts w:asciiTheme="minorHAnsi" w:eastAsia="Yu Mincho" w:hAnsiTheme="minorHAnsi" w:cs="Arial"/>
          <w:sz w:val="22"/>
          <w:szCs w:val="22"/>
          <w:lang w:val="fr-BE" w:eastAsia="en-GB"/>
        </w:rPr>
        <w:t xml:space="preserve"> objectifs et </w:t>
      </w:r>
      <w:r w:rsidR="00B50BFA" w:rsidRPr="00E16821">
        <w:rPr>
          <w:rFonts w:asciiTheme="minorHAnsi" w:eastAsia="Yu Mincho" w:hAnsiTheme="minorHAnsi" w:cs="Arial"/>
          <w:sz w:val="22"/>
          <w:szCs w:val="22"/>
          <w:lang w:val="fr-BE" w:eastAsia="en-GB"/>
        </w:rPr>
        <w:t xml:space="preserve">des </w:t>
      </w:r>
      <w:r w:rsidRPr="00E16821">
        <w:rPr>
          <w:rFonts w:asciiTheme="minorHAnsi" w:eastAsia="Yu Mincho" w:hAnsiTheme="minorHAnsi" w:cs="Arial"/>
          <w:sz w:val="22"/>
          <w:szCs w:val="22"/>
          <w:lang w:val="fr-BE" w:eastAsia="en-GB"/>
        </w:rPr>
        <w:t xml:space="preserve">buts non lucratifs </w:t>
      </w:r>
      <w:r w:rsidR="00B50BFA" w:rsidRPr="00E16821">
        <w:rPr>
          <w:rFonts w:asciiTheme="minorHAnsi" w:eastAsia="Yu Mincho" w:hAnsiTheme="minorHAnsi" w:cs="Arial"/>
          <w:sz w:val="22"/>
          <w:szCs w:val="22"/>
          <w:lang w:val="fr-BE" w:eastAsia="en-GB"/>
        </w:rPr>
        <w:t>v</w:t>
      </w:r>
      <w:r w:rsidR="005E5B0F" w:rsidRPr="00E16821">
        <w:rPr>
          <w:rFonts w:asciiTheme="minorHAnsi" w:eastAsia="Yu Mincho" w:hAnsiTheme="minorHAnsi" w:cs="Arial"/>
          <w:sz w:val="22"/>
          <w:szCs w:val="22"/>
          <w:lang w:val="fr-BE" w:eastAsia="en-GB"/>
        </w:rPr>
        <w:t>isés ci-avant</w:t>
      </w:r>
      <w:r w:rsidRPr="00E16821">
        <w:rPr>
          <w:rFonts w:asciiTheme="minorHAnsi" w:eastAsia="Yu Mincho" w:hAnsiTheme="minorHAnsi" w:cs="Arial"/>
          <w:sz w:val="22"/>
          <w:szCs w:val="22"/>
          <w:lang w:val="fr-BE" w:eastAsia="en-GB"/>
        </w:rPr>
        <w:t xml:space="preserve">. </w:t>
      </w:r>
      <w:r w:rsidR="00242410" w:rsidRPr="00E16821">
        <w:rPr>
          <w:rFonts w:asciiTheme="minorHAnsi" w:eastAsia="Yu Mincho" w:hAnsiTheme="minorHAnsi" w:cs="Arial"/>
          <w:sz w:val="22"/>
          <w:szCs w:val="22"/>
          <w:lang w:val="fr-BE" w:eastAsia="en-GB"/>
        </w:rPr>
        <w:t xml:space="preserve">Une telle </w:t>
      </w:r>
      <w:r w:rsidRPr="00E16821">
        <w:rPr>
          <w:rFonts w:asciiTheme="minorHAnsi" w:eastAsia="Yu Mincho" w:hAnsiTheme="minorHAnsi" w:cs="Arial"/>
          <w:sz w:val="22"/>
          <w:szCs w:val="22"/>
          <w:lang w:val="fr-BE" w:eastAsia="en-GB"/>
        </w:rPr>
        <w:t>prise de participation est soumise à la décision unanime de l’</w:t>
      </w:r>
      <w:r w:rsidR="00F837D0"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ssemblée </w:t>
      </w:r>
      <w:r w:rsidR="00F837D0" w:rsidRPr="00E16821">
        <w:rPr>
          <w:rFonts w:asciiTheme="minorHAnsi" w:eastAsia="Yu Mincho" w:hAnsiTheme="minorHAnsi" w:cs="Arial"/>
          <w:sz w:val="22"/>
          <w:szCs w:val="22"/>
          <w:lang w:val="fr-BE" w:eastAsia="en-GB"/>
        </w:rPr>
        <w:t>G</w:t>
      </w:r>
      <w:r w:rsidRPr="00E16821">
        <w:rPr>
          <w:rFonts w:asciiTheme="minorHAnsi" w:eastAsia="Yu Mincho" w:hAnsiTheme="minorHAnsi" w:cs="Arial"/>
          <w:sz w:val="22"/>
          <w:szCs w:val="22"/>
          <w:lang w:val="fr-BE" w:eastAsia="en-GB"/>
        </w:rPr>
        <w:t>énérale.</w:t>
      </w:r>
    </w:p>
    <w:p w14:paraId="697E7569" w14:textId="70FEE252" w:rsidR="00274468" w:rsidRPr="00E16821" w:rsidRDefault="00274468" w:rsidP="001F7F67">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L’Association </w:t>
      </w:r>
      <w:r w:rsidR="003A4531" w:rsidRPr="00E16821">
        <w:rPr>
          <w:rFonts w:asciiTheme="minorHAnsi" w:eastAsia="Yu Mincho" w:hAnsiTheme="minorHAnsi" w:cs="Arial"/>
          <w:sz w:val="22"/>
          <w:szCs w:val="22"/>
          <w:lang w:val="fr-BE" w:eastAsia="en-GB"/>
        </w:rPr>
        <w:t xml:space="preserve">peut mener toutes activités, aussi bien en Belgique qu’à l’étranger, qui </w:t>
      </w:r>
      <w:r w:rsidR="005E5B0F" w:rsidRPr="00E16821">
        <w:rPr>
          <w:rFonts w:asciiTheme="minorHAnsi" w:eastAsia="Yu Mincho" w:hAnsiTheme="minorHAnsi" w:cs="Arial"/>
          <w:sz w:val="22"/>
          <w:szCs w:val="22"/>
          <w:lang w:val="fr-BE" w:eastAsia="en-GB"/>
        </w:rPr>
        <w:t>facilit</w:t>
      </w:r>
      <w:r w:rsidR="00B50BFA" w:rsidRPr="00E16821">
        <w:rPr>
          <w:rFonts w:asciiTheme="minorHAnsi" w:eastAsia="Yu Mincho" w:hAnsiTheme="minorHAnsi" w:cs="Arial"/>
          <w:sz w:val="22"/>
          <w:szCs w:val="22"/>
          <w:lang w:val="fr-BE" w:eastAsia="en-GB"/>
        </w:rPr>
        <w:t>e</w:t>
      </w:r>
      <w:r w:rsidR="005E5B0F" w:rsidRPr="00E16821">
        <w:rPr>
          <w:rFonts w:asciiTheme="minorHAnsi" w:eastAsia="Yu Mincho" w:hAnsiTheme="minorHAnsi" w:cs="Arial"/>
          <w:sz w:val="22"/>
          <w:szCs w:val="22"/>
          <w:lang w:val="fr-BE" w:eastAsia="en-GB"/>
        </w:rPr>
        <w:t xml:space="preserve"> </w:t>
      </w:r>
      <w:r w:rsidR="003A4531" w:rsidRPr="00E16821">
        <w:rPr>
          <w:rFonts w:asciiTheme="minorHAnsi" w:eastAsia="Yu Mincho" w:hAnsiTheme="minorHAnsi" w:cs="Arial"/>
          <w:sz w:val="22"/>
          <w:szCs w:val="22"/>
          <w:lang w:val="fr-BE" w:eastAsia="en-GB"/>
        </w:rPr>
        <w:t>ou promeut directement ou indirectement la réalisation des objectifs non lucratifs</w:t>
      </w:r>
      <w:r w:rsidR="00B50BFA" w:rsidRPr="00E16821">
        <w:rPr>
          <w:rFonts w:asciiTheme="minorHAnsi" w:eastAsia="Yu Mincho" w:hAnsiTheme="minorHAnsi" w:cs="Arial"/>
          <w:sz w:val="22"/>
          <w:szCs w:val="22"/>
          <w:lang w:val="fr-BE" w:eastAsia="en-GB"/>
        </w:rPr>
        <w:t xml:space="preserve"> visés </w:t>
      </w:r>
      <w:r w:rsidR="005E5B0F" w:rsidRPr="00E16821">
        <w:rPr>
          <w:rFonts w:asciiTheme="minorHAnsi" w:eastAsia="Yu Mincho" w:hAnsiTheme="minorHAnsi" w:cs="Arial"/>
          <w:sz w:val="22"/>
          <w:szCs w:val="22"/>
          <w:lang w:val="fr-BE" w:eastAsia="en-GB"/>
        </w:rPr>
        <w:t>ci-avant</w:t>
      </w:r>
      <w:r w:rsidR="003A4531" w:rsidRPr="00E16821">
        <w:rPr>
          <w:rFonts w:asciiTheme="minorHAnsi" w:eastAsia="Yu Mincho" w:hAnsiTheme="minorHAnsi" w:cs="Arial"/>
          <w:sz w:val="22"/>
          <w:szCs w:val="22"/>
          <w:lang w:val="fr-BE" w:eastAsia="en-GB"/>
        </w:rPr>
        <w:t xml:space="preserve">, </w:t>
      </w:r>
      <w:r w:rsidR="00B5490A" w:rsidRPr="00E16821">
        <w:rPr>
          <w:rFonts w:asciiTheme="minorHAnsi" w:eastAsia="Yu Mincho" w:hAnsiTheme="minorHAnsi" w:cs="Arial"/>
          <w:sz w:val="22"/>
          <w:szCs w:val="22"/>
          <w:lang w:val="fr-BE" w:eastAsia="en-GB"/>
        </w:rPr>
        <w:t>en ce compris</w:t>
      </w:r>
      <w:r w:rsidR="003A4531" w:rsidRPr="00E16821">
        <w:rPr>
          <w:rFonts w:asciiTheme="minorHAnsi" w:eastAsia="Yu Mincho" w:hAnsiTheme="minorHAnsi" w:cs="Arial"/>
          <w:sz w:val="22"/>
          <w:szCs w:val="22"/>
          <w:lang w:val="fr-BE" w:eastAsia="en-GB"/>
        </w:rPr>
        <w:t xml:space="preserve"> des activités commerciales et lucratives secondaires </w:t>
      </w:r>
      <w:r w:rsidR="005E5B0F" w:rsidRPr="00E16821">
        <w:rPr>
          <w:rFonts w:asciiTheme="minorHAnsi" w:eastAsia="Yu Mincho" w:hAnsiTheme="minorHAnsi" w:cs="Arial"/>
          <w:sz w:val="22"/>
          <w:szCs w:val="22"/>
          <w:lang w:val="fr-BE" w:eastAsia="en-GB"/>
        </w:rPr>
        <w:t xml:space="preserve">exercées </w:t>
      </w:r>
      <w:r w:rsidR="003A4531" w:rsidRPr="00E16821">
        <w:rPr>
          <w:rFonts w:asciiTheme="minorHAnsi" w:eastAsia="Yu Mincho" w:hAnsiTheme="minorHAnsi" w:cs="Arial"/>
          <w:sz w:val="22"/>
          <w:szCs w:val="22"/>
          <w:lang w:val="fr-BE" w:eastAsia="en-GB"/>
        </w:rPr>
        <w:t xml:space="preserve">dans la limite de ce qui est </w:t>
      </w:r>
      <w:r w:rsidR="004D77B7" w:rsidRPr="00E16821">
        <w:rPr>
          <w:rFonts w:asciiTheme="minorHAnsi" w:eastAsia="Yu Mincho" w:hAnsiTheme="minorHAnsi" w:cs="Arial"/>
          <w:sz w:val="22"/>
          <w:szCs w:val="22"/>
          <w:lang w:val="fr-BE" w:eastAsia="en-GB"/>
        </w:rPr>
        <w:t>fixé par la Loi</w:t>
      </w:r>
      <w:r w:rsidR="003A4531" w:rsidRPr="00E16821">
        <w:rPr>
          <w:rFonts w:asciiTheme="minorHAnsi" w:eastAsia="Yu Mincho" w:hAnsiTheme="minorHAnsi" w:cs="Arial"/>
          <w:sz w:val="22"/>
          <w:szCs w:val="22"/>
          <w:lang w:val="fr-BE" w:eastAsia="en-GB"/>
        </w:rPr>
        <w:t xml:space="preserve"> et dont les bénéfices doivent toujours être pleinement affectés à la réalisation du but et des objectifs non lucratifs de l’Association. </w:t>
      </w:r>
    </w:p>
    <w:p w14:paraId="336B3B8D" w14:textId="36B91E74" w:rsidR="003A4531" w:rsidRPr="00E16821" w:rsidRDefault="003A4531" w:rsidP="001F7F67">
      <w:pPr>
        <w:widowControl/>
        <w:numPr>
          <w:ilvl w:val="0"/>
          <w:numId w:val="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L'Association n’envisage pas le recrutement de personnel</w:t>
      </w:r>
      <w:r w:rsidR="00F71FE3"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sauf si la réalisation des objectifs non lucratifs mentionnés ci-dessus </w:t>
      </w:r>
      <w:r w:rsidR="00A54D2E" w:rsidRPr="00E16821">
        <w:rPr>
          <w:rFonts w:asciiTheme="minorHAnsi" w:eastAsia="Yu Mincho" w:hAnsiTheme="minorHAnsi" w:cs="Arial"/>
          <w:sz w:val="22"/>
          <w:szCs w:val="22"/>
          <w:lang w:val="fr-BE" w:eastAsia="en-GB"/>
        </w:rPr>
        <w:t xml:space="preserve">le </w:t>
      </w:r>
      <w:r w:rsidRPr="00E16821">
        <w:rPr>
          <w:rFonts w:asciiTheme="minorHAnsi" w:eastAsia="Yu Mincho" w:hAnsiTheme="minorHAnsi" w:cs="Arial"/>
          <w:sz w:val="22"/>
          <w:szCs w:val="22"/>
          <w:lang w:val="fr-BE" w:eastAsia="en-GB"/>
        </w:rPr>
        <w:t xml:space="preserve">justifie </w:t>
      </w:r>
      <w:r w:rsidR="00F71FE3" w:rsidRPr="00E16821">
        <w:rPr>
          <w:rFonts w:asciiTheme="minorHAnsi" w:eastAsia="Yu Mincho" w:hAnsiTheme="minorHAnsi" w:cs="Arial"/>
          <w:sz w:val="22"/>
          <w:szCs w:val="22"/>
          <w:lang w:val="fr-BE" w:eastAsia="en-GB"/>
        </w:rPr>
        <w:t xml:space="preserve">et que ce </w:t>
      </w:r>
      <w:r w:rsidRPr="00E16821">
        <w:rPr>
          <w:rFonts w:asciiTheme="minorHAnsi" w:eastAsia="Yu Mincho" w:hAnsiTheme="minorHAnsi" w:cs="Arial"/>
          <w:sz w:val="22"/>
          <w:szCs w:val="22"/>
          <w:lang w:val="fr-BE" w:eastAsia="en-GB"/>
        </w:rPr>
        <w:t xml:space="preserve">recrutement </w:t>
      </w:r>
      <w:r w:rsidR="00F71FE3" w:rsidRPr="00E16821">
        <w:rPr>
          <w:rFonts w:asciiTheme="minorHAnsi" w:eastAsia="Yu Mincho" w:hAnsiTheme="minorHAnsi" w:cs="Arial"/>
          <w:sz w:val="22"/>
          <w:szCs w:val="22"/>
          <w:lang w:val="fr-BE" w:eastAsia="en-GB"/>
        </w:rPr>
        <w:t xml:space="preserve">soit </w:t>
      </w:r>
      <w:r w:rsidRPr="00E16821">
        <w:rPr>
          <w:rFonts w:asciiTheme="minorHAnsi" w:eastAsia="Yu Mincho" w:hAnsiTheme="minorHAnsi" w:cs="Arial"/>
          <w:sz w:val="22"/>
          <w:szCs w:val="22"/>
          <w:lang w:val="fr-BE" w:eastAsia="en-GB"/>
        </w:rPr>
        <w:t xml:space="preserve">décidé par décision unanime de l’Assemblée Générale. </w:t>
      </w:r>
    </w:p>
    <w:p w14:paraId="33D8541C" w14:textId="77777777" w:rsidR="003A4531" w:rsidRPr="00E16821" w:rsidRDefault="00274468" w:rsidP="001F7F67">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4 – Plan d’Activités</w:t>
      </w:r>
    </w:p>
    <w:p w14:paraId="0D1F7F61" w14:textId="055DF620" w:rsidR="003A4531" w:rsidRPr="00E16821" w:rsidRDefault="003A4531"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Sans préjudice de l'Article 22, les activités de l'Association doivent être planifiées et organisées sur la base d'un </w:t>
      </w:r>
      <w:r w:rsidR="00E12E91"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lan d'</w:t>
      </w:r>
      <w:r w:rsidR="00E12E91"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ctivités</w:t>
      </w:r>
      <w:r w:rsidR="00E12E91" w:rsidRPr="00E16821">
        <w:rPr>
          <w:rFonts w:asciiTheme="minorHAnsi" w:eastAsia="Yu Mincho" w:hAnsiTheme="minorHAnsi" w:cs="Arial"/>
          <w:sz w:val="22"/>
          <w:szCs w:val="22"/>
          <w:lang w:val="fr-BE" w:eastAsia="en-GB"/>
        </w:rPr>
        <w:t xml:space="preserve"> (ci-après "</w:t>
      </w:r>
      <w:r w:rsidR="00E12E91" w:rsidRPr="00E16821">
        <w:rPr>
          <w:rFonts w:asciiTheme="minorHAnsi" w:eastAsia="Yu Mincho" w:hAnsiTheme="minorHAnsi" w:cs="Arial"/>
          <w:b/>
          <w:i/>
          <w:sz w:val="22"/>
          <w:szCs w:val="22"/>
          <w:lang w:val="fr-BE" w:eastAsia="en-GB"/>
        </w:rPr>
        <w:t>Plan d'Activités</w:t>
      </w:r>
      <w:r w:rsidR="00E12E91"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proposé à l'Assemblée Générale par le </w:t>
      </w:r>
      <w:r w:rsidR="00E12E91"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 xml:space="preserve">onseil </w:t>
      </w:r>
      <w:r w:rsidR="00E12E91" w:rsidRPr="00E16821">
        <w:rPr>
          <w:rFonts w:asciiTheme="minorHAnsi" w:eastAsia="Yu Mincho" w:hAnsiTheme="minorHAnsi" w:cs="Arial"/>
          <w:sz w:val="22"/>
          <w:szCs w:val="22"/>
          <w:lang w:val="fr-BE" w:eastAsia="en-GB"/>
        </w:rPr>
        <w:t>d'administration (ci-après "</w:t>
      </w:r>
      <w:r w:rsidR="00E12E91" w:rsidRPr="00E16821">
        <w:rPr>
          <w:rFonts w:asciiTheme="minorHAnsi" w:eastAsia="Yu Mincho" w:hAnsiTheme="minorHAnsi" w:cs="Arial"/>
          <w:b/>
          <w:i/>
          <w:sz w:val="22"/>
          <w:szCs w:val="22"/>
          <w:lang w:val="fr-BE" w:eastAsia="en-GB"/>
        </w:rPr>
        <w:t>Conseil d'Administration</w:t>
      </w:r>
      <w:r w:rsidR="00E12E91" w:rsidRPr="00E16821">
        <w:rPr>
          <w:rFonts w:asciiTheme="minorHAnsi" w:eastAsia="Yu Mincho" w:hAnsiTheme="minorHAnsi" w:cs="Arial"/>
          <w:sz w:val="22"/>
          <w:szCs w:val="22"/>
          <w:lang w:val="fr-BE" w:eastAsia="en-GB"/>
        </w:rPr>
        <w:t>"</w:t>
      </w:r>
      <w:r w:rsidR="00A54D2E" w:rsidRPr="00E16821">
        <w:rPr>
          <w:rFonts w:asciiTheme="minorHAnsi" w:eastAsia="Yu Mincho" w:hAnsiTheme="minorHAnsi" w:cs="Arial"/>
          <w:sz w:val="22"/>
          <w:szCs w:val="22"/>
          <w:lang w:val="fr-BE" w:eastAsia="en-GB"/>
        </w:rPr>
        <w:t xml:space="preserve"> tel que visé aux articles 15 à 1</w:t>
      </w:r>
      <w:r w:rsidR="004669EA" w:rsidRPr="00E16821">
        <w:rPr>
          <w:rFonts w:asciiTheme="minorHAnsi" w:eastAsia="Yu Mincho" w:hAnsiTheme="minorHAnsi" w:cs="Arial"/>
          <w:sz w:val="22"/>
          <w:szCs w:val="22"/>
          <w:lang w:val="fr-BE" w:eastAsia="en-GB"/>
        </w:rPr>
        <w:t>6</w:t>
      </w:r>
      <w:r w:rsidR="00E12E91"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w:t>
      </w:r>
    </w:p>
    <w:p w14:paraId="0C66717A" w14:textId="4D8617F1" w:rsidR="003A4531" w:rsidRPr="00E16821" w:rsidRDefault="003A4531"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w:t>
      </w:r>
      <w:r w:rsidR="00274468" w:rsidRPr="00E16821">
        <w:rPr>
          <w:rFonts w:asciiTheme="minorHAnsi" w:eastAsia="Yu Mincho" w:hAnsiTheme="minorHAnsi" w:cs="Arial"/>
          <w:sz w:val="22"/>
          <w:szCs w:val="22"/>
          <w:lang w:val="fr-BE" w:eastAsia="en-GB"/>
        </w:rPr>
        <w:t>Plan</w:t>
      </w:r>
      <w:r w:rsidRPr="00E16821">
        <w:rPr>
          <w:rFonts w:asciiTheme="minorHAnsi" w:eastAsia="Yu Mincho" w:hAnsiTheme="minorHAnsi" w:cs="Arial"/>
          <w:sz w:val="22"/>
          <w:szCs w:val="22"/>
          <w:lang w:val="fr-BE" w:eastAsia="en-GB"/>
        </w:rPr>
        <w:t xml:space="preserve"> d’Activités doit présenter, entre autres</w:t>
      </w:r>
      <w:r w:rsidR="00D36849"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les</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contours de la politique générale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de l’Association</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les lignes directrices de l’Association en ce qui concerne les affaires courantes ; les activités à réaliser par l’Association afin d’accomplir son but ; la hiérarchisation de ces activités et le budget qui y est associé.</w:t>
      </w:r>
      <w:r w:rsidR="00D36849" w:rsidRPr="00E16821">
        <w:rPr>
          <w:rFonts w:asciiTheme="minorHAnsi" w:eastAsia="Yu Mincho" w:hAnsiTheme="minorHAnsi" w:cs="Arial"/>
          <w:sz w:val="22"/>
          <w:szCs w:val="22"/>
          <w:lang w:val="fr-BE" w:eastAsia="en-GB"/>
        </w:rPr>
        <w:t xml:space="preserve"> </w:t>
      </w:r>
    </w:p>
    <w:p w14:paraId="511C0280" w14:textId="0A707DA0" w:rsidR="00274468" w:rsidRPr="00E16821" w:rsidRDefault="003A4531"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Plan</w:t>
      </w:r>
      <w:r w:rsidR="00274468" w:rsidRPr="00E16821">
        <w:rPr>
          <w:rFonts w:asciiTheme="minorHAnsi" w:eastAsia="Yu Mincho" w:hAnsiTheme="minorHAnsi" w:cs="Arial"/>
          <w:sz w:val="22"/>
          <w:szCs w:val="22"/>
          <w:lang w:val="fr-BE" w:eastAsia="en-GB"/>
        </w:rPr>
        <w:t xml:space="preserve"> d’Activités doit être un plan continu et </w:t>
      </w:r>
      <w:r w:rsidR="00A54D2E" w:rsidRPr="00E16821">
        <w:rPr>
          <w:rFonts w:asciiTheme="minorHAnsi" w:eastAsia="Yu Mincho" w:hAnsiTheme="minorHAnsi" w:cs="Arial"/>
          <w:sz w:val="22"/>
          <w:szCs w:val="22"/>
          <w:lang w:val="fr-BE" w:eastAsia="en-GB"/>
        </w:rPr>
        <w:t>il doit -</w:t>
      </w:r>
      <w:r w:rsidR="00274468" w:rsidRPr="00E16821">
        <w:rPr>
          <w:rFonts w:asciiTheme="minorHAnsi" w:eastAsia="Yu Mincho" w:hAnsiTheme="minorHAnsi" w:cs="Arial"/>
          <w:sz w:val="22"/>
          <w:szCs w:val="22"/>
          <w:lang w:val="fr-BE" w:eastAsia="en-GB"/>
        </w:rPr>
        <w:t xml:space="preserve">être mis à jour tous les ans par le Conseil </w:t>
      </w:r>
      <w:r w:rsidR="00D36849" w:rsidRPr="00E16821">
        <w:rPr>
          <w:rFonts w:asciiTheme="minorHAnsi" w:eastAsia="Yu Mincho" w:hAnsiTheme="minorHAnsi" w:cs="Arial"/>
          <w:sz w:val="22"/>
          <w:szCs w:val="22"/>
          <w:lang w:val="fr-BE" w:eastAsia="en-GB"/>
        </w:rPr>
        <w:t xml:space="preserve">d'Administration </w:t>
      </w:r>
      <w:r w:rsidR="00274468" w:rsidRPr="00E16821">
        <w:rPr>
          <w:rFonts w:asciiTheme="minorHAnsi" w:eastAsia="Yu Mincho" w:hAnsiTheme="minorHAnsi" w:cs="Arial"/>
          <w:sz w:val="22"/>
          <w:szCs w:val="22"/>
          <w:lang w:val="fr-BE" w:eastAsia="en-GB"/>
        </w:rPr>
        <w:t xml:space="preserve">en consultation avec tous les Membres et Partenaires qui souhaitent fournir une contribution spécifique. </w:t>
      </w:r>
    </w:p>
    <w:p w14:paraId="3A98D6A5" w14:textId="290A8B49" w:rsidR="00274468" w:rsidRPr="00E16821" w:rsidRDefault="00274468"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Plan d’Activités (</w:t>
      </w:r>
      <w:r w:rsidR="00B5490A" w:rsidRPr="00E16821">
        <w:rPr>
          <w:rFonts w:asciiTheme="minorHAnsi" w:eastAsia="Yu Mincho" w:hAnsiTheme="minorHAnsi" w:cs="Arial"/>
          <w:sz w:val="22"/>
          <w:szCs w:val="22"/>
          <w:lang w:val="fr-BE" w:eastAsia="en-GB"/>
        </w:rPr>
        <w:t>en ce compris</w:t>
      </w:r>
      <w:r w:rsidRPr="00E16821">
        <w:rPr>
          <w:rFonts w:asciiTheme="minorHAnsi" w:eastAsia="Yu Mincho" w:hAnsiTheme="minorHAnsi" w:cs="Arial"/>
          <w:sz w:val="22"/>
          <w:szCs w:val="22"/>
          <w:lang w:val="fr-BE" w:eastAsia="en-GB"/>
        </w:rPr>
        <w:t xml:space="preserve"> toute adaptation de celui-ci) </w:t>
      </w:r>
      <w:r w:rsidR="00A54D2E"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soumis à discussion et à l’approbation de l’Assemblée Générale lors de la tenue des Réunions Ordinaires de l’Assemblée Générale</w:t>
      </w:r>
      <w:r w:rsidR="00A54D2E" w:rsidRPr="00E16821">
        <w:rPr>
          <w:rFonts w:asciiTheme="minorHAnsi" w:eastAsia="Yu Mincho" w:hAnsiTheme="minorHAnsi" w:cs="Arial"/>
          <w:sz w:val="22"/>
          <w:szCs w:val="22"/>
          <w:lang w:val="fr-BE" w:eastAsia="en-GB"/>
        </w:rPr>
        <w:t xml:space="preserve"> (ci-après les</w:t>
      </w:r>
      <w:r w:rsidR="008F6A0E" w:rsidRPr="00E16821">
        <w:rPr>
          <w:rFonts w:asciiTheme="minorHAnsi" w:eastAsia="Yu Mincho" w:hAnsiTheme="minorHAnsi" w:cs="Arial"/>
          <w:sz w:val="22"/>
          <w:szCs w:val="22"/>
          <w:lang w:val="fr-BE" w:eastAsia="en-GB"/>
        </w:rPr>
        <w:t xml:space="preserve"> «</w:t>
      </w:r>
      <w:r w:rsidR="008F6A0E" w:rsidRPr="00E16821">
        <w:rPr>
          <w:rFonts w:asciiTheme="minorHAnsi" w:eastAsia="Yu Mincho" w:hAnsiTheme="minorHAnsi" w:cs="Arial"/>
          <w:b/>
          <w:sz w:val="22"/>
          <w:szCs w:val="22"/>
          <w:lang w:val="fr-BE" w:eastAsia="en-GB"/>
        </w:rPr>
        <w:t xml:space="preserve"> Réunions</w:t>
      </w:r>
      <w:r w:rsidR="00A54D2E" w:rsidRPr="00E16821">
        <w:rPr>
          <w:rFonts w:asciiTheme="minorHAnsi" w:eastAsia="Yu Mincho" w:hAnsiTheme="minorHAnsi" w:cs="Arial"/>
          <w:b/>
          <w:sz w:val="22"/>
          <w:szCs w:val="22"/>
          <w:lang w:val="fr-BE" w:eastAsia="en-GB"/>
        </w:rPr>
        <w:t xml:space="preserve"> Ordinaires</w:t>
      </w:r>
      <w:r w:rsidR="00A54D2E" w:rsidRPr="00E16821">
        <w:rPr>
          <w:rFonts w:asciiTheme="minorHAnsi" w:eastAsia="Yu Mincho" w:hAnsiTheme="minorHAnsi" w:cs="Arial"/>
          <w:sz w:val="22"/>
          <w:szCs w:val="22"/>
          <w:lang w:val="fr-BE" w:eastAsia="en-GB"/>
        </w:rPr>
        <w:t> » telles que visées à l’Article 12.2) </w:t>
      </w:r>
      <w:r w:rsidRPr="00E16821">
        <w:rPr>
          <w:rFonts w:asciiTheme="minorHAnsi" w:eastAsia="Yu Mincho" w:hAnsiTheme="minorHAnsi" w:cs="Arial"/>
          <w:sz w:val="22"/>
          <w:szCs w:val="22"/>
          <w:lang w:val="fr-BE" w:eastAsia="en-GB"/>
        </w:rPr>
        <w:t xml:space="preserve">. </w:t>
      </w:r>
    </w:p>
    <w:p w14:paraId="146F523C" w14:textId="3B66B89C" w:rsidR="00274468" w:rsidRPr="00E16821" w:rsidRDefault="00274468"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propositions relatives au financement des activités décrites dans le Plan d’Activités </w:t>
      </w:r>
      <w:r w:rsidR="00350AD7" w:rsidRPr="00E16821">
        <w:rPr>
          <w:rFonts w:asciiTheme="minorHAnsi" w:eastAsia="Yu Mincho" w:hAnsiTheme="minorHAnsi" w:cs="Arial"/>
          <w:sz w:val="22"/>
          <w:szCs w:val="22"/>
          <w:lang w:val="fr-BE" w:eastAsia="en-GB"/>
        </w:rPr>
        <w:t xml:space="preserve">doivent </w:t>
      </w:r>
      <w:r w:rsidRPr="00E16821">
        <w:rPr>
          <w:rFonts w:asciiTheme="minorHAnsi" w:eastAsia="Yu Mincho" w:hAnsiTheme="minorHAnsi" w:cs="Arial"/>
          <w:sz w:val="22"/>
          <w:szCs w:val="22"/>
          <w:lang w:val="fr-BE" w:eastAsia="en-GB"/>
        </w:rPr>
        <w:t>être exposées dans un plan financier</w:t>
      </w:r>
      <w:r w:rsidR="008D40A5" w:rsidRPr="00E16821">
        <w:rPr>
          <w:rFonts w:asciiTheme="minorHAnsi" w:eastAsia="Yu Mincho" w:hAnsiTheme="minorHAnsi" w:cs="Arial"/>
          <w:sz w:val="22"/>
          <w:szCs w:val="22"/>
          <w:lang w:val="fr-BE" w:eastAsia="en-GB"/>
        </w:rPr>
        <w:t xml:space="preserve"> (ci-après le "</w:t>
      </w:r>
      <w:r w:rsidR="008D40A5" w:rsidRPr="00E16821">
        <w:rPr>
          <w:rFonts w:asciiTheme="minorHAnsi" w:eastAsia="Yu Mincho" w:hAnsiTheme="minorHAnsi" w:cs="Arial"/>
          <w:b/>
          <w:i/>
          <w:sz w:val="22"/>
          <w:szCs w:val="22"/>
          <w:lang w:val="fr-BE" w:eastAsia="en-GB"/>
        </w:rPr>
        <w:t>Plan Financier</w:t>
      </w:r>
      <w:r w:rsidR="008D40A5" w:rsidRPr="00E16821">
        <w:rPr>
          <w:rFonts w:asciiTheme="minorHAnsi" w:eastAsia="Yu Mincho" w:hAnsiTheme="minorHAnsi" w:cs="Arial"/>
          <w:sz w:val="22"/>
          <w:szCs w:val="22"/>
          <w:lang w:val="fr-BE" w:eastAsia="en-GB"/>
        </w:rPr>
        <w:t>"</w:t>
      </w:r>
      <w:r w:rsidR="00DC2D3F" w:rsidRPr="00E16821">
        <w:rPr>
          <w:rFonts w:asciiTheme="minorHAnsi" w:eastAsia="Yu Mincho" w:hAnsiTheme="minorHAnsi" w:cs="Arial"/>
          <w:sz w:val="22"/>
          <w:szCs w:val="22"/>
          <w:lang w:val="fr-BE" w:eastAsia="en-GB"/>
        </w:rPr>
        <w:t xml:space="preserve"> tel que visé à l’article 23</w:t>
      </w:r>
      <w:r w:rsidR="008D40A5"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qui </w:t>
      </w:r>
      <w:r w:rsidR="00350AD7" w:rsidRPr="00E16821">
        <w:rPr>
          <w:rFonts w:asciiTheme="minorHAnsi" w:eastAsia="Yu Mincho" w:hAnsiTheme="minorHAnsi" w:cs="Arial"/>
          <w:sz w:val="22"/>
          <w:szCs w:val="22"/>
          <w:lang w:val="fr-BE" w:eastAsia="en-GB"/>
        </w:rPr>
        <w:t xml:space="preserve">est </w:t>
      </w:r>
      <w:r w:rsidR="00F71FE3" w:rsidRPr="00E16821">
        <w:rPr>
          <w:rFonts w:asciiTheme="minorHAnsi" w:eastAsia="Yu Mincho" w:hAnsiTheme="minorHAnsi" w:cs="Arial"/>
          <w:sz w:val="22"/>
          <w:szCs w:val="22"/>
          <w:lang w:val="fr-BE" w:eastAsia="en-GB"/>
        </w:rPr>
        <w:t>également</w:t>
      </w:r>
      <w:r w:rsidRPr="00E16821">
        <w:rPr>
          <w:rFonts w:asciiTheme="minorHAnsi" w:eastAsia="Yu Mincho" w:hAnsiTheme="minorHAnsi" w:cs="Arial"/>
          <w:sz w:val="22"/>
          <w:szCs w:val="22"/>
          <w:lang w:val="fr-BE" w:eastAsia="en-GB"/>
        </w:rPr>
        <w:t xml:space="preserve"> soumis à discussion et à l’approbation de l’Assemblée Générale. </w:t>
      </w:r>
    </w:p>
    <w:p w14:paraId="0DB2768E" w14:textId="52B73B11" w:rsidR="00274468" w:rsidRPr="00E16821" w:rsidRDefault="00274468"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w:t>
      </w:r>
      <w:r w:rsidR="008D40A5"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 xml:space="preserve">lan </w:t>
      </w:r>
      <w:r w:rsidR="008D40A5" w:rsidRPr="00E16821">
        <w:rPr>
          <w:rFonts w:asciiTheme="minorHAnsi" w:eastAsia="Yu Mincho" w:hAnsiTheme="minorHAnsi" w:cs="Arial"/>
          <w:sz w:val="22"/>
          <w:szCs w:val="22"/>
          <w:lang w:val="fr-BE" w:eastAsia="en-GB"/>
        </w:rPr>
        <w:t>F</w:t>
      </w:r>
      <w:r w:rsidRPr="00E16821">
        <w:rPr>
          <w:rFonts w:asciiTheme="minorHAnsi" w:eastAsia="Yu Mincho" w:hAnsiTheme="minorHAnsi" w:cs="Arial"/>
          <w:sz w:val="22"/>
          <w:szCs w:val="22"/>
          <w:lang w:val="fr-BE" w:eastAsia="en-GB"/>
        </w:rPr>
        <w:t xml:space="preserve">inancier </w:t>
      </w:r>
      <w:r w:rsidR="00350AD7" w:rsidRPr="00E16821">
        <w:rPr>
          <w:rFonts w:asciiTheme="minorHAnsi" w:eastAsia="Yu Mincho" w:hAnsiTheme="minorHAnsi" w:cs="Arial"/>
          <w:sz w:val="22"/>
          <w:szCs w:val="22"/>
          <w:lang w:val="fr-BE" w:eastAsia="en-GB"/>
        </w:rPr>
        <w:t>doit tenir compte de</w:t>
      </w:r>
      <w:r w:rsidRPr="00E16821">
        <w:rPr>
          <w:rFonts w:asciiTheme="minorHAnsi" w:eastAsia="Yu Mincho" w:hAnsiTheme="minorHAnsi" w:cs="Arial"/>
          <w:sz w:val="22"/>
          <w:szCs w:val="22"/>
          <w:lang w:val="fr-BE" w:eastAsia="en-GB"/>
        </w:rPr>
        <w:t xml:space="preserve"> la libération des apports en </w:t>
      </w:r>
      <w:r w:rsidR="00076992" w:rsidRPr="00E16821">
        <w:rPr>
          <w:rFonts w:asciiTheme="minorHAnsi" w:eastAsia="Yu Mincho" w:hAnsiTheme="minorHAnsi" w:cs="Arial"/>
          <w:sz w:val="22"/>
          <w:szCs w:val="22"/>
          <w:lang w:val="fr-BE" w:eastAsia="en-GB"/>
        </w:rPr>
        <w:t xml:space="preserve">numéraire </w:t>
      </w:r>
      <w:r w:rsidRPr="00E16821">
        <w:rPr>
          <w:rFonts w:asciiTheme="minorHAnsi" w:eastAsia="Yu Mincho" w:hAnsiTheme="minorHAnsi" w:cs="Arial"/>
          <w:sz w:val="22"/>
          <w:szCs w:val="22"/>
          <w:lang w:val="fr-BE" w:eastAsia="en-GB"/>
        </w:rPr>
        <w:t>et en nature qui doivent être faits par les Membres.</w:t>
      </w:r>
      <w:r w:rsidR="00D36849" w:rsidRPr="00E16821">
        <w:rPr>
          <w:rFonts w:asciiTheme="minorHAnsi" w:eastAsia="Yu Mincho" w:hAnsiTheme="minorHAnsi" w:cs="Arial"/>
          <w:sz w:val="22"/>
          <w:szCs w:val="22"/>
          <w:lang w:val="fr-BE" w:eastAsia="en-GB"/>
        </w:rPr>
        <w:t xml:space="preserve"> </w:t>
      </w:r>
    </w:p>
    <w:p w14:paraId="127AE641" w14:textId="79D7B253" w:rsidR="00274468" w:rsidRPr="00E16821" w:rsidRDefault="00274468"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Conseil </w:t>
      </w:r>
      <w:r w:rsidR="00D36849" w:rsidRPr="00E16821">
        <w:rPr>
          <w:rFonts w:asciiTheme="minorHAnsi" w:eastAsia="Yu Mincho" w:hAnsiTheme="minorHAnsi" w:cs="Arial"/>
          <w:sz w:val="22"/>
          <w:szCs w:val="22"/>
          <w:lang w:val="fr-BE" w:eastAsia="en-GB"/>
        </w:rPr>
        <w:t xml:space="preserve">d'Administration </w:t>
      </w:r>
      <w:r w:rsidR="00350AD7"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responsable de la mise en œuvre du Plan d’Activités. </w:t>
      </w:r>
    </w:p>
    <w:p w14:paraId="0FDFF5BA" w14:textId="00B7E51F" w:rsidR="00274468" w:rsidRPr="00E16821" w:rsidRDefault="00274468" w:rsidP="001F7F67">
      <w:pPr>
        <w:widowControl/>
        <w:numPr>
          <w:ilvl w:val="0"/>
          <w:numId w:val="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surplus de détails concernant la préparation, la soumission, la discussion et l’approbation du Plan d’Activités et du </w:t>
      </w:r>
      <w:r w:rsidR="008D40A5"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 xml:space="preserve">lan </w:t>
      </w:r>
      <w:r w:rsidR="008D40A5" w:rsidRPr="00E16821">
        <w:rPr>
          <w:rFonts w:asciiTheme="minorHAnsi" w:eastAsia="Yu Mincho" w:hAnsiTheme="minorHAnsi" w:cs="Arial"/>
          <w:sz w:val="22"/>
          <w:szCs w:val="22"/>
          <w:lang w:val="fr-BE" w:eastAsia="en-GB"/>
        </w:rPr>
        <w:t>F</w:t>
      </w:r>
      <w:r w:rsidRPr="00E16821">
        <w:rPr>
          <w:rFonts w:asciiTheme="minorHAnsi" w:eastAsia="Yu Mincho" w:hAnsiTheme="minorHAnsi" w:cs="Arial"/>
          <w:sz w:val="22"/>
          <w:szCs w:val="22"/>
          <w:lang w:val="fr-BE" w:eastAsia="en-GB"/>
        </w:rPr>
        <w:t xml:space="preserve">inancier </w:t>
      </w:r>
      <w:r w:rsidR="00350AD7"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régi par le Règlement </w:t>
      </w:r>
      <w:r w:rsidR="00F21C6F" w:rsidRPr="00E16821">
        <w:rPr>
          <w:rFonts w:asciiTheme="minorHAnsi" w:eastAsia="Yu Mincho" w:hAnsiTheme="minorHAnsi" w:cs="Arial"/>
          <w:sz w:val="22"/>
          <w:szCs w:val="22"/>
          <w:lang w:val="fr-BE" w:eastAsia="en-GB"/>
        </w:rPr>
        <w:t>i</w:t>
      </w:r>
      <w:r w:rsidRPr="00E16821">
        <w:rPr>
          <w:rFonts w:asciiTheme="minorHAnsi" w:eastAsia="Yu Mincho" w:hAnsiTheme="minorHAnsi" w:cs="Arial"/>
          <w:sz w:val="22"/>
          <w:szCs w:val="22"/>
          <w:lang w:val="fr-BE" w:eastAsia="en-GB"/>
        </w:rPr>
        <w:t>nt</w:t>
      </w:r>
      <w:r w:rsidR="00F21C6F" w:rsidRPr="00E16821">
        <w:rPr>
          <w:rFonts w:asciiTheme="minorHAnsi" w:eastAsia="Yu Mincho" w:hAnsiTheme="minorHAnsi" w:cs="Arial"/>
          <w:sz w:val="22"/>
          <w:szCs w:val="22"/>
          <w:lang w:val="fr-BE" w:eastAsia="en-GB"/>
        </w:rPr>
        <w:t>érieur (ci-après "</w:t>
      </w:r>
      <w:r w:rsidR="00F21C6F" w:rsidRPr="00E16821">
        <w:rPr>
          <w:rFonts w:asciiTheme="minorHAnsi" w:eastAsia="Yu Mincho" w:hAnsiTheme="minorHAnsi" w:cs="Arial"/>
          <w:b/>
          <w:i/>
          <w:sz w:val="22"/>
          <w:szCs w:val="22"/>
          <w:lang w:val="fr-BE" w:eastAsia="en-GB"/>
        </w:rPr>
        <w:t>Règlement intérieur</w:t>
      </w:r>
      <w:r w:rsidR="00F21C6F" w:rsidRPr="00E16821">
        <w:rPr>
          <w:rFonts w:asciiTheme="minorHAnsi" w:eastAsia="Yu Mincho" w:hAnsiTheme="minorHAnsi" w:cs="Arial"/>
          <w:sz w:val="22"/>
          <w:szCs w:val="22"/>
          <w:lang w:val="fr-BE" w:eastAsia="en-GB"/>
        </w:rPr>
        <w:t>"</w:t>
      </w:r>
      <w:r w:rsidR="00DC2D3F" w:rsidRPr="00E16821">
        <w:rPr>
          <w:rFonts w:asciiTheme="minorHAnsi" w:eastAsia="Yu Mincho" w:hAnsiTheme="minorHAnsi" w:cs="Arial"/>
          <w:sz w:val="22"/>
          <w:szCs w:val="22"/>
          <w:lang w:val="fr-BE" w:eastAsia="en-GB"/>
        </w:rPr>
        <w:t xml:space="preserve"> tel que visé à l’Article 2</w:t>
      </w:r>
      <w:r w:rsidR="00FF6633" w:rsidRPr="00E16821">
        <w:rPr>
          <w:rFonts w:asciiTheme="minorHAnsi" w:eastAsia="Yu Mincho" w:hAnsiTheme="minorHAnsi" w:cs="Arial"/>
          <w:sz w:val="22"/>
          <w:szCs w:val="22"/>
          <w:lang w:val="fr-BE" w:eastAsia="en-GB"/>
        </w:rPr>
        <w:t>6</w:t>
      </w:r>
      <w:r w:rsidR="00F21C6F"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p>
    <w:p w14:paraId="1DE29732" w14:textId="77777777" w:rsidR="00274468" w:rsidRPr="00E16821" w:rsidRDefault="00274468" w:rsidP="001F7F67">
      <w:pPr>
        <w:jc w:val="both"/>
        <w:rPr>
          <w:rFonts w:asciiTheme="minorHAnsi" w:eastAsia="Yu Mincho" w:hAnsiTheme="minorHAnsi" w:cs="Arial"/>
          <w:sz w:val="22"/>
          <w:szCs w:val="22"/>
          <w:lang w:val="fr-BE" w:eastAsia="en-GB"/>
        </w:rPr>
      </w:pPr>
      <w:r w:rsidRPr="00E16821">
        <w:rPr>
          <w:rFonts w:asciiTheme="minorHAnsi" w:eastAsia="Yu Mincho" w:hAnsiTheme="minorHAnsi" w:cs="Arial"/>
          <w:b/>
          <w:i/>
          <w:sz w:val="22"/>
          <w:szCs w:val="22"/>
          <w:lang w:val="fr-BE" w:eastAsia="en-GB"/>
        </w:rPr>
        <w:t>CHAPITRE II – MEMBRES ET PARTENAIRES</w:t>
      </w:r>
    </w:p>
    <w:p w14:paraId="18CF1C9A" w14:textId="77777777" w:rsidR="00274468" w:rsidRPr="00E16821" w:rsidRDefault="00274468" w:rsidP="001F7F67">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5 – Adhésion</w:t>
      </w:r>
    </w:p>
    <w:p w14:paraId="5C8905B4" w14:textId="5ED4A9DD" w:rsidR="00274468" w:rsidRPr="00E16821" w:rsidRDefault="00274468" w:rsidP="001F7F67">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L’Association </w:t>
      </w:r>
      <w:r w:rsidR="00350AD7"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constituée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d’une seule catégorie de membres</w:t>
      </w:r>
      <w:r w:rsidR="00D36849" w:rsidRPr="00E16821">
        <w:rPr>
          <w:rFonts w:asciiTheme="minorHAnsi" w:eastAsia="Yu Mincho" w:hAnsiTheme="minorHAnsi" w:cs="Arial"/>
          <w:sz w:val="22"/>
          <w:szCs w:val="22"/>
          <w:lang w:val="fr-BE" w:eastAsia="en-GB"/>
        </w:rPr>
        <w:t>,</w:t>
      </w:r>
      <w:r w:rsidR="004F50E8" w:rsidRPr="00E16821">
        <w:rPr>
          <w:rFonts w:asciiTheme="minorHAnsi" w:eastAsia="Yu Mincho" w:hAnsiTheme="minorHAnsi" w:cs="Arial"/>
          <w:sz w:val="22"/>
          <w:szCs w:val="22"/>
          <w:lang w:val="fr-BE" w:eastAsia="en-GB"/>
        </w:rPr>
        <w:t xml:space="preserve"> les "</w:t>
      </w:r>
      <w:r w:rsidRPr="00E16821">
        <w:rPr>
          <w:rFonts w:asciiTheme="minorHAnsi" w:eastAsia="Yu Mincho" w:hAnsiTheme="minorHAnsi" w:cs="Arial"/>
          <w:sz w:val="22"/>
          <w:szCs w:val="22"/>
          <w:lang w:val="fr-BE" w:eastAsia="en-GB"/>
        </w:rPr>
        <w:t>Membres</w:t>
      </w:r>
      <w:r w:rsidR="004F50E8"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p>
    <w:p w14:paraId="0FACA85B" w14:textId="5F211381" w:rsidR="001A3F7A" w:rsidRPr="00E16821" w:rsidRDefault="00274468" w:rsidP="001F7F67">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Toute entité juridique qui est activement impliquée dans la recherche aéroportée en environnement et géosciences (</w:t>
      </w:r>
      <w:r w:rsidR="00F71FE3" w:rsidRPr="00E16821">
        <w:rPr>
          <w:rFonts w:asciiTheme="minorHAnsi" w:eastAsia="Yu Mincho" w:hAnsiTheme="minorHAnsi" w:cs="Arial"/>
          <w:sz w:val="22"/>
          <w:szCs w:val="22"/>
          <w:lang w:val="fr-BE" w:eastAsia="en-GB"/>
        </w:rPr>
        <w:t>en ce compris</w:t>
      </w:r>
      <w:r w:rsidRPr="00E16821">
        <w:rPr>
          <w:rFonts w:asciiTheme="minorHAnsi" w:eastAsia="Yu Mincho" w:hAnsiTheme="minorHAnsi" w:cs="Arial"/>
          <w:sz w:val="22"/>
          <w:szCs w:val="22"/>
          <w:lang w:val="fr-BE" w:eastAsia="en-GB"/>
        </w:rPr>
        <w:t xml:space="preserve"> les opérateurs d’installations aéroportées, notamment </w:t>
      </w:r>
      <w:r w:rsidR="004F50E8"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 xml:space="preserve">avions, les instruments et </w:t>
      </w:r>
      <w:r w:rsidR="00F71FE3"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 xml:space="preserve">services associés ainsi que les acteurs industriels) peut </w:t>
      </w:r>
      <w:r w:rsidR="00F71FE3" w:rsidRPr="00E16821">
        <w:rPr>
          <w:rFonts w:asciiTheme="minorHAnsi" w:eastAsia="Yu Mincho" w:hAnsiTheme="minorHAnsi" w:cs="Arial"/>
          <w:sz w:val="22"/>
          <w:szCs w:val="22"/>
          <w:lang w:val="fr-BE" w:eastAsia="en-GB"/>
        </w:rPr>
        <w:t xml:space="preserve">présenter une candidature d’adhésion </w:t>
      </w:r>
      <w:r w:rsidR="00350AD7" w:rsidRPr="00E16821">
        <w:rPr>
          <w:rFonts w:asciiTheme="minorHAnsi" w:eastAsia="Yu Mincho" w:hAnsiTheme="minorHAnsi" w:cs="Arial"/>
          <w:sz w:val="22"/>
          <w:szCs w:val="22"/>
          <w:lang w:val="fr-BE" w:eastAsia="en-GB"/>
        </w:rPr>
        <w:t>en qualité de</w:t>
      </w:r>
      <w:r w:rsidRPr="00E16821">
        <w:rPr>
          <w:rFonts w:asciiTheme="minorHAnsi" w:eastAsia="Yu Mincho" w:hAnsiTheme="minorHAnsi" w:cs="Arial"/>
          <w:sz w:val="22"/>
          <w:szCs w:val="22"/>
          <w:lang w:val="fr-BE" w:eastAsia="en-GB"/>
        </w:rPr>
        <w:t xml:space="preserve"> Membre de l’Association, étant entendu que le but général et </w:t>
      </w:r>
      <w:r w:rsidR="00F71FE3" w:rsidRPr="00E16821">
        <w:rPr>
          <w:rFonts w:asciiTheme="minorHAnsi" w:eastAsia="Yu Mincho" w:hAnsiTheme="minorHAnsi" w:cs="Arial"/>
          <w:sz w:val="22"/>
          <w:szCs w:val="22"/>
          <w:lang w:val="fr-BE" w:eastAsia="en-GB"/>
        </w:rPr>
        <w:t xml:space="preserve">l’objet </w:t>
      </w:r>
      <w:r w:rsidRPr="00E16821">
        <w:rPr>
          <w:rFonts w:asciiTheme="minorHAnsi" w:eastAsia="Yu Mincho" w:hAnsiTheme="minorHAnsi" w:cs="Arial"/>
          <w:sz w:val="22"/>
          <w:szCs w:val="22"/>
          <w:lang w:val="fr-BE" w:eastAsia="en-GB"/>
        </w:rPr>
        <w:t>social du candidat à l’</w:t>
      </w:r>
      <w:r w:rsidR="00350AD7" w:rsidRPr="00E16821">
        <w:rPr>
          <w:rFonts w:asciiTheme="minorHAnsi" w:eastAsia="Yu Mincho" w:hAnsiTheme="minorHAnsi" w:cs="Arial"/>
          <w:sz w:val="22"/>
          <w:szCs w:val="22"/>
          <w:lang w:val="fr-BE" w:eastAsia="en-GB"/>
        </w:rPr>
        <w:t>adhésion</w:t>
      </w:r>
      <w:r w:rsidRPr="00E16821">
        <w:rPr>
          <w:rFonts w:asciiTheme="minorHAnsi" w:eastAsia="Yu Mincho" w:hAnsiTheme="minorHAnsi" w:cs="Arial"/>
          <w:sz w:val="22"/>
          <w:szCs w:val="22"/>
          <w:lang w:val="fr-BE" w:eastAsia="en-GB"/>
        </w:rPr>
        <w:t xml:space="preserve"> doit être compatible avec le but et les objectifs de l’Association exposés à l’Article 3. </w:t>
      </w:r>
    </w:p>
    <w:p w14:paraId="6DC355FD" w14:textId="014025B7" w:rsidR="00274468" w:rsidRPr="00E16821" w:rsidRDefault="00274468" w:rsidP="00E16821">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 type d’organisation cadre ou de groupement </w:t>
      </w:r>
      <w:r w:rsidR="00350AD7" w:rsidRPr="00E16821">
        <w:rPr>
          <w:rFonts w:asciiTheme="minorHAnsi" w:eastAsia="Yu Mincho" w:hAnsiTheme="minorHAnsi" w:cs="Arial"/>
          <w:sz w:val="22"/>
          <w:szCs w:val="22"/>
          <w:lang w:val="fr-BE" w:eastAsia="en-GB"/>
        </w:rPr>
        <w:t xml:space="preserve">représentant des personnes </w:t>
      </w:r>
      <w:r w:rsidRPr="00E16821">
        <w:rPr>
          <w:rFonts w:asciiTheme="minorHAnsi" w:eastAsia="Yu Mincho" w:hAnsiTheme="minorHAnsi" w:cs="Arial"/>
          <w:sz w:val="22"/>
          <w:szCs w:val="22"/>
          <w:lang w:val="fr-BE" w:eastAsia="en-GB"/>
        </w:rPr>
        <w:t xml:space="preserve">décrites à l’Article 5.2 ci-dessus peut </w:t>
      </w:r>
      <w:r w:rsidR="00350AD7" w:rsidRPr="00E16821">
        <w:rPr>
          <w:rFonts w:asciiTheme="minorHAnsi" w:eastAsia="Yu Mincho" w:hAnsiTheme="minorHAnsi" w:cs="Arial"/>
          <w:sz w:val="22"/>
          <w:szCs w:val="22"/>
          <w:lang w:val="fr-BE" w:eastAsia="en-GB"/>
        </w:rPr>
        <w:t>également</w:t>
      </w:r>
      <w:r w:rsidRPr="00E16821">
        <w:rPr>
          <w:rFonts w:asciiTheme="minorHAnsi" w:eastAsia="Yu Mincho" w:hAnsiTheme="minorHAnsi" w:cs="Arial"/>
          <w:sz w:val="22"/>
          <w:szCs w:val="22"/>
          <w:lang w:val="fr-BE" w:eastAsia="en-GB"/>
        </w:rPr>
        <w:t xml:space="preserve"> être pris en considération en vue de </w:t>
      </w:r>
      <w:r w:rsidR="004F50E8" w:rsidRPr="00E16821">
        <w:rPr>
          <w:rFonts w:asciiTheme="minorHAnsi" w:eastAsia="Yu Mincho" w:hAnsiTheme="minorHAnsi" w:cs="Arial"/>
          <w:sz w:val="22"/>
          <w:szCs w:val="22"/>
          <w:lang w:val="fr-BE" w:eastAsia="en-GB"/>
        </w:rPr>
        <w:t xml:space="preserve">son </w:t>
      </w:r>
      <w:r w:rsidR="00D561A0" w:rsidRPr="00E16821">
        <w:rPr>
          <w:rFonts w:asciiTheme="minorHAnsi" w:eastAsia="Yu Mincho" w:hAnsiTheme="minorHAnsi" w:cs="Arial"/>
          <w:sz w:val="22"/>
          <w:szCs w:val="22"/>
          <w:lang w:val="fr-BE" w:eastAsia="en-GB"/>
        </w:rPr>
        <w:t>adhésion</w:t>
      </w:r>
      <w:r w:rsidRPr="00E16821">
        <w:rPr>
          <w:rFonts w:asciiTheme="minorHAnsi" w:eastAsia="Yu Mincho" w:hAnsiTheme="minorHAnsi" w:cs="Arial"/>
          <w:sz w:val="22"/>
          <w:szCs w:val="22"/>
          <w:lang w:val="fr-BE" w:eastAsia="en-GB"/>
        </w:rPr>
        <w:t xml:space="preserve">, pourvu qu’il soit légalement constitué et </w:t>
      </w:r>
      <w:r w:rsidR="00D561A0" w:rsidRPr="00E16821">
        <w:rPr>
          <w:rFonts w:asciiTheme="minorHAnsi" w:eastAsia="Yu Mincho" w:hAnsiTheme="minorHAnsi" w:cs="Arial"/>
          <w:sz w:val="22"/>
          <w:szCs w:val="22"/>
          <w:lang w:val="fr-BE" w:eastAsia="en-GB"/>
        </w:rPr>
        <w:t xml:space="preserve">qu’il dispose de </w:t>
      </w:r>
      <w:r w:rsidRPr="00E16821">
        <w:rPr>
          <w:rFonts w:asciiTheme="minorHAnsi" w:eastAsia="Yu Mincho" w:hAnsiTheme="minorHAnsi" w:cs="Arial"/>
          <w:sz w:val="22"/>
          <w:szCs w:val="22"/>
          <w:lang w:val="fr-BE" w:eastAsia="en-GB"/>
        </w:rPr>
        <w:t xml:space="preserve">la capacité juridique </w:t>
      </w:r>
      <w:r w:rsidR="00D561A0" w:rsidRPr="00E16821">
        <w:rPr>
          <w:rFonts w:asciiTheme="minorHAnsi" w:eastAsia="Yu Mincho" w:hAnsiTheme="minorHAnsi" w:cs="Arial"/>
          <w:sz w:val="22"/>
          <w:szCs w:val="22"/>
          <w:lang w:val="fr-BE" w:eastAsia="en-GB"/>
        </w:rPr>
        <w:t>conformément à</w:t>
      </w:r>
      <w:r w:rsidRPr="00E16821">
        <w:rPr>
          <w:rFonts w:asciiTheme="minorHAnsi" w:eastAsia="Yu Mincho" w:hAnsiTheme="minorHAnsi" w:cs="Arial"/>
          <w:sz w:val="22"/>
          <w:szCs w:val="22"/>
          <w:lang w:val="fr-BE" w:eastAsia="en-GB"/>
        </w:rPr>
        <w:t xml:space="preserve"> </w:t>
      </w:r>
      <w:r w:rsidR="00F71FE3" w:rsidRPr="00E16821">
        <w:rPr>
          <w:rFonts w:asciiTheme="minorHAnsi" w:eastAsia="Yu Mincho" w:hAnsiTheme="minorHAnsi" w:cs="Arial"/>
          <w:sz w:val="22"/>
          <w:szCs w:val="22"/>
          <w:lang w:val="fr-BE" w:eastAsia="en-GB"/>
        </w:rPr>
        <w:t>la loi de sa nationalité</w:t>
      </w:r>
      <w:r w:rsidRPr="00E16821">
        <w:rPr>
          <w:rFonts w:asciiTheme="minorHAnsi" w:eastAsia="Yu Mincho" w:hAnsiTheme="minorHAnsi" w:cs="Arial"/>
          <w:sz w:val="22"/>
          <w:szCs w:val="22"/>
          <w:lang w:val="fr-BE" w:eastAsia="en-GB"/>
        </w:rPr>
        <w:t xml:space="preserve">. </w:t>
      </w:r>
    </w:p>
    <w:p w14:paraId="79C6CE2E" w14:textId="29DD9248" w:rsidR="003A4531" w:rsidRPr="00E16821" w:rsidRDefault="003A4531" w:rsidP="00E16821">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 Membre </w:t>
      </w:r>
      <w:r w:rsidR="00D561A0"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autorisé à représenter les intérêts d’un consortium d’institutions </w:t>
      </w:r>
      <w:r w:rsidR="00126B5E" w:rsidRPr="00E16821">
        <w:rPr>
          <w:rFonts w:asciiTheme="minorHAnsi" w:eastAsia="Yu Mincho" w:hAnsiTheme="minorHAnsi" w:cs="Arial"/>
          <w:sz w:val="22"/>
          <w:szCs w:val="22"/>
          <w:lang w:val="fr-BE" w:eastAsia="en-GB"/>
        </w:rPr>
        <w:t xml:space="preserve">qui sont </w:t>
      </w:r>
      <w:r w:rsidR="00F71FE3" w:rsidRPr="00E16821">
        <w:rPr>
          <w:rFonts w:asciiTheme="minorHAnsi" w:eastAsia="Yu Mincho" w:hAnsiTheme="minorHAnsi" w:cs="Arial"/>
          <w:sz w:val="22"/>
          <w:szCs w:val="22"/>
          <w:lang w:val="fr-BE" w:eastAsia="en-GB"/>
        </w:rPr>
        <w:t xml:space="preserve">valablement </w:t>
      </w:r>
      <w:r w:rsidRPr="00E16821">
        <w:rPr>
          <w:rFonts w:asciiTheme="minorHAnsi" w:eastAsia="Yu Mincho" w:hAnsiTheme="minorHAnsi" w:cs="Arial"/>
          <w:sz w:val="22"/>
          <w:szCs w:val="22"/>
          <w:lang w:val="fr-BE" w:eastAsia="en-GB"/>
        </w:rPr>
        <w:t>constituées dans leur pays</w:t>
      </w:r>
      <w:r w:rsidR="00F71FE3" w:rsidRPr="00E16821">
        <w:rPr>
          <w:rFonts w:asciiTheme="minorHAnsi" w:eastAsia="Yu Mincho" w:hAnsiTheme="minorHAnsi" w:cs="Arial"/>
          <w:sz w:val="22"/>
          <w:szCs w:val="22"/>
          <w:lang w:val="fr-BE" w:eastAsia="en-GB"/>
        </w:rPr>
        <w:t xml:space="preserve"> d’origine</w:t>
      </w:r>
      <w:r w:rsidR="00D561A0" w:rsidRPr="00E16821">
        <w:rPr>
          <w:rFonts w:asciiTheme="minorHAnsi" w:eastAsia="Yu Mincho" w:hAnsiTheme="minorHAnsi" w:cs="Arial"/>
          <w:sz w:val="22"/>
          <w:szCs w:val="22"/>
          <w:lang w:val="fr-BE" w:eastAsia="en-GB"/>
        </w:rPr>
        <w:t xml:space="preserve"> </w:t>
      </w:r>
      <w:r w:rsidR="007F1C03" w:rsidRPr="00E16821">
        <w:rPr>
          <w:rFonts w:asciiTheme="minorHAnsi" w:eastAsia="Yu Mincho" w:hAnsiTheme="minorHAnsi" w:cs="Arial"/>
          <w:sz w:val="22"/>
          <w:szCs w:val="22"/>
          <w:lang w:val="fr-BE" w:eastAsia="en-GB"/>
        </w:rPr>
        <w:t xml:space="preserve">dans la mesure </w:t>
      </w:r>
      <w:r w:rsidR="00723D2D" w:rsidRPr="00E16821">
        <w:rPr>
          <w:rFonts w:asciiTheme="minorHAnsi" w:eastAsia="Yu Mincho" w:hAnsiTheme="minorHAnsi" w:cs="Arial"/>
          <w:sz w:val="22"/>
          <w:szCs w:val="22"/>
          <w:lang w:val="fr-BE" w:eastAsia="en-GB"/>
        </w:rPr>
        <w:t>où l’</w:t>
      </w:r>
      <w:r w:rsidR="005E30F2" w:rsidRPr="00E16821">
        <w:rPr>
          <w:rFonts w:asciiTheme="minorHAnsi" w:eastAsia="Yu Mincho" w:hAnsiTheme="minorHAnsi" w:cs="Arial"/>
          <w:sz w:val="22"/>
          <w:szCs w:val="22"/>
          <w:lang w:val="fr-BE" w:eastAsia="en-GB"/>
        </w:rPr>
        <w:t>A</w:t>
      </w:r>
      <w:r w:rsidR="00723D2D" w:rsidRPr="00E16821">
        <w:rPr>
          <w:rFonts w:asciiTheme="minorHAnsi" w:eastAsia="Yu Mincho" w:hAnsiTheme="minorHAnsi" w:cs="Arial"/>
          <w:sz w:val="22"/>
          <w:szCs w:val="22"/>
          <w:lang w:val="fr-BE" w:eastAsia="en-GB"/>
        </w:rPr>
        <w:t>ssemblée</w:t>
      </w:r>
      <w:r w:rsidRPr="00E16821">
        <w:rPr>
          <w:rFonts w:asciiTheme="minorHAnsi" w:eastAsia="Yu Mincho" w:hAnsiTheme="minorHAnsi" w:cs="Arial"/>
          <w:sz w:val="22"/>
          <w:szCs w:val="22"/>
          <w:lang w:val="fr-BE" w:eastAsia="en-GB"/>
        </w:rPr>
        <w:t xml:space="preserve"> Générale </w:t>
      </w:r>
      <w:r w:rsidR="00D561A0" w:rsidRPr="00E16821">
        <w:rPr>
          <w:rFonts w:asciiTheme="minorHAnsi" w:eastAsia="Yu Mincho" w:hAnsiTheme="minorHAnsi" w:cs="Arial"/>
          <w:sz w:val="22"/>
          <w:szCs w:val="22"/>
          <w:lang w:val="fr-BE" w:eastAsia="en-GB"/>
        </w:rPr>
        <w:t xml:space="preserve">décide </w:t>
      </w:r>
      <w:r w:rsidRPr="00E16821">
        <w:rPr>
          <w:rFonts w:asciiTheme="minorHAnsi" w:eastAsia="Yu Mincho" w:hAnsiTheme="minorHAnsi" w:cs="Arial"/>
          <w:sz w:val="22"/>
          <w:szCs w:val="22"/>
          <w:lang w:val="fr-BE" w:eastAsia="en-GB"/>
        </w:rPr>
        <w:t xml:space="preserve">que </w:t>
      </w:r>
      <w:r w:rsidR="00D561A0" w:rsidRPr="00E16821">
        <w:rPr>
          <w:rFonts w:asciiTheme="minorHAnsi" w:eastAsia="Yu Mincho" w:hAnsiTheme="minorHAnsi" w:cs="Arial"/>
          <w:sz w:val="22"/>
          <w:szCs w:val="22"/>
          <w:lang w:val="fr-BE" w:eastAsia="en-GB"/>
        </w:rPr>
        <w:t xml:space="preserve">cela </w:t>
      </w:r>
      <w:r w:rsidRPr="00E16821">
        <w:rPr>
          <w:rFonts w:asciiTheme="minorHAnsi" w:eastAsia="Yu Mincho" w:hAnsiTheme="minorHAnsi" w:cs="Arial"/>
          <w:sz w:val="22"/>
          <w:szCs w:val="22"/>
          <w:lang w:val="fr-BE" w:eastAsia="en-GB"/>
        </w:rPr>
        <w:t>est dans l’intérêt de l’Association</w:t>
      </w:r>
      <w:r w:rsidR="00F71FE3" w:rsidRPr="00E16821">
        <w:rPr>
          <w:rFonts w:asciiTheme="minorHAnsi" w:eastAsia="Yu Mincho" w:hAnsiTheme="minorHAnsi" w:cs="Arial"/>
          <w:sz w:val="22"/>
          <w:szCs w:val="22"/>
          <w:lang w:val="fr-BE" w:eastAsia="en-GB"/>
        </w:rPr>
        <w:t xml:space="preserve"> et </w:t>
      </w:r>
      <w:r w:rsidR="007F1C03" w:rsidRPr="00E16821">
        <w:rPr>
          <w:rFonts w:asciiTheme="minorHAnsi" w:eastAsia="Yu Mincho" w:hAnsiTheme="minorHAnsi" w:cs="Arial"/>
          <w:sz w:val="22"/>
          <w:szCs w:val="22"/>
          <w:lang w:val="fr-BE" w:eastAsia="en-GB"/>
        </w:rPr>
        <w:t xml:space="preserve">pour autant que </w:t>
      </w:r>
      <w:r w:rsidRPr="00E16821">
        <w:rPr>
          <w:rFonts w:asciiTheme="minorHAnsi" w:eastAsia="Yu Mincho" w:hAnsiTheme="minorHAnsi" w:cs="Arial"/>
          <w:sz w:val="22"/>
          <w:szCs w:val="22"/>
          <w:lang w:val="fr-BE" w:eastAsia="en-GB"/>
        </w:rPr>
        <w:t xml:space="preserve">les institutions du </w:t>
      </w:r>
      <w:r w:rsidRPr="00E16821">
        <w:rPr>
          <w:rFonts w:asciiTheme="minorHAnsi" w:eastAsia="Yu Mincho" w:hAnsiTheme="minorHAnsi" w:cs="Arial"/>
          <w:sz w:val="22"/>
          <w:szCs w:val="22"/>
          <w:lang w:val="fr-BE" w:eastAsia="en-GB"/>
        </w:rPr>
        <w:lastRenderedPageBreak/>
        <w:t xml:space="preserve">consortium </w:t>
      </w:r>
      <w:r w:rsidR="00F71FE3"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admises en </w:t>
      </w:r>
      <w:r w:rsidR="00F71FE3" w:rsidRPr="00E16821">
        <w:rPr>
          <w:rFonts w:asciiTheme="minorHAnsi" w:eastAsia="Yu Mincho" w:hAnsiTheme="minorHAnsi" w:cs="Arial"/>
          <w:sz w:val="22"/>
          <w:szCs w:val="22"/>
          <w:lang w:val="fr-BE" w:eastAsia="en-GB"/>
        </w:rPr>
        <w:t xml:space="preserve">qualité </w:t>
      </w:r>
      <w:r w:rsidR="00584873" w:rsidRPr="00E16821">
        <w:rPr>
          <w:rFonts w:asciiTheme="minorHAnsi" w:eastAsia="Yu Mincho" w:hAnsiTheme="minorHAnsi" w:cs="Arial"/>
          <w:sz w:val="22"/>
          <w:szCs w:val="22"/>
          <w:lang w:val="fr-BE" w:eastAsia="en-GB"/>
        </w:rPr>
        <w:t>de</w:t>
      </w:r>
      <w:r w:rsidRPr="00E16821">
        <w:rPr>
          <w:rFonts w:asciiTheme="minorHAnsi" w:eastAsia="Yu Mincho" w:hAnsiTheme="minorHAnsi" w:cs="Arial"/>
          <w:sz w:val="22"/>
          <w:szCs w:val="22"/>
          <w:lang w:val="fr-BE" w:eastAsia="en-GB"/>
        </w:rPr>
        <w:t xml:space="preserve"> Partenaires et </w:t>
      </w:r>
      <w:r w:rsidR="00584873" w:rsidRPr="00E16821">
        <w:rPr>
          <w:rFonts w:asciiTheme="minorHAnsi" w:eastAsia="Yu Mincho" w:hAnsiTheme="minorHAnsi" w:cs="Arial"/>
          <w:sz w:val="22"/>
          <w:szCs w:val="22"/>
          <w:lang w:val="fr-BE" w:eastAsia="en-GB"/>
        </w:rPr>
        <w:t xml:space="preserve">qu’elles </w:t>
      </w:r>
      <w:r w:rsidRPr="00E16821">
        <w:rPr>
          <w:rFonts w:asciiTheme="minorHAnsi" w:eastAsia="Yu Mincho" w:hAnsiTheme="minorHAnsi" w:cs="Arial"/>
          <w:sz w:val="22"/>
          <w:szCs w:val="22"/>
          <w:lang w:val="fr-BE" w:eastAsia="en-GB"/>
        </w:rPr>
        <w:t>aient conclu un accord qui est conforme aux exigences de l’Association.</w:t>
      </w:r>
    </w:p>
    <w:p w14:paraId="5AE0C3E7" w14:textId="2F82D629" w:rsidR="00274468" w:rsidRPr="00E16821" w:rsidRDefault="003A4531">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D561A0" w:rsidRPr="00E16821">
        <w:rPr>
          <w:rFonts w:asciiTheme="minorHAnsi" w:eastAsia="Yu Mincho" w:hAnsiTheme="minorHAnsi" w:cs="Arial"/>
          <w:sz w:val="22"/>
          <w:szCs w:val="22"/>
          <w:lang w:val="fr-BE" w:eastAsia="en-GB"/>
        </w:rPr>
        <w:t>adhésion</w:t>
      </w:r>
      <w:r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d’un Membre </w:t>
      </w:r>
      <w:r w:rsidR="00D561A0" w:rsidRPr="00E16821">
        <w:rPr>
          <w:rFonts w:asciiTheme="minorHAnsi" w:eastAsia="Yu Mincho" w:hAnsiTheme="minorHAnsi" w:cs="Arial"/>
          <w:sz w:val="22"/>
          <w:szCs w:val="22"/>
          <w:lang w:val="fr-BE" w:eastAsia="en-GB"/>
        </w:rPr>
        <w:t>est</w:t>
      </w:r>
      <w:r w:rsidR="00274468" w:rsidRPr="00E16821">
        <w:rPr>
          <w:rFonts w:asciiTheme="minorHAnsi" w:eastAsia="Yu Mincho" w:hAnsiTheme="minorHAnsi" w:cs="Arial"/>
          <w:sz w:val="22"/>
          <w:szCs w:val="22"/>
          <w:lang w:val="fr-BE" w:eastAsia="en-GB"/>
        </w:rPr>
        <w:t xml:space="preserve"> sujette à</w:t>
      </w:r>
      <w:r w:rsidR="00F21C6F" w:rsidRPr="00E16821">
        <w:rPr>
          <w:rFonts w:asciiTheme="minorHAnsi" w:eastAsia="Yu Mincho" w:hAnsiTheme="minorHAnsi" w:cs="Arial"/>
          <w:sz w:val="22"/>
          <w:szCs w:val="22"/>
          <w:lang w:val="fr-BE" w:eastAsia="en-GB"/>
        </w:rPr>
        <w:t xml:space="preserve"> </w:t>
      </w:r>
      <w:r w:rsidR="00D561A0" w:rsidRPr="00E16821">
        <w:rPr>
          <w:rFonts w:asciiTheme="minorHAnsi" w:eastAsia="Yu Mincho" w:hAnsiTheme="minorHAnsi" w:cs="Arial"/>
          <w:sz w:val="22"/>
          <w:szCs w:val="22"/>
          <w:lang w:val="fr-BE" w:eastAsia="en-GB"/>
        </w:rPr>
        <w:t xml:space="preserve">l’approbation </w:t>
      </w:r>
      <w:r w:rsidR="00274468" w:rsidRPr="00E16821">
        <w:rPr>
          <w:rFonts w:asciiTheme="minorHAnsi" w:eastAsia="Yu Mincho" w:hAnsiTheme="minorHAnsi" w:cs="Arial"/>
          <w:sz w:val="22"/>
          <w:szCs w:val="22"/>
          <w:lang w:val="fr-BE" w:eastAsia="en-GB"/>
        </w:rPr>
        <w:t xml:space="preserve">de l’Assemblée Générale conformément à l’Article 13. </w:t>
      </w:r>
    </w:p>
    <w:p w14:paraId="7BC8653B" w14:textId="068413C0" w:rsidR="003A4531" w:rsidRPr="00E16821" w:rsidRDefault="00274468">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Du seul fait de leur adhésion, les Membres doivent se conformer </w:t>
      </w:r>
      <w:r w:rsidR="00C56E26" w:rsidRPr="00E16821">
        <w:rPr>
          <w:rFonts w:asciiTheme="minorHAnsi" w:eastAsia="Yu Mincho" w:hAnsiTheme="minorHAnsi" w:cs="Arial"/>
          <w:sz w:val="22"/>
          <w:szCs w:val="22"/>
          <w:lang w:val="fr-BE" w:eastAsia="en-GB"/>
        </w:rPr>
        <w:t xml:space="preserve">à la dernière version mise à jour des </w:t>
      </w:r>
      <w:r w:rsidRPr="00E16821">
        <w:rPr>
          <w:rFonts w:asciiTheme="minorHAnsi" w:eastAsia="Yu Mincho" w:hAnsiTheme="minorHAnsi" w:cs="Arial"/>
          <w:sz w:val="22"/>
          <w:szCs w:val="22"/>
          <w:lang w:val="fr-BE" w:eastAsia="en-GB"/>
        </w:rPr>
        <w:t>Statuts de l’Association ainsi qu’</w:t>
      </w:r>
      <w:r w:rsidR="00C56E26" w:rsidRPr="00E16821">
        <w:rPr>
          <w:rFonts w:asciiTheme="minorHAnsi" w:eastAsia="Yu Mincho" w:hAnsiTheme="minorHAnsi" w:cs="Arial"/>
          <w:sz w:val="22"/>
          <w:szCs w:val="22"/>
          <w:lang w:val="fr-BE" w:eastAsia="en-GB"/>
        </w:rPr>
        <w:t>à la dernière version mise à jour du</w:t>
      </w:r>
      <w:r w:rsidRPr="00E16821">
        <w:rPr>
          <w:rFonts w:asciiTheme="minorHAnsi" w:eastAsia="Yu Mincho" w:hAnsiTheme="minorHAnsi" w:cs="Arial"/>
          <w:sz w:val="22"/>
          <w:szCs w:val="22"/>
          <w:lang w:val="fr-BE" w:eastAsia="en-GB"/>
        </w:rPr>
        <w:t xml:space="preserve"> </w:t>
      </w:r>
      <w:r w:rsidR="00F21C6F" w:rsidRPr="00E16821">
        <w:rPr>
          <w:rFonts w:asciiTheme="minorHAnsi" w:eastAsia="Yu Mincho" w:hAnsiTheme="minorHAnsi" w:cs="Arial"/>
          <w:sz w:val="22"/>
          <w:szCs w:val="22"/>
          <w:lang w:val="fr-BE" w:eastAsia="en-GB"/>
        </w:rPr>
        <w:t>R</w:t>
      </w:r>
      <w:r w:rsidRPr="00E16821">
        <w:rPr>
          <w:rFonts w:asciiTheme="minorHAnsi" w:eastAsia="Yu Mincho" w:hAnsiTheme="minorHAnsi" w:cs="Arial"/>
          <w:sz w:val="22"/>
          <w:szCs w:val="22"/>
          <w:lang w:val="fr-BE" w:eastAsia="en-GB"/>
        </w:rPr>
        <w:t xml:space="preserve">èglement </w:t>
      </w:r>
      <w:r w:rsidR="00D561A0" w:rsidRPr="00E16821">
        <w:rPr>
          <w:rFonts w:asciiTheme="minorHAnsi" w:eastAsia="Yu Mincho" w:hAnsiTheme="minorHAnsi" w:cs="Arial"/>
          <w:sz w:val="22"/>
          <w:szCs w:val="22"/>
          <w:lang w:val="fr-BE" w:eastAsia="en-GB"/>
        </w:rPr>
        <w:t>I</w:t>
      </w:r>
      <w:r w:rsidRPr="00E16821">
        <w:rPr>
          <w:rFonts w:asciiTheme="minorHAnsi" w:eastAsia="Yu Mincho" w:hAnsiTheme="minorHAnsi" w:cs="Arial"/>
          <w:sz w:val="22"/>
          <w:szCs w:val="22"/>
          <w:lang w:val="fr-BE" w:eastAsia="en-GB"/>
        </w:rPr>
        <w:t>ntérieur et aux décisions des organismes de l’Association.</w:t>
      </w:r>
    </w:p>
    <w:p w14:paraId="51E0935A" w14:textId="477D9553" w:rsidR="003A4531" w:rsidRPr="00E16821" w:rsidRDefault="003A4531">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w:t>
      </w:r>
      <w:r w:rsidR="00274468"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Membres doivent payer une cotisation annuelle dont le montant </w:t>
      </w:r>
      <w:r w:rsidR="00D561A0"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fixé lors des Réunions Ordinaires de l’Assemblée Générale sur recommandation du Conseil </w:t>
      </w:r>
      <w:r w:rsidR="00253447" w:rsidRPr="00E16821">
        <w:rPr>
          <w:rFonts w:asciiTheme="minorHAnsi" w:eastAsia="Yu Mincho" w:hAnsiTheme="minorHAnsi" w:cs="Arial"/>
          <w:sz w:val="22"/>
          <w:szCs w:val="22"/>
          <w:lang w:val="fr-BE" w:eastAsia="en-GB"/>
        </w:rPr>
        <w:t>d'Administration</w:t>
      </w:r>
      <w:r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2F81B48B" w14:textId="1C27E887" w:rsidR="00274468" w:rsidRPr="00E16821" w:rsidRDefault="003A4531">
      <w:pPr>
        <w:widowControl/>
        <w:numPr>
          <w:ilvl w:val="0"/>
          <w:numId w:val="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 </w:t>
      </w:r>
      <w:r w:rsidR="00274468" w:rsidRPr="00E16821">
        <w:rPr>
          <w:rFonts w:asciiTheme="minorHAnsi" w:eastAsia="Yu Mincho" w:hAnsiTheme="minorHAnsi" w:cs="Arial"/>
          <w:sz w:val="22"/>
          <w:szCs w:val="22"/>
          <w:lang w:val="fr-BE" w:eastAsia="en-GB"/>
        </w:rPr>
        <w:t xml:space="preserve">Membre représentant un consortium </w:t>
      </w:r>
      <w:r w:rsidR="00D561A0" w:rsidRPr="00E16821">
        <w:rPr>
          <w:rFonts w:asciiTheme="minorHAnsi" w:eastAsia="Yu Mincho" w:hAnsiTheme="minorHAnsi" w:cs="Arial"/>
          <w:sz w:val="22"/>
          <w:szCs w:val="22"/>
          <w:lang w:val="fr-BE" w:eastAsia="en-GB"/>
        </w:rPr>
        <w:t>visé</w:t>
      </w:r>
      <w:r w:rsidR="0087401D" w:rsidRPr="00E16821">
        <w:rPr>
          <w:rFonts w:asciiTheme="minorHAnsi" w:eastAsia="Yu Mincho" w:hAnsiTheme="minorHAnsi" w:cs="Arial"/>
          <w:sz w:val="22"/>
          <w:szCs w:val="22"/>
          <w:lang w:val="fr-BE" w:eastAsia="en-GB"/>
        </w:rPr>
        <w:t xml:space="preserve"> à l’Article 5.4</w:t>
      </w:r>
      <w:r w:rsidR="00274468" w:rsidRPr="00E16821">
        <w:rPr>
          <w:rFonts w:asciiTheme="minorHAnsi" w:eastAsia="Yu Mincho" w:hAnsiTheme="minorHAnsi" w:cs="Arial"/>
          <w:sz w:val="22"/>
          <w:szCs w:val="22"/>
          <w:lang w:val="fr-BE" w:eastAsia="en-GB"/>
        </w:rPr>
        <w:t xml:space="preserve"> peut, sur décision de l’Assemblée Générale, être autorisé à </w:t>
      </w:r>
      <w:r w:rsidR="00C56E26" w:rsidRPr="00E16821">
        <w:rPr>
          <w:rFonts w:asciiTheme="minorHAnsi" w:eastAsia="Yu Mincho" w:hAnsiTheme="minorHAnsi" w:cs="Arial"/>
          <w:sz w:val="22"/>
          <w:szCs w:val="22"/>
          <w:lang w:val="fr-BE" w:eastAsia="en-GB"/>
        </w:rPr>
        <w:t xml:space="preserve">recueillir des subsides </w:t>
      </w:r>
      <w:r w:rsidR="00274468" w:rsidRPr="00E16821">
        <w:rPr>
          <w:rFonts w:asciiTheme="minorHAnsi" w:eastAsia="Yu Mincho" w:hAnsiTheme="minorHAnsi" w:cs="Arial"/>
          <w:sz w:val="22"/>
          <w:szCs w:val="22"/>
          <w:lang w:val="fr-BE" w:eastAsia="en-GB"/>
        </w:rPr>
        <w:t xml:space="preserve">des Partenaires et à </w:t>
      </w:r>
      <w:r w:rsidR="00F21C6F" w:rsidRPr="00E16821">
        <w:rPr>
          <w:rFonts w:asciiTheme="minorHAnsi" w:eastAsia="Yu Mincho" w:hAnsiTheme="minorHAnsi" w:cs="Arial"/>
          <w:sz w:val="22"/>
          <w:szCs w:val="22"/>
          <w:lang w:val="fr-BE" w:eastAsia="en-GB"/>
        </w:rPr>
        <w:t xml:space="preserve">faire </w:t>
      </w:r>
      <w:r w:rsidR="00274468" w:rsidRPr="00E16821">
        <w:rPr>
          <w:rFonts w:asciiTheme="minorHAnsi" w:eastAsia="Yu Mincho" w:hAnsiTheme="minorHAnsi" w:cs="Arial"/>
          <w:sz w:val="22"/>
          <w:szCs w:val="22"/>
          <w:lang w:val="fr-BE" w:eastAsia="en-GB"/>
        </w:rPr>
        <w:t>pr</w:t>
      </w:r>
      <w:r w:rsidR="00F21C6F" w:rsidRPr="00E16821">
        <w:rPr>
          <w:rFonts w:asciiTheme="minorHAnsi" w:eastAsia="Yu Mincho" w:hAnsiTheme="minorHAnsi" w:cs="Arial"/>
          <w:sz w:val="22"/>
          <w:szCs w:val="22"/>
          <w:lang w:val="fr-BE" w:eastAsia="en-GB"/>
        </w:rPr>
        <w:t>endre</w:t>
      </w:r>
      <w:r w:rsidR="00274468" w:rsidRPr="00E16821">
        <w:rPr>
          <w:rFonts w:asciiTheme="minorHAnsi" w:eastAsia="Yu Mincho" w:hAnsiTheme="minorHAnsi" w:cs="Arial"/>
          <w:sz w:val="22"/>
          <w:szCs w:val="22"/>
          <w:lang w:val="fr-BE" w:eastAsia="en-GB"/>
        </w:rPr>
        <w:t xml:space="preserve"> en compte la contribution de ces Partenaires </w:t>
      </w:r>
      <w:r w:rsidR="00C45AE5" w:rsidRPr="00E16821">
        <w:rPr>
          <w:rFonts w:asciiTheme="minorHAnsi" w:eastAsia="Yu Mincho" w:hAnsiTheme="minorHAnsi" w:cs="Arial"/>
          <w:sz w:val="22"/>
          <w:szCs w:val="22"/>
          <w:lang w:val="fr-BE" w:eastAsia="en-GB"/>
        </w:rPr>
        <w:t>pour</w:t>
      </w:r>
      <w:r w:rsidR="00274468" w:rsidRPr="00E16821">
        <w:rPr>
          <w:rFonts w:asciiTheme="minorHAnsi" w:eastAsia="Yu Mincho" w:hAnsiTheme="minorHAnsi" w:cs="Arial"/>
          <w:sz w:val="22"/>
          <w:szCs w:val="22"/>
          <w:lang w:val="fr-BE" w:eastAsia="en-GB"/>
        </w:rPr>
        <w:t xml:space="preserve"> </w:t>
      </w:r>
      <w:r w:rsidR="00D561A0" w:rsidRPr="00E16821">
        <w:rPr>
          <w:rFonts w:asciiTheme="minorHAnsi" w:eastAsia="Yu Mincho" w:hAnsiTheme="minorHAnsi" w:cs="Arial"/>
          <w:sz w:val="22"/>
          <w:szCs w:val="22"/>
          <w:lang w:val="fr-BE" w:eastAsia="en-GB"/>
        </w:rPr>
        <w:t>la détermination</w:t>
      </w:r>
      <w:r w:rsidR="0073745D" w:rsidRPr="00E16821">
        <w:rPr>
          <w:rFonts w:asciiTheme="minorHAnsi" w:eastAsia="Yu Mincho" w:hAnsiTheme="minorHAnsi" w:cs="Arial"/>
          <w:sz w:val="22"/>
          <w:szCs w:val="22"/>
          <w:lang w:val="fr-BE" w:eastAsia="en-GB"/>
        </w:rPr>
        <w:t xml:space="preserve"> de</w:t>
      </w:r>
      <w:r w:rsidR="00274468" w:rsidRPr="00E16821">
        <w:rPr>
          <w:rFonts w:asciiTheme="minorHAnsi" w:eastAsia="Yu Mincho" w:hAnsiTheme="minorHAnsi" w:cs="Arial"/>
          <w:sz w:val="22"/>
          <w:szCs w:val="22"/>
          <w:lang w:val="fr-BE" w:eastAsia="en-GB"/>
        </w:rPr>
        <w:t xml:space="preserve"> </w:t>
      </w:r>
      <w:r w:rsidR="00C45AE5"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 xml:space="preserve">es droits de vote </w:t>
      </w:r>
      <w:r w:rsidR="00C45AE5" w:rsidRPr="00E16821">
        <w:rPr>
          <w:rFonts w:asciiTheme="minorHAnsi" w:eastAsia="Yu Mincho" w:hAnsiTheme="minorHAnsi" w:cs="Arial"/>
          <w:sz w:val="22"/>
          <w:szCs w:val="22"/>
          <w:lang w:val="fr-BE" w:eastAsia="en-GB"/>
        </w:rPr>
        <w:t>conformément aux</w:t>
      </w:r>
      <w:r w:rsidR="00274468" w:rsidRPr="00E16821">
        <w:rPr>
          <w:rFonts w:asciiTheme="minorHAnsi" w:eastAsia="Yu Mincho" w:hAnsiTheme="minorHAnsi" w:cs="Arial"/>
          <w:sz w:val="22"/>
          <w:szCs w:val="22"/>
          <w:lang w:val="fr-BE" w:eastAsia="en-GB"/>
        </w:rPr>
        <w:t xml:space="preserve"> critères d’évaluation </w:t>
      </w:r>
      <w:r w:rsidR="00C45AE5" w:rsidRPr="00E16821">
        <w:rPr>
          <w:rFonts w:asciiTheme="minorHAnsi" w:eastAsia="Yu Mincho" w:hAnsiTheme="minorHAnsi" w:cs="Arial"/>
          <w:sz w:val="22"/>
          <w:szCs w:val="22"/>
          <w:lang w:val="fr-BE" w:eastAsia="en-GB"/>
        </w:rPr>
        <w:t xml:space="preserve">visés </w:t>
      </w:r>
      <w:r w:rsidR="00274468" w:rsidRPr="00E16821">
        <w:rPr>
          <w:rFonts w:asciiTheme="minorHAnsi" w:eastAsia="Yu Mincho" w:hAnsiTheme="minorHAnsi" w:cs="Arial"/>
          <w:sz w:val="22"/>
          <w:szCs w:val="22"/>
          <w:lang w:val="fr-BE" w:eastAsia="en-GB"/>
        </w:rPr>
        <w:t xml:space="preserve">aux Articles 23.10 à 23.13. </w:t>
      </w:r>
    </w:p>
    <w:p w14:paraId="1DF811F6"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6 – Droits des Membres</w:t>
      </w:r>
    </w:p>
    <w:p w14:paraId="50D5DF8F" w14:textId="71D7E420" w:rsidR="00274468" w:rsidRPr="00E16821" w:rsidRDefault="00274468">
      <w:pPr>
        <w:widowControl/>
        <w:numPr>
          <w:ilvl w:val="0"/>
          <w:numId w:val="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Sans préjudice des autres droits énoncés dans </w:t>
      </w:r>
      <w:r w:rsidR="00EB34E3" w:rsidRPr="00E16821">
        <w:rPr>
          <w:rFonts w:asciiTheme="minorHAnsi" w:eastAsia="Yu Mincho" w:hAnsiTheme="minorHAnsi" w:cs="Arial"/>
          <w:sz w:val="22"/>
          <w:szCs w:val="22"/>
          <w:lang w:val="fr-BE" w:eastAsia="en-GB"/>
        </w:rPr>
        <w:t>les présents</w:t>
      </w:r>
      <w:r w:rsidRPr="00E16821">
        <w:rPr>
          <w:rFonts w:asciiTheme="minorHAnsi" w:eastAsia="Yu Mincho" w:hAnsiTheme="minorHAnsi" w:cs="Arial"/>
          <w:sz w:val="22"/>
          <w:szCs w:val="22"/>
          <w:lang w:val="fr-BE" w:eastAsia="en-GB"/>
        </w:rPr>
        <w:t xml:space="preserve"> Statuts, le Règlement intérieur, les décisions de l’Assemblée Générale et/ou </w:t>
      </w:r>
      <w:r w:rsidR="00253447" w:rsidRPr="00E16821">
        <w:rPr>
          <w:rFonts w:asciiTheme="minorHAnsi" w:eastAsia="Yu Mincho" w:hAnsiTheme="minorHAnsi" w:cs="Arial"/>
          <w:sz w:val="22"/>
          <w:szCs w:val="22"/>
          <w:lang w:val="fr-BE" w:eastAsia="en-GB"/>
        </w:rPr>
        <w:t>la Loi</w:t>
      </w:r>
      <w:r w:rsidR="00EB34E3" w:rsidRPr="00E16821">
        <w:rPr>
          <w:rFonts w:asciiTheme="minorHAnsi" w:eastAsia="Yu Mincho" w:hAnsiTheme="minorHAnsi" w:cs="Arial"/>
          <w:sz w:val="22"/>
          <w:szCs w:val="22"/>
          <w:lang w:val="fr-BE" w:eastAsia="en-GB"/>
        </w:rPr>
        <w:t xml:space="preserve"> sur les ASBL</w:t>
      </w:r>
      <w:r w:rsidRPr="00E16821">
        <w:rPr>
          <w:rFonts w:asciiTheme="minorHAnsi" w:eastAsia="Yu Mincho" w:hAnsiTheme="minorHAnsi" w:cs="Arial"/>
          <w:sz w:val="22"/>
          <w:szCs w:val="22"/>
          <w:lang w:val="fr-BE" w:eastAsia="en-GB"/>
        </w:rPr>
        <w:t xml:space="preserve">, les Membres ont le droit : </w:t>
      </w:r>
    </w:p>
    <w:p w14:paraId="37EE5EF2" w14:textId="61D7CF98" w:rsidR="00274468" w:rsidRPr="00E16821" w:rsidRDefault="00274468">
      <w:pPr>
        <w:widowControl/>
        <w:numPr>
          <w:ilvl w:val="1"/>
          <w:numId w:val="47"/>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de participer aux réunions de l’Assemblée Générale, de se prononcer</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et de vote</w:t>
      </w:r>
      <w:r w:rsidR="00253447" w:rsidRPr="00E16821">
        <w:rPr>
          <w:rFonts w:asciiTheme="minorHAnsi" w:eastAsia="Yu Mincho" w:hAnsiTheme="minorHAnsi" w:cs="Arial"/>
          <w:sz w:val="22"/>
          <w:szCs w:val="22"/>
          <w:lang w:val="fr-BE" w:eastAsia="en-GB"/>
        </w:rPr>
        <w:t>r</w:t>
      </w:r>
      <w:r w:rsidRPr="00E16821">
        <w:rPr>
          <w:rFonts w:asciiTheme="minorHAnsi" w:eastAsia="Yu Mincho" w:hAnsiTheme="minorHAnsi" w:cs="Arial"/>
          <w:sz w:val="22"/>
          <w:szCs w:val="22"/>
          <w:lang w:val="fr-BE" w:eastAsia="en-GB"/>
        </w:rPr>
        <w:t xml:space="preserve"> sur toute question </w:t>
      </w:r>
      <w:r w:rsidR="001B39CE" w:rsidRPr="00E16821">
        <w:rPr>
          <w:rFonts w:asciiTheme="minorHAnsi" w:eastAsia="Yu Mincho" w:hAnsiTheme="minorHAnsi" w:cs="Arial"/>
          <w:sz w:val="22"/>
          <w:szCs w:val="22"/>
          <w:lang w:val="fr-BE" w:eastAsia="en-GB"/>
        </w:rPr>
        <w:t xml:space="preserve">qui lui est </w:t>
      </w:r>
      <w:r w:rsidRPr="00E16821">
        <w:rPr>
          <w:rFonts w:asciiTheme="minorHAnsi" w:eastAsia="Yu Mincho" w:hAnsiTheme="minorHAnsi" w:cs="Arial"/>
          <w:sz w:val="22"/>
          <w:szCs w:val="22"/>
          <w:lang w:val="fr-BE" w:eastAsia="en-GB"/>
        </w:rPr>
        <w:t>soumise ;</w:t>
      </w:r>
      <w:r w:rsidR="00D36849" w:rsidRPr="00E16821">
        <w:rPr>
          <w:rFonts w:asciiTheme="minorHAnsi" w:eastAsia="Yu Mincho" w:hAnsiTheme="minorHAnsi" w:cs="Arial"/>
          <w:sz w:val="22"/>
          <w:szCs w:val="22"/>
          <w:lang w:val="fr-BE" w:eastAsia="en-GB"/>
        </w:rPr>
        <w:t xml:space="preserve"> </w:t>
      </w:r>
    </w:p>
    <w:p w14:paraId="4EBD3644" w14:textId="2F43EB49" w:rsidR="00274468" w:rsidRPr="00E16821" w:rsidRDefault="00274468">
      <w:pPr>
        <w:widowControl/>
        <w:numPr>
          <w:ilvl w:val="0"/>
          <w:numId w:val="47"/>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d’élire et d’être élu aux organes de l’Association (</w:t>
      </w:r>
      <w:r w:rsidR="001B39CE" w:rsidRPr="00E16821">
        <w:rPr>
          <w:rFonts w:asciiTheme="minorHAnsi" w:eastAsia="Yu Mincho" w:hAnsiTheme="minorHAnsi" w:cs="Arial"/>
          <w:sz w:val="22"/>
          <w:szCs w:val="22"/>
          <w:lang w:val="fr-BE" w:eastAsia="en-GB"/>
        </w:rPr>
        <w:t xml:space="preserve">le cas échéant </w:t>
      </w:r>
      <w:r w:rsidRPr="00E16821">
        <w:rPr>
          <w:rFonts w:asciiTheme="minorHAnsi" w:eastAsia="Yu Mincho" w:hAnsiTheme="minorHAnsi" w:cs="Arial"/>
          <w:sz w:val="22"/>
          <w:szCs w:val="22"/>
          <w:lang w:val="fr-BE" w:eastAsia="en-GB"/>
        </w:rPr>
        <w:t>par l’intermédiaire de leur représentant)</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4BD7AC10" w14:textId="3AF236C0" w:rsidR="00274468" w:rsidRPr="00E16821" w:rsidRDefault="00274468">
      <w:pPr>
        <w:widowControl/>
        <w:numPr>
          <w:ilvl w:val="0"/>
          <w:numId w:val="47"/>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d’examiner les comptes, les documents et les livres concernant les activités de l’Association ainsi que de demander et d’obtenir du Conseil d’Administration les informations concernant le développement de </w:t>
      </w:r>
      <w:r w:rsidR="00C45AE5" w:rsidRPr="00E16821">
        <w:rPr>
          <w:rFonts w:asciiTheme="minorHAnsi" w:eastAsia="Yu Mincho" w:hAnsiTheme="minorHAnsi" w:cs="Arial"/>
          <w:sz w:val="22"/>
          <w:szCs w:val="22"/>
          <w:lang w:val="fr-BE" w:eastAsia="en-GB"/>
        </w:rPr>
        <w:t>ces</w:t>
      </w:r>
      <w:r w:rsidRPr="00E16821">
        <w:rPr>
          <w:rFonts w:asciiTheme="minorHAnsi" w:eastAsia="Yu Mincho" w:hAnsiTheme="minorHAnsi" w:cs="Arial"/>
          <w:sz w:val="22"/>
          <w:szCs w:val="22"/>
          <w:lang w:val="fr-BE" w:eastAsia="en-GB"/>
        </w:rPr>
        <w:t xml:space="preserve"> </w:t>
      </w:r>
      <w:r w:rsidR="001B39CE" w:rsidRPr="00E16821">
        <w:rPr>
          <w:rFonts w:asciiTheme="minorHAnsi" w:eastAsia="Yu Mincho" w:hAnsiTheme="minorHAnsi" w:cs="Arial"/>
          <w:sz w:val="22"/>
          <w:szCs w:val="22"/>
          <w:lang w:val="fr-BE" w:eastAsia="en-GB"/>
        </w:rPr>
        <w:t xml:space="preserve">mêmes </w:t>
      </w:r>
      <w:r w:rsidRPr="00E16821">
        <w:rPr>
          <w:rFonts w:asciiTheme="minorHAnsi" w:eastAsia="Yu Mincho" w:hAnsiTheme="minorHAnsi" w:cs="Arial"/>
          <w:sz w:val="22"/>
          <w:szCs w:val="22"/>
          <w:lang w:val="fr-BE" w:eastAsia="en-GB"/>
        </w:rPr>
        <w:t xml:space="preserve">activités ; </w:t>
      </w:r>
    </w:p>
    <w:p w14:paraId="2BF0C817" w14:textId="77777777" w:rsidR="00274468" w:rsidRPr="00E16821" w:rsidRDefault="00274468">
      <w:pPr>
        <w:widowControl/>
        <w:numPr>
          <w:ilvl w:val="0"/>
          <w:numId w:val="47"/>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de proposer l’adhésion de nouveaux Membres ;</w:t>
      </w:r>
    </w:p>
    <w:p w14:paraId="4F38F1DF" w14:textId="77777777" w:rsidR="00274468" w:rsidRPr="00E16821" w:rsidRDefault="00274468">
      <w:pPr>
        <w:widowControl/>
        <w:numPr>
          <w:ilvl w:val="0"/>
          <w:numId w:val="47"/>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de nommer des délégués afin de siéger aux comités et </w:t>
      </w:r>
      <w:r w:rsidR="001B39CE" w:rsidRPr="00E16821">
        <w:rPr>
          <w:rFonts w:asciiTheme="minorHAnsi" w:eastAsia="Yu Mincho" w:hAnsiTheme="minorHAnsi" w:cs="Arial"/>
          <w:sz w:val="22"/>
          <w:szCs w:val="22"/>
          <w:lang w:val="fr-BE" w:eastAsia="en-GB"/>
        </w:rPr>
        <w:t xml:space="preserve">aux </w:t>
      </w:r>
      <w:r w:rsidRPr="00E16821">
        <w:rPr>
          <w:rFonts w:asciiTheme="minorHAnsi" w:eastAsia="Yu Mincho" w:hAnsiTheme="minorHAnsi" w:cs="Arial"/>
          <w:sz w:val="22"/>
          <w:szCs w:val="22"/>
          <w:lang w:val="fr-BE" w:eastAsia="en-GB"/>
        </w:rPr>
        <w:t>groupes de travail de l’Association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et </w:t>
      </w:r>
    </w:p>
    <w:p w14:paraId="56A3D7D8" w14:textId="0BE94FE4" w:rsidR="00274468" w:rsidRPr="00E16821" w:rsidRDefault="00274468">
      <w:pPr>
        <w:widowControl/>
        <w:numPr>
          <w:ilvl w:val="0"/>
          <w:numId w:val="47"/>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de se retirer de l’Association </w:t>
      </w:r>
      <w:r w:rsidR="001B39CE" w:rsidRPr="00E16821">
        <w:rPr>
          <w:rFonts w:asciiTheme="minorHAnsi" w:eastAsia="Yu Mincho" w:hAnsiTheme="minorHAnsi" w:cs="Arial"/>
          <w:sz w:val="22"/>
          <w:szCs w:val="22"/>
          <w:lang w:val="fr-BE" w:eastAsia="en-GB"/>
        </w:rPr>
        <w:t xml:space="preserve">conformément aux </w:t>
      </w:r>
      <w:r w:rsidRPr="00E16821">
        <w:rPr>
          <w:rFonts w:asciiTheme="minorHAnsi" w:eastAsia="Yu Mincho" w:hAnsiTheme="minorHAnsi" w:cs="Arial"/>
          <w:sz w:val="22"/>
          <w:szCs w:val="22"/>
          <w:lang w:val="fr-BE" w:eastAsia="en-GB"/>
        </w:rPr>
        <w:t xml:space="preserve">termes </w:t>
      </w:r>
      <w:r w:rsidR="001B39CE" w:rsidRPr="00E16821">
        <w:rPr>
          <w:rFonts w:asciiTheme="minorHAnsi" w:eastAsia="Yu Mincho" w:hAnsiTheme="minorHAnsi" w:cs="Arial"/>
          <w:sz w:val="22"/>
          <w:szCs w:val="22"/>
          <w:lang w:val="fr-BE" w:eastAsia="en-GB"/>
        </w:rPr>
        <w:t>visés</w:t>
      </w:r>
      <w:r w:rsidRPr="00E16821">
        <w:rPr>
          <w:rFonts w:asciiTheme="minorHAnsi" w:eastAsia="Yu Mincho" w:hAnsiTheme="minorHAnsi" w:cs="Arial"/>
          <w:sz w:val="22"/>
          <w:szCs w:val="22"/>
          <w:lang w:val="fr-BE" w:eastAsia="en-GB"/>
        </w:rPr>
        <w:t xml:space="preserve"> à l’Article 9.2. </w:t>
      </w:r>
    </w:p>
    <w:p w14:paraId="669C5F85"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7 – Obligations des Membres</w:t>
      </w:r>
    </w:p>
    <w:p w14:paraId="18095A4B" w14:textId="3BD829D7" w:rsidR="00274468" w:rsidRPr="00E16821" w:rsidRDefault="00274468">
      <w:pPr>
        <w:widowControl/>
        <w:numPr>
          <w:ilvl w:val="0"/>
          <w:numId w:val="4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Sans préjudice des autres </w:t>
      </w:r>
      <w:r w:rsidR="00C45AE5" w:rsidRPr="00E16821">
        <w:rPr>
          <w:rFonts w:asciiTheme="minorHAnsi" w:eastAsia="Yu Mincho" w:hAnsiTheme="minorHAnsi" w:cs="Arial"/>
          <w:sz w:val="22"/>
          <w:szCs w:val="22"/>
          <w:lang w:val="fr-BE" w:eastAsia="en-GB"/>
        </w:rPr>
        <w:t>obligations</w:t>
      </w:r>
      <w:r w:rsidRPr="00E16821">
        <w:rPr>
          <w:rFonts w:asciiTheme="minorHAnsi" w:eastAsia="Yu Mincho" w:hAnsiTheme="minorHAnsi" w:cs="Arial"/>
          <w:sz w:val="22"/>
          <w:szCs w:val="22"/>
          <w:lang w:val="fr-BE" w:eastAsia="en-GB"/>
        </w:rPr>
        <w:t xml:space="preserve"> énoncés dans </w:t>
      </w:r>
      <w:r w:rsidR="001B39CE" w:rsidRPr="00E16821">
        <w:rPr>
          <w:rFonts w:asciiTheme="minorHAnsi" w:eastAsia="Yu Mincho" w:hAnsiTheme="minorHAnsi" w:cs="Arial"/>
          <w:sz w:val="22"/>
          <w:szCs w:val="22"/>
          <w:lang w:val="fr-BE" w:eastAsia="en-GB"/>
        </w:rPr>
        <w:t xml:space="preserve">les présents </w:t>
      </w:r>
      <w:r w:rsidRPr="00E16821">
        <w:rPr>
          <w:rFonts w:asciiTheme="minorHAnsi" w:eastAsia="Yu Mincho" w:hAnsiTheme="minorHAnsi" w:cs="Arial"/>
          <w:sz w:val="22"/>
          <w:szCs w:val="22"/>
          <w:lang w:val="fr-BE" w:eastAsia="en-GB"/>
        </w:rPr>
        <w:t>Statuts, le Règlement intérieur</w:t>
      </w:r>
      <w:r w:rsidR="00253447"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les décisions de l’Assemblée Générale et/ou </w:t>
      </w:r>
      <w:r w:rsidR="00253447" w:rsidRPr="00E16821">
        <w:rPr>
          <w:rFonts w:asciiTheme="minorHAnsi" w:eastAsia="Yu Mincho" w:hAnsiTheme="minorHAnsi" w:cs="Arial"/>
          <w:sz w:val="22"/>
          <w:szCs w:val="22"/>
          <w:lang w:val="fr-BE" w:eastAsia="en-GB"/>
        </w:rPr>
        <w:t>la Loi</w:t>
      </w:r>
      <w:r w:rsidRPr="00E16821">
        <w:rPr>
          <w:rFonts w:asciiTheme="minorHAnsi" w:eastAsia="Yu Mincho" w:hAnsiTheme="minorHAnsi" w:cs="Arial"/>
          <w:sz w:val="22"/>
          <w:szCs w:val="22"/>
          <w:lang w:val="fr-BE" w:eastAsia="en-GB"/>
        </w:rPr>
        <w:t xml:space="preserve">, les Membres ont </w:t>
      </w:r>
      <w:r w:rsidR="00C45AE5" w:rsidRPr="00E16821">
        <w:rPr>
          <w:rFonts w:asciiTheme="minorHAnsi" w:eastAsia="Yu Mincho" w:hAnsiTheme="minorHAnsi" w:cs="Arial"/>
          <w:sz w:val="22"/>
          <w:szCs w:val="22"/>
          <w:lang w:val="fr-BE" w:eastAsia="en-GB"/>
        </w:rPr>
        <w:t>l’obligation de</w:t>
      </w:r>
      <w:r w:rsidRPr="00E16821">
        <w:rPr>
          <w:rFonts w:asciiTheme="minorHAnsi" w:eastAsia="Yu Mincho" w:hAnsiTheme="minorHAnsi" w:cs="Arial"/>
          <w:sz w:val="22"/>
          <w:szCs w:val="22"/>
          <w:lang w:val="fr-BE" w:eastAsia="en-GB"/>
        </w:rPr>
        <w:t xml:space="preserve">: </w:t>
      </w:r>
    </w:p>
    <w:p w14:paraId="39D9B514" w14:textId="37DE97CD" w:rsidR="00274468" w:rsidRPr="00E16821" w:rsidRDefault="00274468">
      <w:pPr>
        <w:widowControl/>
        <w:numPr>
          <w:ilvl w:val="0"/>
          <w:numId w:val="10"/>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favoriser le but et les objectifs de l’Association et </w:t>
      </w:r>
      <w:r w:rsidR="00253447" w:rsidRPr="00E16821">
        <w:rPr>
          <w:rFonts w:asciiTheme="minorHAnsi" w:eastAsia="Yu Mincho" w:hAnsiTheme="minorHAnsi" w:cs="Arial"/>
          <w:sz w:val="22"/>
          <w:szCs w:val="22"/>
          <w:lang w:val="fr-BE" w:eastAsia="en-GB"/>
        </w:rPr>
        <w:t xml:space="preserve">de </w:t>
      </w:r>
      <w:r w:rsidRPr="00E16821">
        <w:rPr>
          <w:rFonts w:asciiTheme="minorHAnsi" w:eastAsia="Yu Mincho" w:hAnsiTheme="minorHAnsi" w:cs="Arial"/>
          <w:sz w:val="22"/>
          <w:szCs w:val="22"/>
          <w:lang w:val="fr-BE" w:eastAsia="en-GB"/>
        </w:rPr>
        <w:t>prendre part aux activités nécessaires à la réalisation</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de l’objet</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de l’Association ; </w:t>
      </w:r>
    </w:p>
    <w:p w14:paraId="7004A531" w14:textId="60842888" w:rsidR="00274468" w:rsidRPr="00E16821" w:rsidRDefault="00274468">
      <w:pPr>
        <w:widowControl/>
        <w:numPr>
          <w:ilvl w:val="0"/>
          <w:numId w:val="10"/>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contribuer </w:t>
      </w:r>
      <w:r w:rsidR="00C45AE5" w:rsidRPr="00E16821">
        <w:rPr>
          <w:rFonts w:asciiTheme="minorHAnsi" w:eastAsia="Yu Mincho" w:hAnsiTheme="minorHAnsi" w:cs="Arial"/>
          <w:sz w:val="22"/>
          <w:szCs w:val="22"/>
          <w:lang w:val="fr-BE" w:eastAsia="en-GB"/>
        </w:rPr>
        <w:t xml:space="preserve">financièrement </w:t>
      </w:r>
      <w:r w:rsidRPr="00E16821">
        <w:rPr>
          <w:rFonts w:asciiTheme="minorHAnsi" w:eastAsia="Yu Mincho" w:hAnsiTheme="minorHAnsi" w:cs="Arial"/>
          <w:sz w:val="22"/>
          <w:szCs w:val="22"/>
          <w:lang w:val="fr-BE" w:eastAsia="en-GB"/>
        </w:rPr>
        <w:t xml:space="preserve">à l’Associations selon les </w:t>
      </w:r>
      <w:r w:rsidR="00C45AE5" w:rsidRPr="00E16821">
        <w:rPr>
          <w:rFonts w:asciiTheme="minorHAnsi" w:eastAsia="Yu Mincho" w:hAnsiTheme="minorHAnsi" w:cs="Arial"/>
          <w:sz w:val="22"/>
          <w:szCs w:val="22"/>
          <w:lang w:val="fr-BE" w:eastAsia="en-GB"/>
        </w:rPr>
        <w:t>dispositions de</w:t>
      </w:r>
      <w:r w:rsidRPr="00E16821">
        <w:rPr>
          <w:rFonts w:asciiTheme="minorHAnsi" w:eastAsia="Yu Mincho" w:hAnsiTheme="minorHAnsi" w:cs="Arial"/>
          <w:sz w:val="22"/>
          <w:szCs w:val="22"/>
          <w:lang w:val="fr-BE" w:eastAsia="en-GB"/>
        </w:rPr>
        <w:t xml:space="preserve"> l’Article 23 et selon les termes énoncés dans le Règlement </w:t>
      </w:r>
      <w:r w:rsidR="00A2137E" w:rsidRPr="00E16821">
        <w:rPr>
          <w:rFonts w:asciiTheme="minorHAnsi" w:eastAsia="Yu Mincho" w:hAnsiTheme="minorHAnsi" w:cs="Arial"/>
          <w:sz w:val="22"/>
          <w:szCs w:val="22"/>
          <w:lang w:val="fr-BE" w:eastAsia="en-GB"/>
        </w:rPr>
        <w:t xml:space="preserve">intérieur </w:t>
      </w:r>
      <w:r w:rsidRPr="00E16821">
        <w:rPr>
          <w:rFonts w:asciiTheme="minorHAnsi" w:eastAsia="Yu Mincho" w:hAnsiTheme="minorHAnsi" w:cs="Arial"/>
          <w:sz w:val="22"/>
          <w:szCs w:val="22"/>
          <w:lang w:val="fr-BE" w:eastAsia="en-GB"/>
        </w:rPr>
        <w:t xml:space="preserve">de l’Association ; </w:t>
      </w:r>
    </w:p>
    <w:p w14:paraId="7D423C56" w14:textId="481FD683" w:rsidR="00274468" w:rsidRPr="00E16821" w:rsidRDefault="00C45AE5">
      <w:pPr>
        <w:widowControl/>
        <w:numPr>
          <w:ilvl w:val="0"/>
          <w:numId w:val="10"/>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exercer</w:t>
      </w:r>
      <w:r w:rsidR="00274468" w:rsidRPr="00E16821">
        <w:rPr>
          <w:rFonts w:asciiTheme="minorHAnsi" w:eastAsia="Yu Mincho" w:hAnsiTheme="minorHAnsi" w:cs="Arial"/>
          <w:sz w:val="22"/>
          <w:szCs w:val="22"/>
          <w:lang w:val="fr-BE" w:eastAsia="en-GB"/>
        </w:rPr>
        <w:t xml:space="preserve"> les </w:t>
      </w:r>
      <w:r w:rsidR="00253447" w:rsidRPr="00E16821">
        <w:rPr>
          <w:rFonts w:asciiTheme="minorHAnsi" w:eastAsia="Yu Mincho" w:hAnsiTheme="minorHAnsi" w:cs="Arial"/>
          <w:sz w:val="22"/>
          <w:szCs w:val="22"/>
          <w:lang w:val="fr-BE" w:eastAsia="en-GB"/>
        </w:rPr>
        <w:t xml:space="preserve">mandats </w:t>
      </w:r>
      <w:r w:rsidR="00274468" w:rsidRPr="00E16821">
        <w:rPr>
          <w:rFonts w:asciiTheme="minorHAnsi" w:eastAsia="Yu Mincho" w:hAnsiTheme="minorHAnsi" w:cs="Arial"/>
          <w:sz w:val="22"/>
          <w:szCs w:val="22"/>
          <w:lang w:val="fr-BE" w:eastAsia="en-GB"/>
        </w:rPr>
        <w:t>pour lesquels ils ont été élus avec soin et dévouement</w:t>
      </w:r>
      <w:r w:rsidR="00C75A27" w:rsidRPr="00E16821">
        <w:rPr>
          <w:rFonts w:asciiTheme="minorHAnsi" w:eastAsia="Yu Mincho" w:hAnsiTheme="minorHAnsi" w:cs="Arial"/>
          <w:sz w:val="22"/>
          <w:szCs w:val="22"/>
          <w:lang w:val="fr-BE" w:eastAsia="en-GB"/>
        </w:rPr>
        <w:t xml:space="preserve"> et ce par le biais de leur représentant</w:t>
      </w:r>
      <w:r w:rsidR="00274468" w:rsidRPr="00E16821">
        <w:rPr>
          <w:rFonts w:asciiTheme="minorHAnsi" w:eastAsia="Yu Mincho" w:hAnsiTheme="minorHAnsi" w:cs="Arial"/>
          <w:sz w:val="22"/>
          <w:szCs w:val="22"/>
          <w:lang w:val="fr-BE" w:eastAsia="en-GB"/>
        </w:rPr>
        <w:t> ;</w:t>
      </w:r>
    </w:p>
    <w:p w14:paraId="7111B30A" w14:textId="59B4073A" w:rsidR="00274468" w:rsidRPr="00E16821" w:rsidRDefault="00274468">
      <w:pPr>
        <w:widowControl/>
        <w:numPr>
          <w:ilvl w:val="0"/>
          <w:numId w:val="10"/>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se conformer aux décisions des organes de l’Association, </w:t>
      </w:r>
      <w:r w:rsidR="00253447" w:rsidRPr="00E16821">
        <w:rPr>
          <w:rFonts w:asciiTheme="minorHAnsi" w:eastAsia="Yu Mincho" w:hAnsiTheme="minorHAnsi" w:cs="Arial"/>
          <w:sz w:val="22"/>
          <w:szCs w:val="22"/>
          <w:lang w:val="fr-BE" w:eastAsia="en-GB"/>
        </w:rPr>
        <w:t>aux</w:t>
      </w:r>
      <w:r w:rsidRPr="00E16821">
        <w:rPr>
          <w:rFonts w:asciiTheme="minorHAnsi" w:eastAsia="Yu Mincho" w:hAnsiTheme="minorHAnsi" w:cs="Arial"/>
          <w:sz w:val="22"/>
          <w:szCs w:val="22"/>
          <w:lang w:val="fr-BE" w:eastAsia="en-GB"/>
        </w:rPr>
        <w:t xml:space="preserve"> Statuts, </w:t>
      </w:r>
      <w:r w:rsidR="00253447" w:rsidRPr="00E16821">
        <w:rPr>
          <w:rFonts w:asciiTheme="minorHAnsi" w:eastAsia="Yu Mincho" w:hAnsiTheme="minorHAnsi" w:cs="Arial"/>
          <w:sz w:val="22"/>
          <w:szCs w:val="22"/>
          <w:lang w:val="fr-BE" w:eastAsia="en-GB"/>
        </w:rPr>
        <w:t>au</w:t>
      </w:r>
      <w:r w:rsidRPr="00E16821">
        <w:rPr>
          <w:rFonts w:asciiTheme="minorHAnsi" w:eastAsia="Yu Mincho" w:hAnsiTheme="minorHAnsi" w:cs="Arial"/>
          <w:sz w:val="22"/>
          <w:szCs w:val="22"/>
          <w:lang w:val="fr-BE" w:eastAsia="en-GB"/>
        </w:rPr>
        <w:t xml:space="preserve"> Règlement intérieur et </w:t>
      </w:r>
      <w:r w:rsidR="00C75A27" w:rsidRPr="00E16821">
        <w:rPr>
          <w:rFonts w:asciiTheme="minorHAnsi" w:eastAsia="Yu Mincho" w:hAnsiTheme="minorHAnsi" w:cs="Arial"/>
          <w:sz w:val="22"/>
          <w:szCs w:val="22"/>
          <w:lang w:val="fr-BE" w:eastAsia="en-GB"/>
        </w:rPr>
        <w:t>à</w:t>
      </w:r>
      <w:r w:rsidR="00253447"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toute législation applicable ; </w:t>
      </w:r>
    </w:p>
    <w:p w14:paraId="4F0E73F4" w14:textId="02235CB7" w:rsidR="00274468" w:rsidRPr="00E16821" w:rsidRDefault="00274468">
      <w:pPr>
        <w:widowControl/>
        <w:numPr>
          <w:ilvl w:val="0"/>
          <w:numId w:val="10"/>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payer les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et de faire toute contribution additionnelle en nature ou en </w:t>
      </w:r>
      <w:r w:rsidR="00CA621E" w:rsidRPr="00E16821">
        <w:rPr>
          <w:rFonts w:asciiTheme="minorHAnsi" w:eastAsia="Yu Mincho" w:hAnsiTheme="minorHAnsi" w:cs="Arial"/>
          <w:sz w:val="22"/>
          <w:szCs w:val="22"/>
          <w:lang w:val="fr-BE" w:eastAsia="en-GB"/>
        </w:rPr>
        <w:t xml:space="preserve">numéraire </w:t>
      </w:r>
      <w:r w:rsidR="001B39CE" w:rsidRPr="00E16821">
        <w:rPr>
          <w:rFonts w:asciiTheme="minorHAnsi" w:eastAsia="Yu Mincho" w:hAnsiTheme="minorHAnsi" w:cs="Arial"/>
          <w:sz w:val="22"/>
          <w:szCs w:val="22"/>
          <w:lang w:val="fr-BE" w:eastAsia="en-GB"/>
        </w:rPr>
        <w:t xml:space="preserve">lorsqu’elles sont appelées </w:t>
      </w:r>
      <w:r w:rsidRPr="00E16821">
        <w:rPr>
          <w:rFonts w:asciiTheme="minorHAnsi" w:eastAsia="Yu Mincho" w:hAnsiTheme="minorHAnsi" w:cs="Arial"/>
          <w:sz w:val="22"/>
          <w:szCs w:val="22"/>
          <w:lang w:val="fr-BE" w:eastAsia="en-GB"/>
        </w:rPr>
        <w:t xml:space="preserve">et </w:t>
      </w:r>
      <w:r w:rsidR="001B39CE" w:rsidRPr="00E16821">
        <w:rPr>
          <w:rFonts w:asciiTheme="minorHAnsi" w:eastAsia="Yu Mincho" w:hAnsiTheme="minorHAnsi" w:cs="Arial"/>
          <w:sz w:val="22"/>
          <w:szCs w:val="22"/>
          <w:lang w:val="fr-BE" w:eastAsia="en-GB"/>
        </w:rPr>
        <w:t>lorsqu’elles</w:t>
      </w:r>
      <w:r w:rsidRPr="00E16821">
        <w:rPr>
          <w:rFonts w:asciiTheme="minorHAnsi" w:eastAsia="Yu Mincho" w:hAnsiTheme="minorHAnsi" w:cs="Arial"/>
          <w:sz w:val="22"/>
          <w:szCs w:val="22"/>
          <w:lang w:val="fr-BE" w:eastAsia="en-GB"/>
        </w:rPr>
        <w:t xml:space="preserve"> sont exigibles ; et</w:t>
      </w:r>
    </w:p>
    <w:p w14:paraId="78833213" w14:textId="3AA0F3CB" w:rsidR="00274468" w:rsidRPr="00E16821" w:rsidRDefault="00274468">
      <w:pPr>
        <w:widowControl/>
        <w:numPr>
          <w:ilvl w:val="0"/>
          <w:numId w:val="10"/>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de se conformer à la politique sur les </w:t>
      </w:r>
      <w:r w:rsidR="00A2137E"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roits de </w:t>
      </w:r>
      <w:r w:rsidR="00A2137E"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 xml:space="preserve">ropriété </w:t>
      </w:r>
      <w:r w:rsidR="00A2137E" w:rsidRPr="00E16821">
        <w:rPr>
          <w:rFonts w:asciiTheme="minorHAnsi" w:eastAsia="Yu Mincho" w:hAnsiTheme="minorHAnsi" w:cs="Arial"/>
          <w:sz w:val="22"/>
          <w:szCs w:val="22"/>
          <w:lang w:val="fr-BE" w:eastAsia="en-GB"/>
        </w:rPr>
        <w:t>i</w:t>
      </w:r>
      <w:r w:rsidRPr="00E16821">
        <w:rPr>
          <w:rFonts w:asciiTheme="minorHAnsi" w:eastAsia="Yu Mincho" w:hAnsiTheme="minorHAnsi" w:cs="Arial"/>
          <w:sz w:val="22"/>
          <w:szCs w:val="22"/>
          <w:lang w:val="fr-BE" w:eastAsia="en-GB"/>
        </w:rPr>
        <w:t xml:space="preserve">ntellectuelle énoncée dans le Règlement </w:t>
      </w:r>
      <w:r w:rsidR="00A2137E" w:rsidRPr="00E16821">
        <w:rPr>
          <w:rFonts w:asciiTheme="minorHAnsi" w:eastAsia="Yu Mincho" w:hAnsiTheme="minorHAnsi" w:cs="Arial"/>
          <w:sz w:val="22"/>
          <w:szCs w:val="22"/>
          <w:lang w:val="fr-BE" w:eastAsia="en-GB"/>
        </w:rPr>
        <w:t>i</w:t>
      </w:r>
      <w:r w:rsidRPr="00E16821">
        <w:rPr>
          <w:rFonts w:asciiTheme="minorHAnsi" w:eastAsia="Yu Mincho" w:hAnsiTheme="minorHAnsi" w:cs="Arial"/>
          <w:sz w:val="22"/>
          <w:szCs w:val="22"/>
          <w:lang w:val="fr-BE" w:eastAsia="en-GB"/>
        </w:rPr>
        <w:t>nt</w:t>
      </w:r>
      <w:r w:rsidR="00A2137E" w:rsidRPr="00E16821">
        <w:rPr>
          <w:rFonts w:asciiTheme="minorHAnsi" w:eastAsia="Yu Mincho" w:hAnsiTheme="minorHAnsi" w:cs="Arial"/>
          <w:sz w:val="22"/>
          <w:szCs w:val="22"/>
          <w:lang w:val="fr-BE" w:eastAsia="en-GB"/>
        </w:rPr>
        <w:t>érieur</w:t>
      </w:r>
      <w:r w:rsidRPr="00E16821">
        <w:rPr>
          <w:rFonts w:asciiTheme="minorHAnsi" w:eastAsia="Yu Mincho" w:hAnsiTheme="minorHAnsi" w:cs="Arial"/>
          <w:sz w:val="22"/>
          <w:szCs w:val="22"/>
          <w:lang w:val="fr-BE" w:eastAsia="en-GB"/>
        </w:rPr>
        <w:t xml:space="preserve">. </w:t>
      </w:r>
    </w:p>
    <w:p w14:paraId="5C250C52" w14:textId="4BB575E2"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Article 8 – </w:t>
      </w:r>
      <w:r w:rsidR="001B39CE" w:rsidRPr="00E16821">
        <w:rPr>
          <w:rFonts w:asciiTheme="minorHAnsi" w:eastAsia="Yu Mincho" w:hAnsiTheme="minorHAnsi" w:cs="Arial"/>
          <w:b/>
          <w:bCs/>
          <w:sz w:val="22"/>
          <w:szCs w:val="22"/>
          <w:lang w:val="fr-BE" w:eastAsia="en-GB"/>
        </w:rPr>
        <w:t xml:space="preserve">Adhésion </w:t>
      </w:r>
      <w:r w:rsidRPr="00E16821">
        <w:rPr>
          <w:rFonts w:asciiTheme="minorHAnsi" w:eastAsia="Yu Mincho" w:hAnsiTheme="minorHAnsi" w:cs="Arial"/>
          <w:b/>
          <w:bCs/>
          <w:sz w:val="22"/>
          <w:szCs w:val="22"/>
          <w:lang w:val="fr-BE" w:eastAsia="en-GB"/>
        </w:rPr>
        <w:t>de nouveaux Membres</w:t>
      </w:r>
    </w:p>
    <w:p w14:paraId="145684BA" w14:textId="77777777" w:rsidR="00274468" w:rsidRPr="00E16821" w:rsidRDefault="00274468">
      <w:pPr>
        <w:widowControl/>
        <w:numPr>
          <w:ilvl w:val="0"/>
          <w:numId w:val="1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Une demande d’adhésion doit être envoyée par écrit au Conseil d’Administration au siège social de l’Association et doit inclure : </w:t>
      </w:r>
    </w:p>
    <w:p w14:paraId="562E8C5D" w14:textId="77777777" w:rsidR="00274468" w:rsidRPr="00E16821" w:rsidRDefault="00274468">
      <w:pPr>
        <w:widowControl/>
        <w:numPr>
          <w:ilvl w:val="0"/>
          <w:numId w:val="11"/>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nom et l’adresse du candidat</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52CBBFD9" w14:textId="3A981339" w:rsidR="00274468" w:rsidRPr="00E16821" w:rsidRDefault="00274468">
      <w:pPr>
        <w:widowControl/>
        <w:numPr>
          <w:ilvl w:val="0"/>
          <w:numId w:val="11"/>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une déclaration </w:t>
      </w:r>
      <w:r w:rsidR="00C75A27" w:rsidRPr="00E16821">
        <w:rPr>
          <w:rFonts w:asciiTheme="minorHAnsi" w:eastAsia="Yu Mincho" w:hAnsiTheme="minorHAnsi" w:cs="Arial"/>
          <w:sz w:val="22"/>
          <w:szCs w:val="22"/>
          <w:lang w:val="fr-BE" w:eastAsia="en-GB"/>
        </w:rPr>
        <w:t>relative aux</w:t>
      </w:r>
      <w:r w:rsidRPr="00E16821">
        <w:rPr>
          <w:rFonts w:asciiTheme="minorHAnsi" w:eastAsia="Yu Mincho" w:hAnsiTheme="minorHAnsi" w:cs="Arial"/>
          <w:sz w:val="22"/>
          <w:szCs w:val="22"/>
          <w:lang w:val="fr-BE" w:eastAsia="en-GB"/>
        </w:rPr>
        <w:t xml:space="preserve"> </w:t>
      </w:r>
      <w:r w:rsidR="00C75A27" w:rsidRPr="00E16821">
        <w:rPr>
          <w:rFonts w:asciiTheme="minorHAnsi" w:eastAsia="Yu Mincho" w:hAnsiTheme="minorHAnsi" w:cs="Arial"/>
          <w:sz w:val="22"/>
          <w:szCs w:val="22"/>
          <w:lang w:val="fr-BE" w:eastAsia="en-GB"/>
        </w:rPr>
        <w:t>missions</w:t>
      </w:r>
      <w:r w:rsidRPr="00E16821">
        <w:rPr>
          <w:rFonts w:asciiTheme="minorHAnsi" w:eastAsia="Yu Mincho" w:hAnsiTheme="minorHAnsi" w:cs="Arial"/>
          <w:sz w:val="22"/>
          <w:szCs w:val="22"/>
          <w:lang w:val="fr-BE" w:eastAsia="en-GB"/>
        </w:rPr>
        <w:t xml:space="preserve"> du candidat, </w:t>
      </w:r>
      <w:r w:rsidR="00C75A27" w:rsidRPr="00E16821">
        <w:rPr>
          <w:rFonts w:asciiTheme="minorHAnsi" w:eastAsia="Yu Mincho" w:hAnsiTheme="minorHAnsi" w:cs="Arial"/>
          <w:sz w:val="22"/>
          <w:szCs w:val="22"/>
          <w:lang w:val="fr-BE" w:eastAsia="en-GB"/>
        </w:rPr>
        <w:t xml:space="preserve">à </w:t>
      </w:r>
      <w:r w:rsidRPr="00E16821">
        <w:rPr>
          <w:rFonts w:asciiTheme="minorHAnsi" w:eastAsia="Yu Mincho" w:hAnsiTheme="minorHAnsi" w:cs="Arial"/>
          <w:sz w:val="22"/>
          <w:szCs w:val="22"/>
          <w:lang w:val="fr-BE" w:eastAsia="en-GB"/>
        </w:rPr>
        <w:t xml:space="preserve">ses activités, </w:t>
      </w:r>
      <w:r w:rsidR="00C75A27" w:rsidRPr="00E16821">
        <w:rPr>
          <w:rFonts w:asciiTheme="minorHAnsi" w:eastAsia="Yu Mincho" w:hAnsiTheme="minorHAnsi" w:cs="Arial"/>
          <w:sz w:val="22"/>
          <w:szCs w:val="22"/>
          <w:lang w:val="fr-BE" w:eastAsia="en-GB"/>
        </w:rPr>
        <w:t xml:space="preserve">à </w:t>
      </w:r>
      <w:r w:rsidRPr="00E16821">
        <w:rPr>
          <w:rFonts w:asciiTheme="minorHAnsi" w:eastAsia="Yu Mincho" w:hAnsiTheme="minorHAnsi" w:cs="Arial"/>
          <w:sz w:val="22"/>
          <w:szCs w:val="22"/>
          <w:lang w:val="fr-BE" w:eastAsia="en-GB"/>
        </w:rPr>
        <w:t>son but général ou</w:t>
      </w:r>
      <w:r w:rsidR="00C75A27" w:rsidRPr="00E16821">
        <w:rPr>
          <w:rFonts w:asciiTheme="minorHAnsi" w:eastAsia="Yu Mincho" w:hAnsiTheme="minorHAnsi" w:cs="Arial"/>
          <w:sz w:val="22"/>
          <w:szCs w:val="22"/>
          <w:lang w:val="fr-BE" w:eastAsia="en-GB"/>
        </w:rPr>
        <w:t xml:space="preserve"> son objet</w:t>
      </w:r>
      <w:r w:rsidRPr="00E16821">
        <w:rPr>
          <w:rFonts w:asciiTheme="minorHAnsi" w:eastAsia="Yu Mincho" w:hAnsiTheme="minorHAnsi" w:cs="Arial"/>
          <w:sz w:val="22"/>
          <w:szCs w:val="22"/>
          <w:lang w:val="fr-BE" w:eastAsia="en-GB"/>
        </w:rPr>
        <w:t xml:space="preserve"> social et s</w:t>
      </w:r>
      <w:r w:rsidR="00C75A27" w:rsidRPr="00E16821">
        <w:rPr>
          <w:rFonts w:asciiTheme="minorHAnsi" w:eastAsia="Yu Mincho" w:hAnsiTheme="minorHAnsi" w:cs="Arial"/>
          <w:sz w:val="22"/>
          <w:szCs w:val="22"/>
          <w:lang w:val="fr-BE" w:eastAsia="en-GB"/>
        </w:rPr>
        <w:t>on statut légal</w:t>
      </w:r>
      <w:r w:rsidRPr="00E16821">
        <w:rPr>
          <w:rFonts w:asciiTheme="minorHAnsi" w:eastAsia="Yu Mincho" w:hAnsiTheme="minorHAnsi" w:cs="Arial"/>
          <w:sz w:val="22"/>
          <w:szCs w:val="22"/>
          <w:lang w:val="fr-BE" w:eastAsia="en-GB"/>
        </w:rPr>
        <w:t> ;</w:t>
      </w:r>
      <w:r w:rsidR="00D36849" w:rsidRPr="00E16821">
        <w:rPr>
          <w:rFonts w:asciiTheme="minorHAnsi" w:eastAsia="Yu Mincho" w:hAnsiTheme="minorHAnsi" w:cs="Arial"/>
          <w:sz w:val="22"/>
          <w:szCs w:val="22"/>
          <w:lang w:val="fr-BE" w:eastAsia="en-GB"/>
        </w:rPr>
        <w:t xml:space="preserve"> </w:t>
      </w:r>
    </w:p>
    <w:p w14:paraId="6D8BCF88" w14:textId="7A1C6763" w:rsidR="00274468" w:rsidRPr="00E16821" w:rsidRDefault="00274468">
      <w:pPr>
        <w:widowControl/>
        <w:numPr>
          <w:ilvl w:val="0"/>
          <w:numId w:val="11"/>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détail des intérêts du candidat dans le domaine de la recherche aéroportée dans l’environnement et les géosciences ainsi qu’une brève description de</w:t>
      </w:r>
      <w:r w:rsidR="002A5E75" w:rsidRPr="00E16821">
        <w:rPr>
          <w:rFonts w:asciiTheme="minorHAnsi" w:eastAsia="Yu Mincho" w:hAnsiTheme="minorHAnsi" w:cs="Arial"/>
          <w:sz w:val="22"/>
          <w:szCs w:val="22"/>
          <w:lang w:val="fr-BE" w:eastAsia="en-GB"/>
        </w:rPr>
        <w:t xml:space="preserve">s raisons pour lesquelles </w:t>
      </w:r>
      <w:r w:rsidRPr="00E16821">
        <w:rPr>
          <w:rFonts w:asciiTheme="minorHAnsi" w:eastAsia="Yu Mincho" w:hAnsiTheme="minorHAnsi" w:cs="Arial"/>
          <w:sz w:val="22"/>
          <w:szCs w:val="22"/>
          <w:lang w:val="fr-BE" w:eastAsia="en-GB"/>
        </w:rPr>
        <w:t xml:space="preserve">le candidat souhaite devenir Membre de l’Association et </w:t>
      </w:r>
      <w:r w:rsidR="002A5E75" w:rsidRPr="00E16821">
        <w:rPr>
          <w:rFonts w:asciiTheme="minorHAnsi" w:eastAsia="Yu Mincho" w:hAnsiTheme="minorHAnsi" w:cs="Arial"/>
          <w:sz w:val="22"/>
          <w:szCs w:val="22"/>
          <w:lang w:val="fr-BE" w:eastAsia="en-GB"/>
        </w:rPr>
        <w:t xml:space="preserve">de la manière dont </w:t>
      </w:r>
      <w:r w:rsidRPr="00E16821">
        <w:rPr>
          <w:rFonts w:asciiTheme="minorHAnsi" w:eastAsia="Yu Mincho" w:hAnsiTheme="minorHAnsi" w:cs="Arial"/>
          <w:sz w:val="22"/>
          <w:szCs w:val="22"/>
          <w:lang w:val="fr-BE" w:eastAsia="en-GB"/>
        </w:rPr>
        <w:t xml:space="preserve">il pourrait contribuer à la réalisation du but et des objectifs de l’Association ; et </w:t>
      </w:r>
    </w:p>
    <w:p w14:paraId="27A57D3C" w14:textId="25A6299C" w:rsidR="00274468" w:rsidRPr="00E16821" w:rsidRDefault="00274468">
      <w:pPr>
        <w:widowControl/>
        <w:numPr>
          <w:ilvl w:val="0"/>
          <w:numId w:val="11"/>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confirmation de la volonté du candidat de contribuer financièrement et matériellement à l’Association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contribution additionnelle en nature ou en </w:t>
      </w:r>
      <w:r w:rsidR="00CA621E" w:rsidRPr="00E16821">
        <w:rPr>
          <w:rFonts w:asciiTheme="minorHAnsi" w:eastAsia="Yu Mincho" w:hAnsiTheme="minorHAnsi" w:cs="Arial"/>
          <w:sz w:val="22"/>
          <w:szCs w:val="22"/>
          <w:lang w:val="fr-BE" w:eastAsia="en-GB"/>
        </w:rPr>
        <w:t>numéraire</w:t>
      </w:r>
      <w:r w:rsidRPr="00E16821">
        <w:rPr>
          <w:rFonts w:asciiTheme="minorHAnsi" w:eastAsia="Yu Mincho" w:hAnsiTheme="minorHAnsi" w:cs="Arial"/>
          <w:sz w:val="22"/>
          <w:szCs w:val="22"/>
          <w:lang w:val="fr-BE" w:eastAsia="en-GB"/>
        </w:rPr>
        <w:t xml:space="preserve">). </w:t>
      </w:r>
    </w:p>
    <w:p w14:paraId="12C21EC5" w14:textId="5F1F8D71" w:rsidR="00A15B41" w:rsidRPr="00E16821" w:rsidRDefault="00E702EE">
      <w:pPr>
        <w:widowControl/>
        <w:numPr>
          <w:ilvl w:val="0"/>
          <w:numId w:val="1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A l’issue d’</w:t>
      </w:r>
      <w:r w:rsidR="00274468" w:rsidRPr="00E16821">
        <w:rPr>
          <w:rFonts w:asciiTheme="minorHAnsi" w:eastAsia="Yu Mincho" w:hAnsiTheme="minorHAnsi" w:cs="Arial"/>
          <w:sz w:val="22"/>
          <w:szCs w:val="22"/>
          <w:lang w:val="fr-BE" w:eastAsia="en-GB"/>
        </w:rPr>
        <w:t xml:space="preserve">une évaluation formelle </w:t>
      </w:r>
      <w:r w:rsidRPr="00E16821">
        <w:rPr>
          <w:rFonts w:asciiTheme="minorHAnsi" w:eastAsia="Yu Mincho" w:hAnsiTheme="minorHAnsi" w:cs="Arial"/>
          <w:sz w:val="22"/>
          <w:szCs w:val="22"/>
          <w:lang w:val="fr-BE" w:eastAsia="en-GB"/>
        </w:rPr>
        <w:t>relative au</w:t>
      </w:r>
      <w:r w:rsidR="00274468" w:rsidRPr="00E16821">
        <w:rPr>
          <w:rFonts w:asciiTheme="minorHAnsi" w:eastAsia="Yu Mincho" w:hAnsiTheme="minorHAnsi" w:cs="Arial"/>
          <w:sz w:val="22"/>
          <w:szCs w:val="22"/>
          <w:lang w:val="fr-BE" w:eastAsia="en-GB"/>
        </w:rPr>
        <w:t xml:space="preserve"> respect des critères d’éligibilité à l’</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dhésion, le Conseil </w:t>
      </w:r>
      <w:r w:rsidRPr="00E16821">
        <w:rPr>
          <w:rFonts w:asciiTheme="minorHAnsi" w:eastAsia="Yu Mincho" w:hAnsiTheme="minorHAnsi" w:cs="Arial"/>
          <w:sz w:val="22"/>
          <w:szCs w:val="22"/>
          <w:lang w:val="fr-BE" w:eastAsia="en-GB"/>
        </w:rPr>
        <w:t>d’Administration soumet</w:t>
      </w:r>
      <w:r w:rsidR="00274468" w:rsidRPr="00E16821">
        <w:rPr>
          <w:rFonts w:asciiTheme="minorHAnsi" w:eastAsia="Yu Mincho" w:hAnsiTheme="minorHAnsi" w:cs="Arial"/>
          <w:sz w:val="22"/>
          <w:szCs w:val="22"/>
          <w:lang w:val="fr-BE" w:eastAsia="en-GB"/>
        </w:rPr>
        <w:t xml:space="preserve"> la demande d’adhésion à l’Assemblée Générale. L’Assemblée Générale examine la candidature </w:t>
      </w:r>
      <w:r w:rsidR="00074F94" w:rsidRPr="00E16821">
        <w:rPr>
          <w:rFonts w:asciiTheme="minorHAnsi" w:eastAsia="Yu Mincho" w:hAnsiTheme="minorHAnsi" w:cs="Arial"/>
          <w:sz w:val="22"/>
          <w:szCs w:val="22"/>
          <w:lang w:val="fr-BE" w:eastAsia="en-GB"/>
        </w:rPr>
        <w:t>à l’occasion</w:t>
      </w:r>
      <w:r w:rsidR="008E724C" w:rsidRPr="00E16821">
        <w:rPr>
          <w:rFonts w:asciiTheme="minorHAnsi" w:eastAsia="Yu Mincho" w:hAnsiTheme="minorHAnsi" w:cs="Arial"/>
          <w:sz w:val="22"/>
          <w:szCs w:val="22"/>
          <w:lang w:val="fr-BE" w:eastAsia="en-GB"/>
        </w:rPr>
        <w:t xml:space="preserve"> de</w:t>
      </w:r>
      <w:r w:rsidR="00274468" w:rsidRPr="00E16821">
        <w:rPr>
          <w:rFonts w:asciiTheme="minorHAnsi" w:eastAsia="Yu Mincho" w:hAnsiTheme="minorHAnsi" w:cs="Arial"/>
          <w:sz w:val="22"/>
          <w:szCs w:val="22"/>
          <w:lang w:val="fr-BE" w:eastAsia="en-GB"/>
        </w:rPr>
        <w:t xml:space="preserve"> sa prochaine réunion. </w:t>
      </w:r>
    </w:p>
    <w:p w14:paraId="3C233958" w14:textId="1A87A02B" w:rsidR="00274468" w:rsidRPr="00E16821" w:rsidRDefault="00274468">
      <w:pPr>
        <w:widowControl/>
        <w:numPr>
          <w:ilvl w:val="0"/>
          <w:numId w:val="1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Conseil </w:t>
      </w:r>
      <w:r w:rsidR="00A2137E" w:rsidRPr="00E16821">
        <w:rPr>
          <w:rFonts w:asciiTheme="minorHAnsi" w:eastAsia="Yu Mincho" w:hAnsiTheme="minorHAnsi" w:cs="Arial"/>
          <w:sz w:val="22"/>
          <w:szCs w:val="22"/>
          <w:lang w:val="fr-BE" w:eastAsia="en-GB"/>
        </w:rPr>
        <w:t xml:space="preserve">d'Administration </w:t>
      </w:r>
      <w:r w:rsidRPr="00E16821">
        <w:rPr>
          <w:rFonts w:asciiTheme="minorHAnsi" w:eastAsia="Yu Mincho" w:hAnsiTheme="minorHAnsi" w:cs="Arial"/>
          <w:sz w:val="22"/>
          <w:szCs w:val="22"/>
          <w:lang w:val="fr-BE" w:eastAsia="en-GB"/>
        </w:rPr>
        <w:t>peut (sans y être obligé) inviter un représentant de tout candidat à l’</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à l’Association à participer à </w:t>
      </w:r>
      <w:r w:rsidR="00E702EE" w:rsidRPr="00E16821">
        <w:rPr>
          <w:rFonts w:asciiTheme="minorHAnsi" w:eastAsia="Yu Mincho" w:hAnsiTheme="minorHAnsi" w:cs="Arial"/>
          <w:sz w:val="22"/>
          <w:szCs w:val="22"/>
          <w:lang w:val="fr-BE" w:eastAsia="en-GB"/>
        </w:rPr>
        <w:t xml:space="preserve">la </w:t>
      </w:r>
      <w:r w:rsidRPr="00E16821">
        <w:rPr>
          <w:rFonts w:asciiTheme="minorHAnsi" w:eastAsia="Yu Mincho" w:hAnsiTheme="minorHAnsi" w:cs="Arial"/>
          <w:sz w:val="22"/>
          <w:szCs w:val="22"/>
          <w:lang w:val="fr-BE" w:eastAsia="en-GB"/>
        </w:rPr>
        <w:t xml:space="preserve">réunion de l’Assemblée Générale </w:t>
      </w:r>
      <w:r w:rsidR="00E702EE" w:rsidRPr="00E16821">
        <w:rPr>
          <w:rFonts w:asciiTheme="minorHAnsi" w:eastAsia="Yu Mincho" w:hAnsiTheme="minorHAnsi" w:cs="Arial"/>
          <w:sz w:val="22"/>
          <w:szCs w:val="22"/>
          <w:lang w:val="fr-BE" w:eastAsia="en-GB"/>
        </w:rPr>
        <w:t>qui statue sur</w:t>
      </w:r>
      <w:r w:rsidRPr="00E16821">
        <w:rPr>
          <w:rFonts w:asciiTheme="minorHAnsi" w:eastAsia="Yu Mincho" w:hAnsiTheme="minorHAnsi" w:cs="Arial"/>
          <w:sz w:val="22"/>
          <w:szCs w:val="22"/>
          <w:lang w:val="fr-BE" w:eastAsia="en-GB"/>
        </w:rPr>
        <w:t xml:space="preserve"> sa</w:t>
      </w:r>
      <w:r w:rsidR="00E702EE" w:rsidRPr="00E16821">
        <w:rPr>
          <w:rFonts w:asciiTheme="minorHAnsi" w:eastAsia="Yu Mincho" w:hAnsiTheme="minorHAnsi" w:cs="Arial"/>
          <w:sz w:val="22"/>
          <w:szCs w:val="22"/>
          <w:lang w:val="fr-BE" w:eastAsia="en-GB"/>
        </w:rPr>
        <w:t xml:space="preserve"> candidature</w:t>
      </w:r>
      <w:r w:rsidRPr="00E16821">
        <w:rPr>
          <w:rFonts w:asciiTheme="minorHAnsi" w:eastAsia="Yu Mincho" w:hAnsiTheme="minorHAnsi" w:cs="Arial"/>
          <w:sz w:val="22"/>
          <w:szCs w:val="22"/>
          <w:lang w:val="fr-BE" w:eastAsia="en-GB"/>
        </w:rPr>
        <w:t xml:space="preserve"> </w:t>
      </w:r>
      <w:r w:rsidR="000773EE" w:rsidRPr="00E16821">
        <w:rPr>
          <w:rFonts w:asciiTheme="minorHAnsi" w:eastAsia="Yu Mincho" w:hAnsiTheme="minorHAnsi" w:cs="Arial"/>
          <w:sz w:val="22"/>
          <w:szCs w:val="22"/>
          <w:lang w:val="fr-BE" w:eastAsia="en-GB"/>
        </w:rPr>
        <w:t>pour lui permettre</w:t>
      </w:r>
      <w:r w:rsidRPr="00E16821">
        <w:rPr>
          <w:rFonts w:asciiTheme="minorHAnsi" w:eastAsia="Yu Mincho" w:hAnsiTheme="minorHAnsi" w:cs="Arial"/>
          <w:sz w:val="22"/>
          <w:szCs w:val="22"/>
          <w:lang w:val="fr-BE" w:eastAsia="en-GB"/>
        </w:rPr>
        <w:t xml:space="preserve"> de présenter les intérêts du candidat et ses capacités et </w:t>
      </w:r>
      <w:r w:rsidR="00E702EE" w:rsidRPr="00E16821">
        <w:rPr>
          <w:rFonts w:asciiTheme="minorHAnsi" w:eastAsia="Yu Mincho" w:hAnsiTheme="minorHAnsi" w:cs="Arial"/>
          <w:sz w:val="22"/>
          <w:szCs w:val="22"/>
          <w:lang w:val="fr-BE" w:eastAsia="en-GB"/>
        </w:rPr>
        <w:t xml:space="preserve">pour </w:t>
      </w:r>
      <w:r w:rsidRPr="00E16821">
        <w:rPr>
          <w:rFonts w:asciiTheme="minorHAnsi" w:eastAsia="Yu Mincho" w:hAnsiTheme="minorHAnsi" w:cs="Arial"/>
          <w:sz w:val="22"/>
          <w:szCs w:val="22"/>
          <w:lang w:val="fr-BE" w:eastAsia="en-GB"/>
        </w:rPr>
        <w:t xml:space="preserve">répondre à toute question que l’Assemblée Générale pourrait avoir </w:t>
      </w:r>
      <w:r w:rsidR="00E702EE" w:rsidRPr="00E16821">
        <w:rPr>
          <w:rFonts w:asciiTheme="minorHAnsi" w:eastAsia="Yu Mincho" w:hAnsiTheme="minorHAnsi" w:cs="Arial"/>
          <w:sz w:val="22"/>
          <w:szCs w:val="22"/>
          <w:lang w:val="fr-BE" w:eastAsia="en-GB"/>
        </w:rPr>
        <w:t xml:space="preserve">au sujet de </w:t>
      </w:r>
      <w:r w:rsidRPr="00E16821">
        <w:rPr>
          <w:rFonts w:asciiTheme="minorHAnsi" w:eastAsia="Yu Mincho" w:hAnsiTheme="minorHAnsi" w:cs="Arial"/>
          <w:sz w:val="22"/>
          <w:szCs w:val="22"/>
          <w:lang w:val="fr-BE" w:eastAsia="en-GB"/>
        </w:rPr>
        <w:t xml:space="preserve">la demande d’adhésion. </w:t>
      </w:r>
    </w:p>
    <w:p w14:paraId="2E5BAD47" w14:textId="5B7A3E49" w:rsidR="00274468" w:rsidRPr="00E16821" w:rsidRDefault="00E702EE">
      <w:pPr>
        <w:widowControl/>
        <w:numPr>
          <w:ilvl w:val="0"/>
          <w:numId w:val="1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Lors de l’approbation ou </w:t>
      </w:r>
      <w:r w:rsidR="000773EE" w:rsidRPr="00E16821">
        <w:rPr>
          <w:rFonts w:asciiTheme="minorHAnsi" w:eastAsia="Yu Mincho" w:hAnsiTheme="minorHAnsi" w:cs="Arial"/>
          <w:sz w:val="22"/>
          <w:szCs w:val="22"/>
          <w:lang w:val="fr-BE" w:eastAsia="en-GB"/>
        </w:rPr>
        <w:t>du rejet</w:t>
      </w:r>
      <w:r w:rsidRPr="00E16821">
        <w:rPr>
          <w:rFonts w:asciiTheme="minorHAnsi" w:eastAsia="Yu Mincho" w:hAnsiTheme="minorHAnsi" w:cs="Arial"/>
          <w:sz w:val="22"/>
          <w:szCs w:val="22"/>
          <w:lang w:val="fr-BE" w:eastAsia="en-GB"/>
        </w:rPr>
        <w:t xml:space="preserve"> de </w:t>
      </w:r>
      <w:r w:rsidR="00274468" w:rsidRPr="00E16821">
        <w:rPr>
          <w:rFonts w:asciiTheme="minorHAnsi" w:eastAsia="Yu Mincho" w:hAnsiTheme="minorHAnsi" w:cs="Arial"/>
          <w:sz w:val="22"/>
          <w:szCs w:val="22"/>
          <w:lang w:val="fr-BE" w:eastAsia="en-GB"/>
        </w:rPr>
        <w:t>toute demande d’</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dhésion à l’Association, l’Assemblée Générale d</w:t>
      </w:r>
      <w:r w:rsidR="000773EE" w:rsidRPr="00E16821">
        <w:rPr>
          <w:rFonts w:asciiTheme="minorHAnsi" w:eastAsia="Yu Mincho" w:hAnsiTheme="minorHAnsi" w:cs="Arial"/>
          <w:sz w:val="22"/>
          <w:szCs w:val="22"/>
          <w:lang w:val="fr-BE" w:eastAsia="en-GB"/>
        </w:rPr>
        <w:t>oit</w:t>
      </w:r>
      <w:r w:rsidR="00274468" w:rsidRPr="00E16821">
        <w:rPr>
          <w:rFonts w:asciiTheme="minorHAnsi" w:eastAsia="Yu Mincho" w:hAnsiTheme="minorHAnsi" w:cs="Arial"/>
          <w:sz w:val="22"/>
          <w:szCs w:val="22"/>
          <w:lang w:val="fr-BE" w:eastAsia="en-GB"/>
        </w:rPr>
        <w:t xml:space="preserve"> tenir compte des </w:t>
      </w:r>
      <w:r w:rsidR="000773EE" w:rsidRPr="00E16821">
        <w:rPr>
          <w:rFonts w:asciiTheme="minorHAnsi" w:eastAsia="Yu Mincho" w:hAnsiTheme="minorHAnsi" w:cs="Arial"/>
          <w:sz w:val="22"/>
          <w:szCs w:val="22"/>
          <w:lang w:val="fr-BE" w:eastAsia="en-GB"/>
        </w:rPr>
        <w:t xml:space="preserve">critères </w:t>
      </w:r>
      <w:r w:rsidR="00274468" w:rsidRPr="00E16821">
        <w:rPr>
          <w:rFonts w:asciiTheme="minorHAnsi" w:eastAsia="Yu Mincho" w:hAnsiTheme="minorHAnsi" w:cs="Arial"/>
          <w:sz w:val="22"/>
          <w:szCs w:val="22"/>
          <w:lang w:val="fr-BE" w:eastAsia="en-GB"/>
        </w:rPr>
        <w:t xml:space="preserve">suivants : </w:t>
      </w:r>
    </w:p>
    <w:p w14:paraId="0E133B23" w14:textId="77777777" w:rsidR="00274468" w:rsidRPr="00E16821" w:rsidRDefault="00274468">
      <w:pPr>
        <w:widowControl/>
        <w:numPr>
          <w:ilvl w:val="0"/>
          <w:numId w:val="3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compatibilité du but général ou </w:t>
      </w:r>
      <w:r w:rsidR="00E702EE" w:rsidRPr="00E16821">
        <w:rPr>
          <w:rFonts w:asciiTheme="minorHAnsi" w:eastAsia="Yu Mincho" w:hAnsiTheme="minorHAnsi" w:cs="Arial"/>
          <w:sz w:val="22"/>
          <w:szCs w:val="22"/>
          <w:lang w:val="fr-BE" w:eastAsia="en-GB"/>
        </w:rPr>
        <w:t xml:space="preserve">de l’objet </w:t>
      </w:r>
      <w:r w:rsidRPr="00E16821">
        <w:rPr>
          <w:rFonts w:asciiTheme="minorHAnsi" w:eastAsia="Yu Mincho" w:hAnsiTheme="minorHAnsi" w:cs="Arial"/>
          <w:sz w:val="22"/>
          <w:szCs w:val="22"/>
          <w:lang w:val="fr-BE" w:eastAsia="en-GB"/>
        </w:rPr>
        <w:t xml:space="preserve">social du candidat avec le but et les objectifs de l’Association ; </w:t>
      </w:r>
    </w:p>
    <w:p w14:paraId="12D065FD" w14:textId="7BB45D2B" w:rsidR="00274468" w:rsidRPr="00E16821" w:rsidRDefault="00E702EE">
      <w:pPr>
        <w:widowControl/>
        <w:numPr>
          <w:ilvl w:val="0"/>
          <w:numId w:val="38"/>
        </w:numPr>
        <w:autoSpaceDE/>
        <w:autoSpaceDN/>
        <w:adjustRightInd/>
        <w:ind w:left="993" w:hanging="426"/>
        <w:jc w:val="both"/>
        <w:rPr>
          <w:rFonts w:asciiTheme="minorHAnsi" w:eastAsia="Yu Mincho" w:hAnsiTheme="minorHAnsi" w:cs="Arial"/>
          <w:color w:val="000000"/>
          <w:sz w:val="22"/>
          <w:szCs w:val="22"/>
          <w:lang w:val="fr-BE" w:eastAsia="en-GB"/>
        </w:rPr>
      </w:pPr>
      <w:r w:rsidRPr="00E16821">
        <w:rPr>
          <w:rFonts w:asciiTheme="minorHAnsi" w:eastAsia="Yu Mincho" w:hAnsiTheme="minorHAnsi" w:cs="Arial"/>
          <w:sz w:val="22"/>
          <w:szCs w:val="22"/>
          <w:lang w:val="fr-BE" w:eastAsia="en-GB"/>
        </w:rPr>
        <w:t>L’état financier</w:t>
      </w:r>
      <w:r w:rsidR="00274468" w:rsidRPr="00E16821">
        <w:rPr>
          <w:rFonts w:asciiTheme="minorHAnsi" w:eastAsia="Yu Mincho" w:hAnsiTheme="minorHAnsi" w:cs="Arial"/>
          <w:sz w:val="22"/>
          <w:szCs w:val="22"/>
          <w:lang w:val="fr-BE" w:eastAsia="en-GB"/>
        </w:rPr>
        <w:t xml:space="preserve"> du candidat ; </w:t>
      </w:r>
    </w:p>
    <w:p w14:paraId="5FE55E32" w14:textId="34419A97" w:rsidR="00274468" w:rsidRPr="00E16821" w:rsidRDefault="00274468">
      <w:pPr>
        <w:widowControl/>
        <w:numPr>
          <w:ilvl w:val="0"/>
          <w:numId w:val="3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capacités scientifiques et techniques du candidat et la compatibilité de ces </w:t>
      </w:r>
      <w:r w:rsidR="00E702EE" w:rsidRPr="00E16821">
        <w:rPr>
          <w:rFonts w:asciiTheme="minorHAnsi" w:eastAsia="Yu Mincho" w:hAnsiTheme="minorHAnsi" w:cs="Arial"/>
          <w:sz w:val="22"/>
          <w:szCs w:val="22"/>
          <w:lang w:val="fr-BE" w:eastAsia="en-GB"/>
        </w:rPr>
        <w:t xml:space="preserve">critères </w:t>
      </w:r>
      <w:r w:rsidRPr="00E16821">
        <w:rPr>
          <w:rFonts w:asciiTheme="minorHAnsi" w:eastAsia="Yu Mincho" w:hAnsiTheme="minorHAnsi" w:cs="Arial"/>
          <w:sz w:val="22"/>
          <w:szCs w:val="22"/>
          <w:lang w:val="fr-BE" w:eastAsia="en-GB"/>
        </w:rPr>
        <w:t xml:space="preserve">avec le but et les objectifs de l’Association </w:t>
      </w:r>
      <w:r w:rsidR="00E702EE" w:rsidRPr="00E16821">
        <w:rPr>
          <w:rFonts w:asciiTheme="minorHAnsi" w:eastAsia="Yu Mincho" w:hAnsiTheme="minorHAnsi" w:cs="Arial"/>
          <w:sz w:val="22"/>
          <w:szCs w:val="22"/>
          <w:lang w:val="fr-BE" w:eastAsia="en-GB"/>
        </w:rPr>
        <w:t xml:space="preserve">au regard de </w:t>
      </w:r>
      <w:r w:rsidRPr="00E16821">
        <w:rPr>
          <w:rFonts w:asciiTheme="minorHAnsi" w:eastAsia="Yu Mincho" w:hAnsiTheme="minorHAnsi" w:cs="Arial"/>
          <w:sz w:val="22"/>
          <w:szCs w:val="22"/>
          <w:lang w:val="fr-BE" w:eastAsia="en-GB"/>
        </w:rPr>
        <w:t xml:space="preserve">son programme stratégique actuel et futur et </w:t>
      </w:r>
      <w:r w:rsidR="00E702EE" w:rsidRPr="00E16821">
        <w:rPr>
          <w:rFonts w:asciiTheme="minorHAnsi" w:eastAsia="Yu Mincho" w:hAnsiTheme="minorHAnsi" w:cs="Arial"/>
          <w:sz w:val="22"/>
          <w:szCs w:val="22"/>
          <w:lang w:val="fr-BE" w:eastAsia="en-GB"/>
        </w:rPr>
        <w:t xml:space="preserve">au regard de son </w:t>
      </w:r>
      <w:r w:rsidRPr="00E16821">
        <w:rPr>
          <w:rFonts w:asciiTheme="minorHAnsi" w:eastAsia="Yu Mincho" w:hAnsiTheme="minorHAnsi" w:cs="Arial"/>
          <w:sz w:val="22"/>
          <w:szCs w:val="22"/>
          <w:lang w:val="fr-BE" w:eastAsia="en-GB"/>
        </w:rPr>
        <w:t xml:space="preserve">plan de travail ; </w:t>
      </w:r>
    </w:p>
    <w:p w14:paraId="7D5B8258" w14:textId="335D2DDE" w:rsidR="00274468" w:rsidRPr="00E16821" w:rsidRDefault="00274468">
      <w:pPr>
        <w:widowControl/>
        <w:numPr>
          <w:ilvl w:val="0"/>
          <w:numId w:val="3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Si l’affiliation du candidat </w:t>
      </w:r>
      <w:r w:rsidR="00B55D7E" w:rsidRPr="00E16821">
        <w:rPr>
          <w:rFonts w:asciiTheme="minorHAnsi" w:eastAsia="Yu Mincho" w:hAnsiTheme="minorHAnsi" w:cs="Arial"/>
          <w:sz w:val="22"/>
          <w:szCs w:val="22"/>
          <w:lang w:val="fr-BE" w:eastAsia="en-GB"/>
        </w:rPr>
        <w:t xml:space="preserve">servirait </w:t>
      </w:r>
      <w:r w:rsidRPr="00E16821">
        <w:rPr>
          <w:rFonts w:asciiTheme="minorHAnsi" w:eastAsia="Yu Mincho" w:hAnsiTheme="minorHAnsi" w:cs="Arial"/>
          <w:sz w:val="22"/>
          <w:szCs w:val="22"/>
          <w:lang w:val="fr-BE" w:eastAsia="en-GB"/>
        </w:rPr>
        <w:t xml:space="preserve">les intérêts de l’Association et </w:t>
      </w:r>
      <w:r w:rsidR="000773EE" w:rsidRPr="00E16821">
        <w:rPr>
          <w:rFonts w:asciiTheme="minorHAnsi" w:eastAsia="Yu Mincho" w:hAnsiTheme="minorHAnsi" w:cs="Arial"/>
          <w:sz w:val="22"/>
          <w:szCs w:val="22"/>
          <w:lang w:val="fr-BE" w:eastAsia="en-GB"/>
        </w:rPr>
        <w:t>ceux</w:t>
      </w:r>
      <w:r w:rsidRPr="00E16821">
        <w:rPr>
          <w:rFonts w:asciiTheme="minorHAnsi" w:eastAsia="Yu Mincho" w:hAnsiTheme="minorHAnsi" w:cs="Arial"/>
          <w:sz w:val="22"/>
          <w:szCs w:val="22"/>
          <w:lang w:val="fr-BE" w:eastAsia="en-GB"/>
        </w:rPr>
        <w:t xml:space="preserve"> ses Membres </w:t>
      </w:r>
      <w:r w:rsidR="00B55D7E" w:rsidRPr="00E16821">
        <w:rPr>
          <w:rFonts w:asciiTheme="minorHAnsi" w:eastAsia="Yu Mincho" w:hAnsiTheme="minorHAnsi" w:cs="Arial"/>
          <w:sz w:val="22"/>
          <w:szCs w:val="22"/>
          <w:lang w:val="fr-BE" w:eastAsia="en-GB"/>
        </w:rPr>
        <w:t xml:space="preserve">tout </w:t>
      </w:r>
      <w:r w:rsidRPr="00E16821">
        <w:rPr>
          <w:rFonts w:asciiTheme="minorHAnsi" w:eastAsia="Yu Mincho" w:hAnsiTheme="minorHAnsi" w:cs="Arial"/>
          <w:sz w:val="22"/>
          <w:szCs w:val="22"/>
          <w:lang w:val="fr-BE" w:eastAsia="en-GB"/>
        </w:rPr>
        <w:t xml:space="preserve">en veillant à ce que le but et les objectifs de l’Association soient respectés ; </w:t>
      </w:r>
    </w:p>
    <w:p w14:paraId="3AA47689" w14:textId="1F95CC45" w:rsidR="00274468" w:rsidRPr="00E16821" w:rsidRDefault="00274468">
      <w:pPr>
        <w:widowControl/>
        <w:numPr>
          <w:ilvl w:val="0"/>
          <w:numId w:val="3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Si l’affiliation du candidat </w:t>
      </w:r>
      <w:r w:rsidR="00B55D7E" w:rsidRPr="00E16821">
        <w:rPr>
          <w:rFonts w:asciiTheme="minorHAnsi" w:eastAsia="Yu Mincho" w:hAnsiTheme="minorHAnsi" w:cs="Arial"/>
          <w:sz w:val="22"/>
          <w:szCs w:val="22"/>
          <w:lang w:val="fr-BE" w:eastAsia="en-GB"/>
        </w:rPr>
        <w:t>aurait</w:t>
      </w:r>
      <w:r w:rsidRPr="00E16821">
        <w:rPr>
          <w:rFonts w:asciiTheme="minorHAnsi" w:eastAsia="Yu Mincho" w:hAnsiTheme="minorHAnsi" w:cs="Arial"/>
          <w:sz w:val="22"/>
          <w:szCs w:val="22"/>
          <w:lang w:val="fr-BE" w:eastAsia="en-GB"/>
        </w:rPr>
        <w:t xml:space="preserve"> un effet préjudiciable grave sur l’intérêt des Membres; et</w:t>
      </w:r>
    </w:p>
    <w:p w14:paraId="52643651" w14:textId="50CA2F4F" w:rsidR="00274468" w:rsidRPr="00E16821" w:rsidRDefault="00274468">
      <w:pPr>
        <w:widowControl/>
        <w:numPr>
          <w:ilvl w:val="0"/>
          <w:numId w:val="3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Toute autre question qui selon l’Assemblée Générale pourrait avoir une incidence sur sa décision.</w:t>
      </w:r>
      <w:r w:rsidR="00D36849" w:rsidRPr="00E16821">
        <w:rPr>
          <w:rFonts w:asciiTheme="minorHAnsi" w:eastAsia="Yu Mincho" w:hAnsiTheme="minorHAnsi" w:cs="Arial"/>
          <w:sz w:val="22"/>
          <w:szCs w:val="22"/>
          <w:lang w:val="fr-BE" w:eastAsia="en-GB"/>
        </w:rPr>
        <w:t xml:space="preserve"> </w:t>
      </w:r>
    </w:p>
    <w:p w14:paraId="6984A561" w14:textId="5195333E" w:rsidR="00274468" w:rsidRPr="00E16821" w:rsidRDefault="00274468">
      <w:pPr>
        <w:widowControl/>
        <w:numPr>
          <w:ilvl w:val="0"/>
          <w:numId w:val="1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w:t>
      </w:r>
      <w:r w:rsidR="004B703C"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irecteur ou le </w:t>
      </w:r>
      <w:r w:rsidR="004B703C"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irecteur adjoint du Conseil d’Administration </w:t>
      </w:r>
      <w:r w:rsidR="004B703C" w:rsidRPr="00E16821">
        <w:rPr>
          <w:rFonts w:asciiTheme="minorHAnsi" w:eastAsia="Yu Mincho" w:hAnsiTheme="minorHAnsi" w:cs="Arial"/>
          <w:sz w:val="22"/>
          <w:szCs w:val="22"/>
          <w:lang w:val="fr-BE" w:eastAsia="en-GB"/>
        </w:rPr>
        <w:t>(ci-après le "</w:t>
      </w:r>
      <w:r w:rsidR="004B703C" w:rsidRPr="00E16821">
        <w:rPr>
          <w:rFonts w:asciiTheme="minorHAnsi" w:eastAsia="Yu Mincho" w:hAnsiTheme="minorHAnsi" w:cs="Arial"/>
          <w:b/>
          <w:i/>
          <w:sz w:val="22"/>
          <w:szCs w:val="22"/>
          <w:lang w:val="fr-BE" w:eastAsia="en-GB"/>
        </w:rPr>
        <w:t>Directeur</w:t>
      </w:r>
      <w:r w:rsidR="004B703C" w:rsidRPr="00E16821">
        <w:rPr>
          <w:rFonts w:asciiTheme="minorHAnsi" w:eastAsia="Yu Mincho" w:hAnsiTheme="minorHAnsi" w:cs="Arial"/>
          <w:sz w:val="22"/>
          <w:szCs w:val="22"/>
          <w:lang w:val="fr-BE" w:eastAsia="en-GB"/>
        </w:rPr>
        <w:t>" ou le "</w:t>
      </w:r>
      <w:r w:rsidR="004B703C" w:rsidRPr="00E16821">
        <w:rPr>
          <w:rFonts w:asciiTheme="minorHAnsi" w:eastAsia="Yu Mincho" w:hAnsiTheme="minorHAnsi" w:cs="Arial"/>
          <w:b/>
          <w:i/>
          <w:sz w:val="22"/>
          <w:szCs w:val="22"/>
          <w:lang w:val="fr-BE" w:eastAsia="en-GB"/>
        </w:rPr>
        <w:t>Directeur adjoint</w:t>
      </w:r>
      <w:r w:rsidR="004B703C" w:rsidRPr="00E16821">
        <w:rPr>
          <w:rFonts w:asciiTheme="minorHAnsi" w:eastAsia="Yu Mincho" w:hAnsiTheme="minorHAnsi" w:cs="Arial"/>
          <w:sz w:val="22"/>
          <w:szCs w:val="22"/>
          <w:lang w:val="fr-BE" w:eastAsia="en-GB"/>
        </w:rPr>
        <w:t>"</w:t>
      </w:r>
      <w:r w:rsidR="003670C0" w:rsidRPr="00E16821">
        <w:rPr>
          <w:rFonts w:asciiTheme="minorHAnsi" w:eastAsia="Yu Mincho" w:hAnsiTheme="minorHAnsi" w:cs="Arial"/>
          <w:sz w:val="22"/>
          <w:szCs w:val="22"/>
          <w:lang w:val="fr-BE" w:eastAsia="en-GB"/>
        </w:rPr>
        <w:t xml:space="preserve"> tels que visés à l’article 15.2 (8)</w:t>
      </w:r>
      <w:r w:rsidR="004B703C"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notifie au candidat par écrit (par la poste, par fax, par email ou par tout autre moyen de communication écrite) la décision de l’Assemblée Générale dans les 15 jours </w:t>
      </w:r>
      <w:r w:rsidR="00024915" w:rsidRPr="00E16821">
        <w:rPr>
          <w:rFonts w:asciiTheme="minorHAnsi" w:eastAsia="Yu Mincho" w:hAnsiTheme="minorHAnsi" w:cs="Arial"/>
          <w:sz w:val="22"/>
          <w:szCs w:val="22"/>
          <w:lang w:val="fr-BE" w:eastAsia="en-GB"/>
        </w:rPr>
        <w:t xml:space="preserve">calendaires </w:t>
      </w:r>
      <w:r w:rsidRPr="00E16821">
        <w:rPr>
          <w:rFonts w:asciiTheme="minorHAnsi" w:eastAsia="Yu Mincho" w:hAnsiTheme="minorHAnsi" w:cs="Arial"/>
          <w:sz w:val="22"/>
          <w:szCs w:val="22"/>
          <w:lang w:val="fr-BE" w:eastAsia="en-GB"/>
        </w:rPr>
        <w:t xml:space="preserve">suivant la date de </w:t>
      </w:r>
      <w:r w:rsidR="00B55D7E" w:rsidRPr="00E16821">
        <w:rPr>
          <w:rFonts w:asciiTheme="minorHAnsi" w:eastAsia="Yu Mincho" w:hAnsiTheme="minorHAnsi" w:cs="Arial"/>
          <w:sz w:val="22"/>
          <w:szCs w:val="22"/>
          <w:lang w:val="fr-BE" w:eastAsia="en-GB"/>
        </w:rPr>
        <w:t>son adoption</w:t>
      </w:r>
      <w:r w:rsidRPr="00E16821">
        <w:rPr>
          <w:rFonts w:asciiTheme="minorHAnsi" w:eastAsia="Yu Mincho" w:hAnsiTheme="minorHAnsi" w:cs="Arial"/>
          <w:sz w:val="22"/>
          <w:szCs w:val="22"/>
          <w:lang w:val="fr-BE" w:eastAsia="en-GB"/>
        </w:rPr>
        <w:t xml:space="preserve">. </w:t>
      </w:r>
    </w:p>
    <w:p w14:paraId="20C95FEB" w14:textId="5215A797" w:rsidR="00274468" w:rsidRPr="00E16821" w:rsidRDefault="00274468">
      <w:pPr>
        <w:widowControl/>
        <w:numPr>
          <w:ilvl w:val="0"/>
          <w:numId w:val="1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w:t>
      </w:r>
      <w:r w:rsidR="00B55D7E"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effective </w:t>
      </w:r>
      <w:r w:rsidR="00B55D7E" w:rsidRPr="00E16821">
        <w:rPr>
          <w:rFonts w:asciiTheme="minorHAnsi" w:eastAsia="Yu Mincho" w:hAnsiTheme="minorHAnsi" w:cs="Arial"/>
          <w:sz w:val="22"/>
          <w:szCs w:val="22"/>
          <w:lang w:val="fr-BE" w:eastAsia="en-GB"/>
        </w:rPr>
        <w:t>dès son adoption</w:t>
      </w:r>
      <w:r w:rsidRPr="00E16821">
        <w:rPr>
          <w:rFonts w:asciiTheme="minorHAnsi" w:eastAsia="Yu Mincho" w:hAnsiTheme="minorHAnsi" w:cs="Arial"/>
          <w:sz w:val="22"/>
          <w:szCs w:val="22"/>
          <w:lang w:val="fr-BE" w:eastAsia="en-GB"/>
        </w:rPr>
        <w:t xml:space="preserve"> par l’Assemblée Générale et </w:t>
      </w:r>
      <w:r w:rsidR="00B55D7E" w:rsidRPr="00E16821">
        <w:rPr>
          <w:rFonts w:asciiTheme="minorHAnsi" w:eastAsia="Yu Mincho" w:hAnsiTheme="minorHAnsi" w:cs="Arial"/>
          <w:sz w:val="22"/>
          <w:szCs w:val="22"/>
          <w:lang w:val="fr-BE" w:eastAsia="en-GB"/>
        </w:rPr>
        <w:t xml:space="preserve">dès le </w:t>
      </w:r>
      <w:r w:rsidRPr="00E16821">
        <w:rPr>
          <w:rFonts w:asciiTheme="minorHAnsi" w:eastAsia="Yu Mincho" w:hAnsiTheme="minorHAnsi" w:cs="Arial"/>
          <w:sz w:val="22"/>
          <w:szCs w:val="22"/>
          <w:lang w:val="fr-BE" w:eastAsia="en-GB"/>
        </w:rPr>
        <w:t xml:space="preserve">paiement des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de la première année. </w:t>
      </w:r>
    </w:p>
    <w:p w14:paraId="68718080" w14:textId="23CB3CA0"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9 – Fin de l’</w:t>
      </w:r>
      <w:r w:rsidR="005E56B3" w:rsidRPr="00E16821">
        <w:rPr>
          <w:rFonts w:asciiTheme="minorHAnsi" w:eastAsia="Yu Mincho" w:hAnsiTheme="minorHAnsi" w:cs="Arial"/>
          <w:b/>
          <w:bCs/>
          <w:sz w:val="22"/>
          <w:szCs w:val="22"/>
          <w:lang w:val="fr-BE" w:eastAsia="en-GB"/>
        </w:rPr>
        <w:t>a</w:t>
      </w:r>
      <w:r w:rsidRPr="00E16821">
        <w:rPr>
          <w:rFonts w:asciiTheme="minorHAnsi" w:eastAsia="Yu Mincho" w:hAnsiTheme="minorHAnsi" w:cs="Arial"/>
          <w:b/>
          <w:bCs/>
          <w:sz w:val="22"/>
          <w:szCs w:val="22"/>
          <w:lang w:val="fr-BE" w:eastAsia="en-GB"/>
        </w:rPr>
        <w:t>dhésion</w:t>
      </w:r>
    </w:p>
    <w:p w14:paraId="655BAF4D"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9.1 – Général</w:t>
      </w:r>
    </w:p>
    <w:p w14:paraId="09610008" w14:textId="46E187C3" w:rsidR="00274468" w:rsidRPr="00E16821" w:rsidRDefault="00274468">
      <w:pPr>
        <w:widowControl/>
        <w:numPr>
          <w:ilvl w:val="0"/>
          <w:numId w:val="1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dhésion à l’Association prend fin dans les cas suivants :</w:t>
      </w:r>
    </w:p>
    <w:p w14:paraId="694AEB53" w14:textId="5522222C" w:rsidR="00274468" w:rsidRPr="00E16821" w:rsidRDefault="00274468">
      <w:pPr>
        <w:widowControl/>
        <w:numPr>
          <w:ilvl w:val="0"/>
          <w:numId w:val="1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Conformément à l’Article 9.2 ou 9.3 ci-dessous ;</w:t>
      </w:r>
      <w:r w:rsidR="00D36849" w:rsidRPr="00E16821">
        <w:rPr>
          <w:rFonts w:asciiTheme="minorHAnsi" w:eastAsia="Yu Mincho" w:hAnsiTheme="minorHAnsi" w:cs="Arial"/>
          <w:sz w:val="22"/>
          <w:szCs w:val="22"/>
          <w:lang w:val="fr-BE" w:eastAsia="en-GB"/>
        </w:rPr>
        <w:t xml:space="preserve"> </w:t>
      </w:r>
    </w:p>
    <w:p w14:paraId="7A32C6BC" w14:textId="0B548C2B" w:rsidR="00274468" w:rsidRPr="00E16821" w:rsidRDefault="00274468">
      <w:pPr>
        <w:widowControl/>
        <w:numPr>
          <w:ilvl w:val="0"/>
          <w:numId w:val="1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en raison de la perte de la capacité juridique, </w:t>
      </w:r>
      <w:r w:rsidR="00CF2754" w:rsidRPr="00E16821">
        <w:rPr>
          <w:rFonts w:asciiTheme="minorHAnsi" w:eastAsia="Yu Mincho" w:hAnsiTheme="minorHAnsi" w:cs="Arial"/>
          <w:sz w:val="22"/>
          <w:szCs w:val="22"/>
          <w:lang w:val="fr-BE" w:eastAsia="en-GB"/>
        </w:rPr>
        <w:t xml:space="preserve">en cas de </w:t>
      </w:r>
      <w:r w:rsidRPr="00E16821">
        <w:rPr>
          <w:rFonts w:asciiTheme="minorHAnsi" w:eastAsia="Yu Mincho" w:hAnsiTheme="minorHAnsi" w:cs="Arial"/>
          <w:sz w:val="22"/>
          <w:szCs w:val="22"/>
          <w:lang w:val="fr-BE" w:eastAsia="en-GB"/>
        </w:rPr>
        <w:t xml:space="preserve">dissolution ou </w:t>
      </w:r>
      <w:r w:rsidR="00CF2754" w:rsidRPr="00E16821">
        <w:rPr>
          <w:rFonts w:asciiTheme="minorHAnsi" w:eastAsia="Yu Mincho" w:hAnsiTheme="minorHAnsi" w:cs="Arial"/>
          <w:sz w:val="22"/>
          <w:szCs w:val="22"/>
          <w:lang w:val="fr-BE" w:eastAsia="en-GB"/>
        </w:rPr>
        <w:t xml:space="preserve">de </w:t>
      </w:r>
      <w:r w:rsidRPr="00E16821">
        <w:rPr>
          <w:rFonts w:asciiTheme="minorHAnsi" w:eastAsia="Yu Mincho" w:hAnsiTheme="minorHAnsi" w:cs="Arial"/>
          <w:sz w:val="22"/>
          <w:szCs w:val="22"/>
          <w:lang w:val="fr-BE" w:eastAsia="en-GB"/>
        </w:rPr>
        <w:t>liquidation du Membre concerné ;</w:t>
      </w:r>
      <w:r w:rsidR="00D36849" w:rsidRPr="00E16821">
        <w:rPr>
          <w:rFonts w:asciiTheme="minorHAnsi" w:eastAsia="Yu Mincho" w:hAnsiTheme="minorHAnsi" w:cs="Arial"/>
          <w:sz w:val="22"/>
          <w:szCs w:val="22"/>
          <w:lang w:val="fr-BE" w:eastAsia="en-GB"/>
        </w:rPr>
        <w:t xml:space="preserve"> </w:t>
      </w:r>
    </w:p>
    <w:p w14:paraId="08FF169B" w14:textId="459205E4" w:rsidR="00274468" w:rsidRPr="00E16821" w:rsidRDefault="00274468">
      <w:pPr>
        <w:widowControl/>
        <w:numPr>
          <w:ilvl w:val="0"/>
          <w:numId w:val="1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en raison d’une procédure de faillite ou </w:t>
      </w:r>
      <w:r w:rsidR="00CF2754" w:rsidRPr="00E16821">
        <w:rPr>
          <w:rFonts w:asciiTheme="minorHAnsi" w:eastAsia="Yu Mincho" w:hAnsiTheme="minorHAnsi" w:cs="Arial"/>
          <w:sz w:val="22"/>
          <w:szCs w:val="22"/>
          <w:lang w:val="fr-BE" w:eastAsia="en-GB"/>
        </w:rPr>
        <w:t xml:space="preserve">d’une procédure </w:t>
      </w:r>
      <w:r w:rsidRPr="00E16821">
        <w:rPr>
          <w:rFonts w:asciiTheme="minorHAnsi" w:eastAsia="Yu Mincho" w:hAnsiTheme="minorHAnsi" w:cs="Arial"/>
          <w:sz w:val="22"/>
          <w:szCs w:val="22"/>
          <w:lang w:val="fr-BE" w:eastAsia="en-GB"/>
        </w:rPr>
        <w:t xml:space="preserve">d’insolvabilité </w:t>
      </w:r>
      <w:r w:rsidR="00CF2754" w:rsidRPr="00E16821">
        <w:rPr>
          <w:rFonts w:asciiTheme="minorHAnsi" w:eastAsia="Yu Mincho" w:hAnsiTheme="minorHAnsi" w:cs="Arial"/>
          <w:sz w:val="22"/>
          <w:szCs w:val="22"/>
          <w:lang w:val="fr-BE" w:eastAsia="en-GB"/>
        </w:rPr>
        <w:t xml:space="preserve">équivalente </w:t>
      </w:r>
      <w:r w:rsidRPr="00E16821">
        <w:rPr>
          <w:rFonts w:asciiTheme="minorHAnsi" w:eastAsia="Yu Mincho" w:hAnsiTheme="minorHAnsi" w:cs="Arial"/>
          <w:sz w:val="22"/>
          <w:szCs w:val="22"/>
          <w:lang w:val="fr-BE" w:eastAsia="en-GB"/>
        </w:rPr>
        <w:t>qui affecte le Membre concerné</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ou</w:t>
      </w:r>
    </w:p>
    <w:p w14:paraId="3D12F8F9" w14:textId="77777777" w:rsidR="00274468" w:rsidRPr="00E16821" w:rsidRDefault="00274468">
      <w:pPr>
        <w:widowControl/>
        <w:numPr>
          <w:ilvl w:val="0"/>
          <w:numId w:val="1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lors de la dissolution de l’Association. </w:t>
      </w:r>
    </w:p>
    <w:p w14:paraId="1BE638EF" w14:textId="2FC3CC37" w:rsidR="00274468" w:rsidRPr="00E16821" w:rsidRDefault="00FB6767">
      <w:pPr>
        <w:widowControl/>
        <w:numPr>
          <w:ilvl w:val="0"/>
          <w:numId w:val="1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Lorsque</w:t>
      </w:r>
      <w:r w:rsidR="00274468" w:rsidRPr="00E16821">
        <w:rPr>
          <w:rFonts w:asciiTheme="minorHAnsi" w:eastAsia="Yu Mincho" w:hAnsiTheme="minorHAnsi" w:cs="Arial"/>
          <w:sz w:val="22"/>
          <w:szCs w:val="22"/>
          <w:lang w:val="fr-BE" w:eastAsia="en-GB"/>
        </w:rPr>
        <w:t xml:space="preserve"> l’</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dhésion d’un Membre prend fin</w:t>
      </w:r>
      <w:r w:rsidR="00D36849" w:rsidRPr="00E16821">
        <w:rPr>
          <w:rFonts w:asciiTheme="minorHAnsi" w:eastAsia="Yu Mincho" w:hAnsiTheme="minorHAnsi" w:cs="Arial"/>
          <w:sz w:val="22"/>
          <w:szCs w:val="22"/>
          <w:lang w:val="fr-BE" w:eastAsia="en-GB"/>
        </w:rPr>
        <w:t xml:space="preserve"> </w:t>
      </w:r>
      <w:r w:rsidR="00D021CB" w:rsidRPr="00E16821">
        <w:rPr>
          <w:rFonts w:asciiTheme="minorHAnsi" w:eastAsia="Yu Mincho" w:hAnsiTheme="minorHAnsi" w:cs="Arial"/>
          <w:sz w:val="22"/>
          <w:szCs w:val="22"/>
          <w:lang w:val="fr-BE" w:eastAsia="en-GB"/>
        </w:rPr>
        <w:t xml:space="preserve">au </w:t>
      </w:r>
      <w:r w:rsidR="00274468" w:rsidRPr="00E16821">
        <w:rPr>
          <w:rFonts w:asciiTheme="minorHAnsi" w:eastAsia="Yu Mincho" w:hAnsiTheme="minorHAnsi" w:cs="Arial"/>
          <w:sz w:val="22"/>
          <w:szCs w:val="22"/>
          <w:lang w:val="fr-BE" w:eastAsia="en-GB"/>
        </w:rPr>
        <w:t xml:space="preserve">cours </w:t>
      </w:r>
      <w:r w:rsidR="004B703C" w:rsidRPr="00E16821">
        <w:rPr>
          <w:rFonts w:asciiTheme="minorHAnsi" w:eastAsia="Yu Mincho" w:hAnsiTheme="minorHAnsi" w:cs="Arial"/>
          <w:sz w:val="22"/>
          <w:szCs w:val="22"/>
          <w:lang w:val="fr-BE" w:eastAsia="en-GB"/>
        </w:rPr>
        <w:t>d'un exercice social</w:t>
      </w:r>
      <w:r w:rsidR="00274468" w:rsidRPr="00E16821">
        <w:rPr>
          <w:rFonts w:asciiTheme="minorHAnsi" w:eastAsia="Yu Mincho" w:hAnsiTheme="minorHAnsi" w:cs="Arial"/>
          <w:sz w:val="22"/>
          <w:szCs w:val="22"/>
          <w:lang w:val="fr-BE" w:eastAsia="en-GB"/>
        </w:rPr>
        <w:t xml:space="preserve">, </w:t>
      </w:r>
      <w:r w:rsidR="00CF2754" w:rsidRPr="00E16821">
        <w:rPr>
          <w:rFonts w:asciiTheme="minorHAnsi" w:eastAsia="Yu Mincho" w:hAnsiTheme="minorHAnsi" w:cs="Arial"/>
          <w:sz w:val="22"/>
          <w:szCs w:val="22"/>
          <w:lang w:val="fr-BE" w:eastAsia="en-GB"/>
        </w:rPr>
        <w:t xml:space="preserve">l’intégralité des </w:t>
      </w:r>
      <w:r w:rsidR="00E52A8D" w:rsidRPr="00E16821">
        <w:rPr>
          <w:rFonts w:asciiTheme="minorHAnsi" w:eastAsia="Yu Mincho" w:hAnsiTheme="minorHAnsi" w:cs="Arial"/>
          <w:sz w:val="22"/>
          <w:szCs w:val="22"/>
          <w:lang w:val="fr-BE" w:eastAsia="en-GB"/>
        </w:rPr>
        <w:t xml:space="preserve">Cotisations </w:t>
      </w:r>
      <w:r w:rsidR="00274468"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dhésion reste </w:t>
      </w:r>
      <w:r w:rsidR="00CF1577" w:rsidRPr="00E16821">
        <w:rPr>
          <w:rFonts w:asciiTheme="minorHAnsi" w:eastAsia="Yu Mincho" w:hAnsiTheme="minorHAnsi" w:cs="Arial"/>
          <w:sz w:val="22"/>
          <w:szCs w:val="22"/>
          <w:lang w:val="fr-BE" w:eastAsia="en-GB"/>
        </w:rPr>
        <w:t>due à l’Association</w:t>
      </w:r>
      <w:r w:rsidR="00CF2754" w:rsidRPr="00E16821">
        <w:rPr>
          <w:rFonts w:asciiTheme="minorHAnsi" w:eastAsia="Yu Mincho" w:hAnsiTheme="minorHAnsi" w:cs="Arial"/>
          <w:sz w:val="22"/>
          <w:szCs w:val="22"/>
          <w:lang w:val="fr-BE" w:eastAsia="en-GB"/>
        </w:rPr>
        <w:t xml:space="preserve"> pour cet exercice</w:t>
      </w:r>
      <w:r w:rsidR="00274468" w:rsidRPr="00E16821">
        <w:rPr>
          <w:rFonts w:asciiTheme="minorHAnsi" w:eastAsia="Yu Mincho" w:hAnsiTheme="minorHAnsi" w:cs="Arial"/>
          <w:sz w:val="22"/>
          <w:szCs w:val="22"/>
          <w:lang w:val="fr-BE" w:eastAsia="en-GB"/>
        </w:rPr>
        <w:t xml:space="preserve">. </w:t>
      </w:r>
    </w:p>
    <w:p w14:paraId="6A22DF72" w14:textId="7E415F9C" w:rsidR="00274468" w:rsidRPr="00E16821" w:rsidRDefault="00274468">
      <w:pPr>
        <w:widowControl/>
        <w:numPr>
          <w:ilvl w:val="0"/>
          <w:numId w:val="1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Un Membre dont l’</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dhésion a pris fin (</w:t>
      </w:r>
      <w:r w:rsidR="00CF2754" w:rsidRPr="00E16821">
        <w:rPr>
          <w:rFonts w:asciiTheme="minorHAnsi" w:eastAsia="Yu Mincho" w:hAnsiTheme="minorHAnsi" w:cs="Arial"/>
          <w:sz w:val="22"/>
          <w:szCs w:val="22"/>
          <w:lang w:val="fr-BE" w:eastAsia="en-GB"/>
        </w:rPr>
        <w:t xml:space="preserve">ainsi dénommé </w:t>
      </w:r>
      <w:r w:rsidRPr="00E16821">
        <w:rPr>
          <w:rFonts w:asciiTheme="minorHAnsi" w:eastAsia="Yu Mincho" w:hAnsiTheme="minorHAnsi" w:cs="Arial"/>
          <w:sz w:val="22"/>
          <w:szCs w:val="22"/>
          <w:lang w:val="fr-BE" w:eastAsia="en-GB"/>
        </w:rPr>
        <w:t xml:space="preserve">le </w:t>
      </w:r>
      <w:r w:rsidR="004B703C" w:rsidRPr="00E16821">
        <w:rPr>
          <w:rFonts w:asciiTheme="minorHAnsi" w:eastAsia="Yu Mincho" w:hAnsiTheme="minorHAnsi" w:cs="Arial"/>
          <w:sz w:val="22"/>
          <w:szCs w:val="22"/>
          <w:lang w:val="fr-BE" w:eastAsia="en-GB"/>
        </w:rPr>
        <w:t>"</w:t>
      </w:r>
      <w:r w:rsidRPr="00E16821">
        <w:rPr>
          <w:rFonts w:asciiTheme="minorHAnsi" w:eastAsia="Yu Mincho" w:hAnsiTheme="minorHAnsi" w:cs="Arial"/>
          <w:b/>
          <w:i/>
          <w:sz w:val="22"/>
          <w:szCs w:val="22"/>
          <w:lang w:val="fr-BE" w:eastAsia="en-GB"/>
        </w:rPr>
        <w:t>Membre sortant</w:t>
      </w:r>
      <w:r w:rsidR="004B703C"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r w:rsidR="00CF2754" w:rsidRPr="00E16821">
        <w:rPr>
          <w:rFonts w:asciiTheme="minorHAnsi" w:eastAsia="Yu Mincho" w:hAnsiTheme="minorHAnsi" w:cs="Arial"/>
          <w:sz w:val="22"/>
          <w:szCs w:val="22"/>
          <w:lang w:val="fr-BE" w:eastAsia="en-GB"/>
        </w:rPr>
        <w:t>ne peut</w:t>
      </w:r>
      <w:r w:rsidRPr="00E16821">
        <w:rPr>
          <w:rFonts w:asciiTheme="minorHAnsi" w:eastAsia="Yu Mincho" w:hAnsiTheme="minorHAnsi" w:cs="Arial"/>
          <w:sz w:val="22"/>
          <w:szCs w:val="22"/>
          <w:lang w:val="fr-BE" w:eastAsia="en-GB"/>
        </w:rPr>
        <w:t xml:space="preserve"> réclamer un </w:t>
      </w:r>
      <w:r w:rsidR="00CF2754" w:rsidRPr="00E16821">
        <w:rPr>
          <w:rFonts w:asciiTheme="minorHAnsi" w:eastAsia="Yu Mincho" w:hAnsiTheme="minorHAnsi" w:cs="Arial"/>
          <w:sz w:val="22"/>
          <w:szCs w:val="22"/>
          <w:lang w:val="fr-BE" w:eastAsia="en-GB"/>
        </w:rPr>
        <w:t xml:space="preserve">quelconque </w:t>
      </w:r>
      <w:r w:rsidRPr="00E16821">
        <w:rPr>
          <w:rFonts w:asciiTheme="minorHAnsi" w:eastAsia="Yu Mincho" w:hAnsiTheme="minorHAnsi" w:cs="Arial"/>
          <w:sz w:val="22"/>
          <w:szCs w:val="22"/>
          <w:lang w:val="fr-BE" w:eastAsia="en-GB"/>
        </w:rPr>
        <w:t xml:space="preserve">remboursement de ses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dhésion</w:t>
      </w:r>
      <w:r w:rsidR="00CF2754" w:rsidRPr="00E16821">
        <w:rPr>
          <w:rFonts w:asciiTheme="minorHAnsi" w:eastAsia="Yu Mincho" w:hAnsiTheme="minorHAnsi" w:cs="Arial"/>
          <w:sz w:val="22"/>
          <w:szCs w:val="22"/>
          <w:lang w:val="fr-BE" w:eastAsia="en-GB"/>
        </w:rPr>
        <w:t>,</w:t>
      </w:r>
      <w:r w:rsidR="00CF1577"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de ses contributions en numéraire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ou en nature, </w:t>
      </w:r>
      <w:r w:rsidR="00CF2754" w:rsidRPr="00E16821">
        <w:rPr>
          <w:rFonts w:asciiTheme="minorHAnsi" w:eastAsia="Yu Mincho" w:hAnsiTheme="minorHAnsi" w:cs="Arial"/>
          <w:sz w:val="22"/>
          <w:szCs w:val="22"/>
          <w:lang w:val="fr-BE" w:eastAsia="en-GB"/>
        </w:rPr>
        <w:t>ou</w:t>
      </w:r>
      <w:r w:rsidRPr="00E16821">
        <w:rPr>
          <w:rFonts w:asciiTheme="minorHAnsi" w:eastAsia="Yu Mincho" w:hAnsiTheme="minorHAnsi" w:cs="Arial"/>
          <w:sz w:val="22"/>
          <w:szCs w:val="22"/>
          <w:lang w:val="fr-BE" w:eastAsia="en-GB"/>
        </w:rPr>
        <w:t xml:space="preserve"> demander une indemnité pour </w:t>
      </w:r>
      <w:r w:rsidR="00CF1577" w:rsidRPr="00E16821">
        <w:rPr>
          <w:rFonts w:asciiTheme="minorHAnsi" w:eastAsia="Yu Mincho" w:hAnsiTheme="minorHAnsi" w:cs="Arial"/>
          <w:sz w:val="22"/>
          <w:szCs w:val="22"/>
          <w:lang w:val="fr-BE" w:eastAsia="en-GB"/>
        </w:rPr>
        <w:t>la perte de sa qualité de membre</w:t>
      </w:r>
      <w:r w:rsidRPr="00E16821">
        <w:rPr>
          <w:rFonts w:asciiTheme="minorHAnsi" w:eastAsia="Yu Mincho" w:hAnsiTheme="minorHAnsi" w:cs="Arial"/>
          <w:sz w:val="22"/>
          <w:szCs w:val="22"/>
          <w:lang w:val="fr-BE" w:eastAsia="en-GB"/>
        </w:rPr>
        <w:t xml:space="preserve">. Aucun Membre sortant n’a de droit sur les avoirs de l’Association. </w:t>
      </w:r>
    </w:p>
    <w:p w14:paraId="56E30236" w14:textId="63DBB780" w:rsidR="00274468" w:rsidRPr="00E16821" w:rsidRDefault="00274468">
      <w:pPr>
        <w:widowControl/>
        <w:numPr>
          <w:ilvl w:val="0"/>
          <w:numId w:val="1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color w:val="000000"/>
          <w:sz w:val="22"/>
          <w:szCs w:val="22"/>
          <w:lang w:val="fr-BE" w:eastAsia="en-GB"/>
        </w:rPr>
        <w:t xml:space="preserve">Afin de permettre à l’Association de poursuivre ses activités </w:t>
      </w:r>
      <w:r w:rsidR="00CF2754" w:rsidRPr="00E16821">
        <w:rPr>
          <w:rFonts w:asciiTheme="minorHAnsi" w:eastAsia="Yu Mincho" w:hAnsiTheme="minorHAnsi" w:cs="Arial"/>
          <w:color w:val="000000"/>
          <w:sz w:val="22"/>
          <w:szCs w:val="22"/>
          <w:lang w:val="fr-BE" w:eastAsia="en-GB"/>
        </w:rPr>
        <w:t>visées</w:t>
      </w:r>
      <w:r w:rsidRPr="00E16821">
        <w:rPr>
          <w:rFonts w:asciiTheme="minorHAnsi" w:eastAsia="Yu Mincho" w:hAnsiTheme="minorHAnsi" w:cs="Arial"/>
          <w:color w:val="000000"/>
          <w:sz w:val="22"/>
          <w:szCs w:val="22"/>
          <w:lang w:val="fr-BE" w:eastAsia="en-GB"/>
        </w:rPr>
        <w:t xml:space="preserve"> à l’Article 3.3,</w:t>
      </w:r>
      <w:r w:rsidR="00CF2754" w:rsidRPr="00E16821">
        <w:rPr>
          <w:rFonts w:asciiTheme="minorHAnsi" w:eastAsia="Yu Mincho" w:hAnsiTheme="minorHAnsi" w:cs="Arial"/>
          <w:color w:val="000000"/>
          <w:sz w:val="22"/>
          <w:szCs w:val="22"/>
          <w:lang w:val="fr-BE" w:eastAsia="en-GB"/>
        </w:rPr>
        <w:t xml:space="preserve"> dans la limite autorisée par la loi du pays </w:t>
      </w:r>
      <w:r w:rsidR="004669EA" w:rsidRPr="00E16821">
        <w:rPr>
          <w:rFonts w:asciiTheme="minorHAnsi" w:eastAsia="Yu Mincho" w:hAnsiTheme="minorHAnsi" w:cs="Arial"/>
          <w:color w:val="000000"/>
          <w:sz w:val="22"/>
          <w:szCs w:val="22"/>
          <w:lang w:val="fr-BE" w:eastAsia="en-GB"/>
        </w:rPr>
        <w:t>où</w:t>
      </w:r>
      <w:r w:rsidR="00CF2754" w:rsidRPr="00E16821">
        <w:rPr>
          <w:rFonts w:asciiTheme="minorHAnsi" w:eastAsia="Yu Mincho" w:hAnsiTheme="minorHAnsi" w:cs="Arial"/>
          <w:color w:val="000000"/>
          <w:sz w:val="22"/>
          <w:szCs w:val="22"/>
          <w:lang w:val="fr-BE" w:eastAsia="en-GB"/>
        </w:rPr>
        <w:t xml:space="preserve"> se situe son siège social,</w:t>
      </w:r>
      <w:r w:rsidRPr="00E16821">
        <w:rPr>
          <w:rFonts w:asciiTheme="minorHAnsi" w:eastAsia="Yu Mincho" w:hAnsiTheme="minorHAnsi" w:cs="Arial"/>
          <w:color w:val="000000"/>
          <w:sz w:val="22"/>
          <w:szCs w:val="22"/>
          <w:lang w:val="fr-BE" w:eastAsia="en-GB"/>
        </w:rPr>
        <w:t xml:space="preserve"> le Membre sortant s’efforcera de maintenir son soutien jusqu’à la fin de </w:t>
      </w:r>
      <w:r w:rsidR="004B703C" w:rsidRPr="00E16821">
        <w:rPr>
          <w:rFonts w:asciiTheme="minorHAnsi" w:eastAsia="Yu Mincho" w:hAnsiTheme="minorHAnsi" w:cs="Arial"/>
          <w:color w:val="000000"/>
          <w:sz w:val="22"/>
          <w:szCs w:val="22"/>
          <w:lang w:val="fr-BE" w:eastAsia="en-GB"/>
        </w:rPr>
        <w:t>l'exercice social</w:t>
      </w:r>
      <w:r w:rsidRPr="00E16821">
        <w:rPr>
          <w:rFonts w:asciiTheme="minorHAnsi" w:eastAsia="Yu Mincho" w:hAnsiTheme="minorHAnsi" w:cs="Arial"/>
          <w:color w:val="000000"/>
          <w:sz w:val="22"/>
          <w:szCs w:val="22"/>
          <w:lang w:val="fr-BE" w:eastAsia="en-GB"/>
        </w:rPr>
        <w:t xml:space="preserve"> durant l</w:t>
      </w:r>
      <w:r w:rsidR="004B703C" w:rsidRPr="00E16821">
        <w:rPr>
          <w:rFonts w:asciiTheme="minorHAnsi" w:eastAsia="Yu Mincho" w:hAnsiTheme="minorHAnsi" w:cs="Arial"/>
          <w:color w:val="000000"/>
          <w:sz w:val="22"/>
          <w:szCs w:val="22"/>
          <w:lang w:val="fr-BE" w:eastAsia="en-GB"/>
        </w:rPr>
        <w:t>e</w:t>
      </w:r>
      <w:r w:rsidRPr="00E16821">
        <w:rPr>
          <w:rFonts w:asciiTheme="minorHAnsi" w:eastAsia="Yu Mincho" w:hAnsiTheme="minorHAnsi" w:cs="Arial"/>
          <w:color w:val="000000"/>
          <w:sz w:val="22"/>
          <w:szCs w:val="22"/>
          <w:lang w:val="fr-BE" w:eastAsia="en-GB"/>
        </w:rPr>
        <w:t xml:space="preserve">quel </w:t>
      </w:r>
      <w:r w:rsidR="00CF2754" w:rsidRPr="00E16821">
        <w:rPr>
          <w:rFonts w:asciiTheme="minorHAnsi" w:eastAsia="Yu Mincho" w:hAnsiTheme="minorHAnsi" w:cs="Arial"/>
          <w:color w:val="000000"/>
          <w:sz w:val="22"/>
          <w:szCs w:val="22"/>
          <w:lang w:val="fr-BE" w:eastAsia="en-GB"/>
        </w:rPr>
        <w:t>il lui aura été notifié qu’il doit quitter l’association.</w:t>
      </w:r>
      <w:r w:rsidRPr="00E16821">
        <w:rPr>
          <w:rFonts w:asciiTheme="minorHAnsi" w:eastAsia="Yu Mincho" w:hAnsiTheme="minorHAnsi" w:cs="Arial"/>
          <w:color w:val="000000"/>
          <w:sz w:val="22"/>
          <w:szCs w:val="22"/>
          <w:lang w:val="fr-BE" w:eastAsia="en-GB"/>
        </w:rPr>
        <w:t xml:space="preserve"> Un tel soutien </w:t>
      </w:r>
      <w:r w:rsidR="00CF2754" w:rsidRPr="00E16821">
        <w:rPr>
          <w:rFonts w:asciiTheme="minorHAnsi" w:eastAsia="Yu Mincho" w:hAnsiTheme="minorHAnsi" w:cs="Arial"/>
          <w:color w:val="000000"/>
          <w:sz w:val="22"/>
          <w:szCs w:val="22"/>
          <w:lang w:val="fr-BE" w:eastAsia="en-GB"/>
        </w:rPr>
        <w:t xml:space="preserve">doit </w:t>
      </w:r>
      <w:r w:rsidRPr="00E16821">
        <w:rPr>
          <w:rFonts w:asciiTheme="minorHAnsi" w:eastAsia="Yu Mincho" w:hAnsiTheme="minorHAnsi" w:cs="Arial"/>
          <w:color w:val="000000"/>
          <w:sz w:val="22"/>
          <w:szCs w:val="22"/>
          <w:lang w:val="fr-BE" w:eastAsia="en-GB"/>
        </w:rPr>
        <w:t xml:space="preserve">permettre aux autres Membres de mener les travaux identifiés dans le Plan d’Activité en cours </w:t>
      </w:r>
      <w:r w:rsidR="00CF2754" w:rsidRPr="00E16821">
        <w:rPr>
          <w:rFonts w:asciiTheme="minorHAnsi" w:eastAsia="Yu Mincho" w:hAnsiTheme="minorHAnsi" w:cs="Arial"/>
          <w:color w:val="000000"/>
          <w:sz w:val="22"/>
          <w:szCs w:val="22"/>
          <w:lang w:val="fr-BE" w:eastAsia="en-GB"/>
        </w:rPr>
        <w:t xml:space="preserve">d’exécution </w:t>
      </w:r>
      <w:r w:rsidRPr="00E16821">
        <w:rPr>
          <w:rFonts w:asciiTheme="minorHAnsi" w:eastAsia="Yu Mincho" w:hAnsiTheme="minorHAnsi" w:cs="Arial"/>
          <w:color w:val="000000"/>
          <w:sz w:val="22"/>
          <w:szCs w:val="22"/>
          <w:lang w:val="fr-BE" w:eastAsia="en-GB"/>
        </w:rPr>
        <w:t xml:space="preserve">et de </w:t>
      </w:r>
      <w:r w:rsidR="00CF2754" w:rsidRPr="00E16821">
        <w:rPr>
          <w:rFonts w:asciiTheme="minorHAnsi" w:eastAsia="Yu Mincho" w:hAnsiTheme="minorHAnsi" w:cs="Arial"/>
          <w:color w:val="000000"/>
          <w:sz w:val="22"/>
          <w:szCs w:val="22"/>
          <w:lang w:val="fr-BE" w:eastAsia="en-GB"/>
        </w:rPr>
        <w:t xml:space="preserve">maintenir </w:t>
      </w:r>
      <w:r w:rsidRPr="00E16821">
        <w:rPr>
          <w:rFonts w:asciiTheme="minorHAnsi" w:eastAsia="Yu Mincho" w:hAnsiTheme="minorHAnsi" w:cs="Arial"/>
          <w:color w:val="000000"/>
          <w:sz w:val="22"/>
          <w:szCs w:val="22"/>
          <w:lang w:val="fr-BE" w:eastAsia="en-GB"/>
        </w:rPr>
        <w:t xml:space="preserve">la continuité des recherches en cours </w:t>
      </w:r>
      <w:r w:rsidR="00CF2754" w:rsidRPr="00E16821">
        <w:rPr>
          <w:rFonts w:asciiTheme="minorHAnsi" w:eastAsia="Yu Mincho" w:hAnsiTheme="minorHAnsi" w:cs="Arial"/>
          <w:color w:val="000000"/>
          <w:sz w:val="22"/>
          <w:szCs w:val="22"/>
          <w:lang w:val="fr-BE" w:eastAsia="en-GB"/>
        </w:rPr>
        <w:t xml:space="preserve">effectuées </w:t>
      </w:r>
      <w:r w:rsidRPr="00E16821">
        <w:rPr>
          <w:rFonts w:asciiTheme="minorHAnsi" w:eastAsia="Yu Mincho" w:hAnsiTheme="minorHAnsi" w:cs="Arial"/>
          <w:color w:val="000000"/>
          <w:sz w:val="22"/>
          <w:szCs w:val="22"/>
          <w:lang w:val="fr-BE" w:eastAsia="en-GB"/>
        </w:rPr>
        <w:t xml:space="preserve">avec le soutien de l’Association et/ou sous sa coordination. </w:t>
      </w:r>
    </w:p>
    <w:p w14:paraId="5DD8BDBD" w14:textId="22304530" w:rsidR="00274468" w:rsidRPr="00E16821" w:rsidRDefault="00274468">
      <w:pPr>
        <w:widowControl/>
        <w:numPr>
          <w:ilvl w:val="0"/>
          <w:numId w:val="1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color w:val="000000"/>
          <w:sz w:val="22"/>
          <w:szCs w:val="22"/>
          <w:lang w:val="fr-BE" w:eastAsia="en-GB"/>
        </w:rPr>
        <w:t xml:space="preserve">Le détail précis du soutien à donner par un Membre sortant en application de l’Article 9.1.4 </w:t>
      </w:r>
      <w:r w:rsidR="00CF1577" w:rsidRPr="00E16821">
        <w:rPr>
          <w:rFonts w:asciiTheme="minorHAnsi" w:eastAsia="Yu Mincho" w:hAnsiTheme="minorHAnsi" w:cs="Arial"/>
          <w:color w:val="000000"/>
          <w:sz w:val="22"/>
          <w:szCs w:val="22"/>
          <w:lang w:val="fr-BE" w:eastAsia="en-GB"/>
        </w:rPr>
        <w:t>est</w:t>
      </w:r>
      <w:r w:rsidR="00CF2754" w:rsidRPr="00E16821">
        <w:rPr>
          <w:rFonts w:asciiTheme="minorHAnsi" w:eastAsia="Yu Mincho" w:hAnsiTheme="minorHAnsi" w:cs="Arial"/>
          <w:color w:val="000000"/>
          <w:sz w:val="22"/>
          <w:szCs w:val="22"/>
          <w:lang w:val="fr-BE" w:eastAsia="en-GB"/>
        </w:rPr>
        <w:t xml:space="preserve"> </w:t>
      </w:r>
      <w:r w:rsidRPr="00E16821">
        <w:rPr>
          <w:rFonts w:asciiTheme="minorHAnsi" w:eastAsia="Yu Mincho" w:hAnsiTheme="minorHAnsi" w:cs="Arial"/>
          <w:color w:val="000000"/>
          <w:sz w:val="22"/>
          <w:szCs w:val="22"/>
          <w:lang w:val="fr-BE" w:eastAsia="en-GB"/>
        </w:rPr>
        <w:t xml:space="preserve">convenu </w:t>
      </w:r>
      <w:r w:rsidR="00CF2754" w:rsidRPr="00E16821">
        <w:rPr>
          <w:rFonts w:asciiTheme="minorHAnsi" w:eastAsia="Yu Mincho" w:hAnsiTheme="minorHAnsi" w:cs="Arial"/>
          <w:color w:val="000000"/>
          <w:sz w:val="22"/>
          <w:szCs w:val="22"/>
          <w:lang w:val="fr-BE" w:eastAsia="en-GB"/>
        </w:rPr>
        <w:t>entre</w:t>
      </w:r>
      <w:r w:rsidRPr="00E16821">
        <w:rPr>
          <w:rFonts w:asciiTheme="minorHAnsi" w:eastAsia="Yu Mincho" w:hAnsiTheme="minorHAnsi" w:cs="Arial"/>
          <w:color w:val="000000"/>
          <w:sz w:val="22"/>
          <w:szCs w:val="22"/>
          <w:lang w:val="fr-BE" w:eastAsia="en-GB"/>
        </w:rPr>
        <w:t xml:space="preserve"> les Membres concernés. Toutefois, aucun Membre sortant </w:t>
      </w:r>
      <w:r w:rsidR="00CF2754" w:rsidRPr="00E16821">
        <w:rPr>
          <w:rFonts w:asciiTheme="minorHAnsi" w:eastAsia="Yu Mincho" w:hAnsiTheme="minorHAnsi" w:cs="Arial"/>
          <w:color w:val="000000"/>
          <w:sz w:val="22"/>
          <w:szCs w:val="22"/>
          <w:lang w:val="fr-BE" w:eastAsia="en-GB"/>
        </w:rPr>
        <w:t>n’est</w:t>
      </w:r>
      <w:r w:rsidRPr="00E16821">
        <w:rPr>
          <w:rFonts w:asciiTheme="minorHAnsi" w:eastAsia="Yu Mincho" w:hAnsiTheme="minorHAnsi" w:cs="Arial"/>
          <w:color w:val="000000"/>
          <w:sz w:val="22"/>
          <w:szCs w:val="22"/>
          <w:lang w:val="fr-BE" w:eastAsia="en-GB"/>
        </w:rPr>
        <w:t xml:space="preserve"> soumis à l’obligation de participer à un Plan d’Activité adopté après</w:t>
      </w:r>
      <w:r w:rsidR="00CF1577" w:rsidRPr="00E16821">
        <w:rPr>
          <w:rFonts w:asciiTheme="minorHAnsi" w:eastAsia="Yu Mincho" w:hAnsiTheme="minorHAnsi" w:cs="Arial"/>
          <w:color w:val="000000"/>
          <w:sz w:val="22"/>
          <w:szCs w:val="22"/>
          <w:lang w:val="fr-BE" w:eastAsia="en-GB"/>
        </w:rPr>
        <w:t xml:space="preserve"> la</w:t>
      </w:r>
      <w:r w:rsidRPr="00E16821">
        <w:rPr>
          <w:rFonts w:asciiTheme="minorHAnsi" w:eastAsia="Yu Mincho" w:hAnsiTheme="minorHAnsi" w:cs="Arial"/>
          <w:color w:val="000000"/>
          <w:sz w:val="22"/>
          <w:szCs w:val="22"/>
          <w:lang w:val="fr-BE" w:eastAsia="en-GB"/>
        </w:rPr>
        <w:t xml:space="preserve"> date de </w:t>
      </w:r>
      <w:r w:rsidR="00CF1577" w:rsidRPr="00E16821">
        <w:rPr>
          <w:rFonts w:asciiTheme="minorHAnsi" w:eastAsia="Yu Mincho" w:hAnsiTheme="minorHAnsi" w:cs="Arial"/>
          <w:color w:val="000000"/>
          <w:sz w:val="22"/>
          <w:szCs w:val="22"/>
          <w:lang w:val="fr-BE" w:eastAsia="en-GB"/>
        </w:rPr>
        <w:t xml:space="preserve">son retrait </w:t>
      </w:r>
      <w:r w:rsidRPr="00E16821">
        <w:rPr>
          <w:rFonts w:asciiTheme="minorHAnsi" w:eastAsia="Yu Mincho" w:hAnsiTheme="minorHAnsi" w:cs="Arial"/>
          <w:color w:val="000000"/>
          <w:sz w:val="22"/>
          <w:szCs w:val="22"/>
          <w:lang w:val="fr-BE" w:eastAsia="en-GB"/>
        </w:rPr>
        <w:t xml:space="preserve">de l’Association. </w:t>
      </w:r>
    </w:p>
    <w:p w14:paraId="2A351A66" w14:textId="5EC3C42E" w:rsidR="004669EA" w:rsidRPr="00E16821" w:rsidRDefault="00274468">
      <w:pPr>
        <w:widowControl/>
        <w:numPr>
          <w:ilvl w:val="0"/>
          <w:numId w:val="1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Dans le cas où un ou plusieurs Membres quittent l’Association, pour quelque raison que ce soit, l’Association continue </w:t>
      </w:r>
      <w:r w:rsidR="00CF1577" w:rsidRPr="00E16821">
        <w:rPr>
          <w:rFonts w:asciiTheme="minorHAnsi" w:eastAsia="Yu Mincho" w:hAnsiTheme="minorHAnsi" w:cs="Arial"/>
          <w:sz w:val="22"/>
          <w:szCs w:val="22"/>
          <w:lang w:val="fr-BE" w:eastAsia="en-GB"/>
        </w:rPr>
        <w:t xml:space="preserve">d’exister </w:t>
      </w:r>
      <w:r w:rsidRPr="00E16821">
        <w:rPr>
          <w:rFonts w:asciiTheme="minorHAnsi" w:eastAsia="Yu Mincho" w:hAnsiTheme="minorHAnsi" w:cs="Arial"/>
          <w:sz w:val="22"/>
          <w:szCs w:val="22"/>
          <w:lang w:val="fr-BE" w:eastAsia="en-GB"/>
        </w:rPr>
        <w:t xml:space="preserve">avec les </w:t>
      </w:r>
      <w:r w:rsidR="00391161" w:rsidRPr="00E16821">
        <w:rPr>
          <w:rFonts w:asciiTheme="minorHAnsi" w:eastAsia="Yu Mincho" w:hAnsiTheme="minorHAnsi" w:cs="Arial"/>
          <w:sz w:val="22"/>
          <w:szCs w:val="22"/>
          <w:lang w:val="fr-BE" w:eastAsia="en-GB"/>
        </w:rPr>
        <w:t xml:space="preserve">Membres </w:t>
      </w:r>
      <w:r w:rsidRPr="00E16821">
        <w:rPr>
          <w:rFonts w:asciiTheme="minorHAnsi" w:eastAsia="Yu Mincho" w:hAnsiTheme="minorHAnsi" w:cs="Arial"/>
          <w:sz w:val="22"/>
          <w:szCs w:val="22"/>
          <w:lang w:val="fr-BE" w:eastAsia="en-GB"/>
        </w:rPr>
        <w:t xml:space="preserve">restants. Dans le cas où </w:t>
      </w:r>
      <w:r w:rsidR="00391161" w:rsidRPr="00E16821">
        <w:rPr>
          <w:rFonts w:asciiTheme="minorHAnsi" w:eastAsia="Yu Mincho" w:hAnsiTheme="minorHAnsi" w:cs="Arial"/>
          <w:sz w:val="22"/>
          <w:szCs w:val="22"/>
          <w:lang w:val="fr-BE" w:eastAsia="en-GB"/>
        </w:rPr>
        <w:t>il ne reste</w:t>
      </w:r>
      <w:r w:rsidRPr="00E16821">
        <w:rPr>
          <w:rFonts w:asciiTheme="minorHAnsi" w:eastAsia="Yu Mincho" w:hAnsiTheme="minorHAnsi" w:cs="Arial"/>
          <w:sz w:val="22"/>
          <w:szCs w:val="22"/>
          <w:lang w:val="fr-BE" w:eastAsia="en-GB"/>
        </w:rPr>
        <w:t xml:space="preserve"> qu’un seul Membre, celui-ci prendra les mesures nécessaires afin </w:t>
      </w:r>
      <w:r w:rsidR="00391161" w:rsidRPr="00E16821">
        <w:rPr>
          <w:rFonts w:asciiTheme="minorHAnsi" w:eastAsia="Yu Mincho" w:hAnsiTheme="minorHAnsi" w:cs="Arial"/>
          <w:sz w:val="22"/>
          <w:szCs w:val="22"/>
          <w:lang w:val="fr-BE" w:eastAsia="en-GB"/>
        </w:rPr>
        <w:t xml:space="preserve">d’admettre </w:t>
      </w:r>
      <w:r w:rsidRPr="00E16821">
        <w:rPr>
          <w:rFonts w:asciiTheme="minorHAnsi" w:eastAsia="Yu Mincho" w:hAnsiTheme="minorHAnsi" w:cs="Arial"/>
          <w:sz w:val="22"/>
          <w:szCs w:val="22"/>
          <w:lang w:val="fr-BE" w:eastAsia="en-GB"/>
        </w:rPr>
        <w:t xml:space="preserve">un second Membre dans les 45 jours </w:t>
      </w:r>
      <w:r w:rsidR="00024915" w:rsidRPr="00E16821">
        <w:rPr>
          <w:rFonts w:asciiTheme="minorHAnsi" w:eastAsia="Yu Mincho" w:hAnsiTheme="minorHAnsi" w:cs="Arial"/>
          <w:sz w:val="22"/>
          <w:szCs w:val="22"/>
          <w:lang w:val="fr-BE" w:eastAsia="en-GB"/>
        </w:rPr>
        <w:t>calendaires</w:t>
      </w:r>
      <w:r w:rsidR="004B703C"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r w:rsidR="004B703C"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 défaut, l’Association </w:t>
      </w:r>
      <w:r w:rsidR="00391161" w:rsidRPr="00E16821">
        <w:rPr>
          <w:rFonts w:asciiTheme="minorHAnsi" w:eastAsia="Yu Mincho" w:hAnsiTheme="minorHAnsi" w:cs="Arial"/>
          <w:sz w:val="22"/>
          <w:szCs w:val="22"/>
          <w:lang w:val="fr-BE" w:eastAsia="en-GB"/>
        </w:rPr>
        <w:t xml:space="preserve">doit </w:t>
      </w:r>
      <w:r w:rsidRPr="00E16821">
        <w:rPr>
          <w:rFonts w:asciiTheme="minorHAnsi" w:eastAsia="Yu Mincho" w:hAnsiTheme="minorHAnsi" w:cs="Arial"/>
          <w:sz w:val="22"/>
          <w:szCs w:val="22"/>
          <w:lang w:val="fr-BE" w:eastAsia="en-GB"/>
        </w:rPr>
        <w:t>être liquidée conformément à l’Article 25</w:t>
      </w:r>
      <w:r w:rsidR="004B703C" w:rsidRPr="00E16821">
        <w:rPr>
          <w:rFonts w:asciiTheme="minorHAnsi" w:eastAsia="Yu Mincho" w:hAnsiTheme="minorHAnsi" w:cs="Arial"/>
          <w:sz w:val="22"/>
          <w:szCs w:val="22"/>
          <w:lang w:val="fr-BE" w:eastAsia="en-GB"/>
        </w:rPr>
        <w:t xml:space="preserve"> des statuts.</w:t>
      </w:r>
    </w:p>
    <w:p w14:paraId="4BF07A0F"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9.2 – Retrait</w:t>
      </w:r>
    </w:p>
    <w:p w14:paraId="63876E5C" w14:textId="695FC2AF" w:rsidR="00274468" w:rsidRPr="00E16821" w:rsidRDefault="00274468">
      <w:pPr>
        <w:widowControl/>
        <w:numPr>
          <w:ilvl w:val="0"/>
          <w:numId w:val="1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 Membre peut se retirer pour </w:t>
      </w:r>
      <w:r w:rsidR="00F877D2" w:rsidRPr="00E16821">
        <w:rPr>
          <w:rFonts w:asciiTheme="minorHAnsi" w:eastAsia="Yu Mincho" w:hAnsiTheme="minorHAnsi" w:cs="Arial"/>
          <w:sz w:val="22"/>
          <w:szCs w:val="22"/>
          <w:lang w:val="fr-BE" w:eastAsia="en-GB"/>
        </w:rPr>
        <w:t>tout motif</w:t>
      </w:r>
      <w:r w:rsidRPr="00E16821">
        <w:rPr>
          <w:rFonts w:asciiTheme="minorHAnsi" w:eastAsia="Yu Mincho" w:hAnsiTheme="minorHAnsi" w:cs="Arial"/>
          <w:sz w:val="22"/>
          <w:szCs w:val="22"/>
          <w:lang w:val="fr-BE" w:eastAsia="en-GB"/>
        </w:rPr>
        <w:t xml:space="preserve"> de l’Association par </w:t>
      </w:r>
      <w:r w:rsidR="00F877D2" w:rsidRPr="00E16821">
        <w:rPr>
          <w:rFonts w:asciiTheme="minorHAnsi" w:eastAsia="Yu Mincho" w:hAnsiTheme="minorHAnsi" w:cs="Arial"/>
          <w:sz w:val="22"/>
          <w:szCs w:val="22"/>
          <w:lang w:val="fr-BE" w:eastAsia="en-GB"/>
        </w:rPr>
        <w:t xml:space="preserve">l’envoie d’une </w:t>
      </w:r>
      <w:r w:rsidRPr="00E16821">
        <w:rPr>
          <w:rFonts w:asciiTheme="minorHAnsi" w:eastAsia="Yu Mincho" w:hAnsiTheme="minorHAnsi" w:cs="Arial"/>
          <w:sz w:val="22"/>
          <w:szCs w:val="22"/>
          <w:lang w:val="fr-BE" w:eastAsia="en-GB"/>
        </w:rPr>
        <w:t xml:space="preserve">notification écrite </w:t>
      </w:r>
      <w:r w:rsidR="00F877D2" w:rsidRPr="00E16821">
        <w:rPr>
          <w:rFonts w:asciiTheme="minorHAnsi" w:eastAsia="Yu Mincho" w:hAnsiTheme="minorHAnsi" w:cs="Arial"/>
          <w:sz w:val="22"/>
          <w:szCs w:val="22"/>
          <w:lang w:val="fr-BE" w:eastAsia="en-GB"/>
        </w:rPr>
        <w:t xml:space="preserve">adressée à l’attention du </w:t>
      </w:r>
      <w:r w:rsidRPr="00E16821">
        <w:rPr>
          <w:rFonts w:asciiTheme="minorHAnsi" w:eastAsia="Yu Mincho" w:hAnsiTheme="minorHAnsi" w:cs="Arial"/>
          <w:sz w:val="22"/>
          <w:szCs w:val="22"/>
          <w:lang w:val="fr-BE" w:eastAsia="en-GB"/>
        </w:rPr>
        <w:t xml:space="preserve">Conseil d’Administration au siège social de l’Association </w:t>
      </w:r>
      <w:r w:rsidR="00F877D2" w:rsidRPr="00E16821">
        <w:rPr>
          <w:rFonts w:asciiTheme="minorHAnsi" w:eastAsia="Yu Mincho" w:hAnsiTheme="minorHAnsi" w:cs="Arial"/>
          <w:sz w:val="22"/>
          <w:szCs w:val="22"/>
          <w:lang w:val="fr-BE" w:eastAsia="en-GB"/>
        </w:rPr>
        <w:t xml:space="preserve">et </w:t>
      </w:r>
      <w:r w:rsidRPr="00E16821">
        <w:rPr>
          <w:rFonts w:asciiTheme="minorHAnsi" w:eastAsia="Yu Mincho" w:hAnsiTheme="minorHAnsi" w:cs="Arial"/>
          <w:sz w:val="22"/>
          <w:szCs w:val="22"/>
          <w:lang w:val="fr-BE" w:eastAsia="en-GB"/>
        </w:rPr>
        <w:t xml:space="preserve">avec effet à compter de la fin de </w:t>
      </w:r>
      <w:r w:rsidR="004B703C" w:rsidRPr="00E16821">
        <w:rPr>
          <w:rFonts w:asciiTheme="minorHAnsi" w:eastAsia="Yu Mincho" w:hAnsiTheme="minorHAnsi" w:cs="Arial"/>
          <w:sz w:val="22"/>
          <w:szCs w:val="22"/>
          <w:lang w:val="fr-BE" w:eastAsia="en-GB"/>
        </w:rPr>
        <w:t>l'exercice social</w:t>
      </w:r>
      <w:r w:rsidRPr="00E16821">
        <w:rPr>
          <w:rFonts w:asciiTheme="minorHAnsi" w:eastAsia="Yu Mincho" w:hAnsiTheme="minorHAnsi" w:cs="Arial"/>
          <w:sz w:val="22"/>
          <w:szCs w:val="22"/>
          <w:lang w:val="fr-BE" w:eastAsia="en-GB"/>
        </w:rPr>
        <w:t xml:space="preserve">. La notification doit être </w:t>
      </w:r>
      <w:r w:rsidR="00F877D2" w:rsidRPr="00E16821">
        <w:rPr>
          <w:rFonts w:asciiTheme="minorHAnsi" w:eastAsia="Yu Mincho" w:hAnsiTheme="minorHAnsi" w:cs="Arial"/>
          <w:sz w:val="22"/>
          <w:szCs w:val="22"/>
          <w:lang w:val="fr-BE" w:eastAsia="en-GB"/>
        </w:rPr>
        <w:t xml:space="preserve">délivrée </w:t>
      </w:r>
      <w:r w:rsidRPr="00E16821">
        <w:rPr>
          <w:rFonts w:asciiTheme="minorHAnsi" w:eastAsia="Yu Mincho" w:hAnsiTheme="minorHAnsi" w:cs="Arial"/>
          <w:sz w:val="22"/>
          <w:szCs w:val="22"/>
          <w:lang w:val="fr-BE" w:eastAsia="en-GB"/>
        </w:rPr>
        <w:t xml:space="preserve">au moins six mois avant la fin de </w:t>
      </w:r>
      <w:r w:rsidR="004B703C" w:rsidRPr="00E16821">
        <w:rPr>
          <w:rFonts w:asciiTheme="minorHAnsi" w:eastAsia="Yu Mincho" w:hAnsiTheme="minorHAnsi" w:cs="Arial"/>
          <w:sz w:val="22"/>
          <w:szCs w:val="22"/>
          <w:lang w:val="fr-BE" w:eastAsia="en-GB"/>
        </w:rPr>
        <w:t>l'exercice social</w:t>
      </w:r>
      <w:r w:rsidRPr="00E16821">
        <w:rPr>
          <w:rFonts w:asciiTheme="minorHAnsi" w:eastAsia="Yu Mincho" w:hAnsiTheme="minorHAnsi" w:cs="Arial"/>
          <w:sz w:val="22"/>
          <w:szCs w:val="22"/>
          <w:lang w:val="fr-BE" w:eastAsia="en-GB"/>
        </w:rPr>
        <w:t xml:space="preserve"> en question.</w:t>
      </w:r>
    </w:p>
    <w:p w14:paraId="5DA1A240" w14:textId="7D62A73C" w:rsidR="00274468" w:rsidRPr="00E16821" w:rsidRDefault="00274468">
      <w:pPr>
        <w:widowControl/>
        <w:numPr>
          <w:ilvl w:val="0"/>
          <w:numId w:val="1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Si un Membre </w:t>
      </w:r>
      <w:r w:rsidR="00391161" w:rsidRPr="00E16821">
        <w:rPr>
          <w:rFonts w:asciiTheme="minorHAnsi" w:eastAsia="Yu Mincho" w:hAnsiTheme="minorHAnsi" w:cs="Arial"/>
          <w:sz w:val="22"/>
          <w:szCs w:val="22"/>
          <w:lang w:val="fr-BE" w:eastAsia="en-GB"/>
        </w:rPr>
        <w:t>n’honore</w:t>
      </w:r>
      <w:r w:rsidRPr="00E16821">
        <w:rPr>
          <w:rFonts w:asciiTheme="minorHAnsi" w:eastAsia="Yu Mincho" w:hAnsiTheme="minorHAnsi" w:cs="Arial"/>
          <w:sz w:val="22"/>
          <w:szCs w:val="22"/>
          <w:lang w:val="fr-BE" w:eastAsia="en-GB"/>
        </w:rPr>
        <w:t xml:space="preserve"> pas ses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et/ou omet de fournir ses contributions en nature ou en numéraire </w:t>
      </w:r>
      <w:r w:rsidR="00391161" w:rsidRPr="00E16821">
        <w:rPr>
          <w:rFonts w:asciiTheme="minorHAnsi" w:eastAsia="Yu Mincho" w:hAnsiTheme="minorHAnsi" w:cs="Arial"/>
          <w:sz w:val="22"/>
          <w:szCs w:val="22"/>
          <w:lang w:val="fr-BE" w:eastAsia="en-GB"/>
        </w:rPr>
        <w:t xml:space="preserve">durant </w:t>
      </w:r>
      <w:r w:rsidRPr="00E16821">
        <w:rPr>
          <w:rFonts w:asciiTheme="minorHAnsi" w:eastAsia="Yu Mincho" w:hAnsiTheme="minorHAnsi" w:cs="Arial"/>
          <w:sz w:val="22"/>
          <w:szCs w:val="22"/>
          <w:lang w:val="fr-BE" w:eastAsia="en-GB"/>
        </w:rPr>
        <w:t xml:space="preserve">une période </w:t>
      </w:r>
      <w:r w:rsidR="00391161" w:rsidRPr="00E16821">
        <w:rPr>
          <w:rFonts w:asciiTheme="minorHAnsi" w:eastAsia="Yu Mincho" w:hAnsiTheme="minorHAnsi" w:cs="Arial"/>
          <w:sz w:val="22"/>
          <w:szCs w:val="22"/>
          <w:lang w:val="fr-BE" w:eastAsia="en-GB"/>
        </w:rPr>
        <w:t>excédant</w:t>
      </w:r>
      <w:r w:rsidRPr="00E16821">
        <w:rPr>
          <w:rFonts w:asciiTheme="minorHAnsi" w:eastAsia="Yu Mincho" w:hAnsiTheme="minorHAnsi" w:cs="Arial"/>
          <w:sz w:val="22"/>
          <w:szCs w:val="22"/>
          <w:lang w:val="fr-BE" w:eastAsia="en-GB"/>
        </w:rPr>
        <w:t xml:space="preserve"> trois mois à </w:t>
      </w:r>
      <w:r w:rsidR="00391161" w:rsidRPr="00E16821">
        <w:rPr>
          <w:rFonts w:asciiTheme="minorHAnsi" w:eastAsia="Yu Mincho" w:hAnsiTheme="minorHAnsi" w:cs="Arial"/>
          <w:sz w:val="22"/>
          <w:szCs w:val="22"/>
          <w:lang w:val="fr-BE" w:eastAsia="en-GB"/>
        </w:rPr>
        <w:t xml:space="preserve">compter </w:t>
      </w:r>
      <w:r w:rsidRPr="00E16821">
        <w:rPr>
          <w:rFonts w:asciiTheme="minorHAnsi" w:eastAsia="Yu Mincho" w:hAnsiTheme="minorHAnsi" w:cs="Arial"/>
          <w:sz w:val="22"/>
          <w:szCs w:val="22"/>
          <w:lang w:val="fr-BE" w:eastAsia="en-GB"/>
        </w:rPr>
        <w:t xml:space="preserve">de la date de réception de la facture ou de la demande de l’Association, il sera réputé </w:t>
      </w:r>
      <w:r w:rsidR="00391161" w:rsidRPr="00E16821">
        <w:rPr>
          <w:rFonts w:asciiTheme="minorHAnsi" w:eastAsia="Yu Mincho" w:hAnsiTheme="minorHAnsi" w:cs="Arial"/>
          <w:sz w:val="22"/>
          <w:szCs w:val="22"/>
          <w:lang w:val="fr-BE" w:eastAsia="en-GB"/>
        </w:rPr>
        <w:t>défaillant</w:t>
      </w:r>
      <w:r w:rsidRPr="00E16821">
        <w:rPr>
          <w:rFonts w:asciiTheme="minorHAnsi" w:eastAsia="Yu Mincho" w:hAnsiTheme="minorHAnsi" w:cs="Arial"/>
          <w:sz w:val="22"/>
          <w:szCs w:val="22"/>
          <w:lang w:val="fr-BE" w:eastAsia="en-GB"/>
        </w:rPr>
        <w:t xml:space="preserve">. </w:t>
      </w:r>
    </w:p>
    <w:p w14:paraId="1CDA617F" w14:textId="71413D8D" w:rsidR="00274468" w:rsidRPr="00E16821" w:rsidRDefault="00274468">
      <w:pPr>
        <w:widowControl/>
        <w:numPr>
          <w:ilvl w:val="0"/>
          <w:numId w:val="1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Directeur du Conseil d’Administration </w:t>
      </w:r>
      <w:r w:rsidR="00391161" w:rsidRPr="00E16821">
        <w:rPr>
          <w:rFonts w:asciiTheme="minorHAnsi" w:eastAsia="Yu Mincho" w:hAnsiTheme="minorHAnsi" w:cs="Arial"/>
          <w:sz w:val="22"/>
          <w:szCs w:val="22"/>
          <w:lang w:val="fr-BE" w:eastAsia="en-GB"/>
        </w:rPr>
        <w:t>délivre une mise en demeure écrite</w:t>
      </w:r>
      <w:r w:rsidRPr="00E16821">
        <w:rPr>
          <w:rFonts w:asciiTheme="minorHAnsi" w:eastAsia="Yu Mincho" w:hAnsiTheme="minorHAnsi" w:cs="Arial"/>
          <w:sz w:val="22"/>
          <w:szCs w:val="22"/>
          <w:lang w:val="fr-BE" w:eastAsia="en-GB"/>
        </w:rPr>
        <w:t xml:space="preserve"> à tout Membre </w:t>
      </w:r>
      <w:r w:rsidR="00391161" w:rsidRPr="00E16821">
        <w:rPr>
          <w:rFonts w:asciiTheme="minorHAnsi" w:eastAsia="Yu Mincho" w:hAnsiTheme="minorHAnsi" w:cs="Arial"/>
          <w:sz w:val="22"/>
          <w:szCs w:val="22"/>
          <w:lang w:val="fr-BE" w:eastAsia="en-GB"/>
        </w:rPr>
        <w:t xml:space="preserve">faisant </w:t>
      </w:r>
      <w:r w:rsidRPr="00E16821">
        <w:rPr>
          <w:rFonts w:asciiTheme="minorHAnsi" w:eastAsia="Yu Mincho" w:hAnsiTheme="minorHAnsi" w:cs="Arial"/>
          <w:sz w:val="22"/>
          <w:szCs w:val="22"/>
          <w:lang w:val="fr-BE" w:eastAsia="en-GB"/>
        </w:rPr>
        <w:t xml:space="preserve">défaut </w:t>
      </w:r>
      <w:r w:rsidR="00391161" w:rsidRPr="00E16821">
        <w:rPr>
          <w:rFonts w:asciiTheme="minorHAnsi" w:eastAsia="Yu Mincho" w:hAnsiTheme="minorHAnsi" w:cs="Arial"/>
          <w:sz w:val="22"/>
          <w:szCs w:val="22"/>
          <w:lang w:val="fr-BE" w:eastAsia="en-GB"/>
        </w:rPr>
        <w:t>afin de lui demander de satisfaire à ses obligations</w:t>
      </w:r>
      <w:r w:rsidRPr="00E16821">
        <w:rPr>
          <w:rFonts w:asciiTheme="minorHAnsi" w:eastAsia="Yu Mincho" w:hAnsiTheme="minorHAnsi" w:cs="Arial"/>
          <w:sz w:val="22"/>
          <w:szCs w:val="22"/>
          <w:lang w:val="fr-BE" w:eastAsia="en-GB"/>
        </w:rPr>
        <w:t xml:space="preserve">. </w:t>
      </w:r>
      <w:r w:rsidR="00391161" w:rsidRPr="00E16821">
        <w:rPr>
          <w:rFonts w:asciiTheme="minorHAnsi" w:eastAsia="Yu Mincho" w:hAnsiTheme="minorHAnsi" w:cs="Arial"/>
          <w:sz w:val="22"/>
          <w:szCs w:val="22"/>
          <w:lang w:val="fr-BE" w:eastAsia="en-GB"/>
        </w:rPr>
        <w:t>Dans l’éventualité où le Membre n’a pas remédié à la situation dans les</w:t>
      </w:r>
      <w:r w:rsidRPr="00E16821">
        <w:rPr>
          <w:rFonts w:asciiTheme="minorHAnsi" w:eastAsia="Yu Mincho" w:hAnsiTheme="minorHAnsi" w:cs="Arial"/>
          <w:sz w:val="22"/>
          <w:szCs w:val="22"/>
          <w:lang w:val="fr-BE" w:eastAsia="en-GB"/>
        </w:rPr>
        <w:t xml:space="preserve"> 30 jours </w:t>
      </w:r>
      <w:r w:rsidR="00024915" w:rsidRPr="00E16821">
        <w:rPr>
          <w:rFonts w:asciiTheme="minorHAnsi" w:eastAsia="Yu Mincho" w:hAnsiTheme="minorHAnsi" w:cs="Arial"/>
          <w:sz w:val="22"/>
          <w:szCs w:val="22"/>
          <w:lang w:val="fr-BE" w:eastAsia="en-GB"/>
        </w:rPr>
        <w:t xml:space="preserve">calendaires </w:t>
      </w:r>
      <w:r w:rsidR="00391161" w:rsidRPr="00E16821">
        <w:rPr>
          <w:rFonts w:asciiTheme="minorHAnsi" w:eastAsia="Yu Mincho" w:hAnsiTheme="minorHAnsi" w:cs="Arial"/>
          <w:sz w:val="22"/>
          <w:szCs w:val="22"/>
          <w:lang w:val="fr-BE" w:eastAsia="en-GB"/>
        </w:rPr>
        <w:t xml:space="preserve">suivant </w:t>
      </w:r>
      <w:r w:rsidRPr="00E16821">
        <w:rPr>
          <w:rFonts w:asciiTheme="minorHAnsi" w:eastAsia="Yu Mincho" w:hAnsiTheme="minorHAnsi" w:cs="Arial"/>
          <w:sz w:val="22"/>
          <w:szCs w:val="22"/>
          <w:lang w:val="fr-BE" w:eastAsia="en-GB"/>
        </w:rPr>
        <w:t xml:space="preserve">la date de réception de </w:t>
      </w:r>
      <w:r w:rsidR="00391161" w:rsidRPr="00E16821">
        <w:rPr>
          <w:rFonts w:asciiTheme="minorHAnsi" w:eastAsia="Yu Mincho" w:hAnsiTheme="minorHAnsi" w:cs="Arial"/>
          <w:sz w:val="22"/>
          <w:szCs w:val="22"/>
          <w:lang w:val="fr-BE" w:eastAsia="en-GB"/>
        </w:rPr>
        <w:t>la mise en demeure</w:t>
      </w:r>
      <w:r w:rsidRPr="00E16821">
        <w:rPr>
          <w:rFonts w:asciiTheme="minorHAnsi" w:eastAsia="Yu Mincho" w:hAnsiTheme="minorHAnsi" w:cs="Arial"/>
          <w:sz w:val="22"/>
          <w:szCs w:val="22"/>
          <w:lang w:val="fr-BE" w:eastAsia="en-GB"/>
        </w:rPr>
        <w:t xml:space="preserve">, </w:t>
      </w:r>
      <w:r w:rsidR="00391161" w:rsidRPr="00E16821">
        <w:rPr>
          <w:rFonts w:asciiTheme="minorHAnsi" w:eastAsia="Yu Mincho" w:hAnsiTheme="minorHAnsi" w:cs="Arial"/>
          <w:sz w:val="22"/>
          <w:szCs w:val="22"/>
          <w:lang w:val="fr-BE" w:eastAsia="en-GB"/>
        </w:rPr>
        <w:t xml:space="preserve">il </w:t>
      </w:r>
      <w:r w:rsidR="00F877D2" w:rsidRPr="00E16821">
        <w:rPr>
          <w:rFonts w:asciiTheme="minorHAnsi" w:eastAsia="Yu Mincho" w:hAnsiTheme="minorHAnsi" w:cs="Arial"/>
          <w:sz w:val="22"/>
          <w:szCs w:val="22"/>
          <w:lang w:val="fr-BE" w:eastAsia="en-GB"/>
        </w:rPr>
        <w:t>est</w:t>
      </w:r>
      <w:r w:rsidRPr="00E16821">
        <w:rPr>
          <w:rFonts w:asciiTheme="minorHAnsi" w:eastAsia="Yu Mincho" w:hAnsiTheme="minorHAnsi" w:cs="Arial"/>
          <w:sz w:val="22"/>
          <w:szCs w:val="22"/>
          <w:lang w:val="fr-BE" w:eastAsia="en-GB"/>
        </w:rPr>
        <w:t xml:space="preserve"> réputé s’être retiré de l’Association et son droit de vote </w:t>
      </w:r>
      <w:r w:rsidR="00F877D2"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suspendu sans préjudice de ses obligations financières </w:t>
      </w:r>
      <w:r w:rsidR="00391161" w:rsidRPr="00E16821">
        <w:rPr>
          <w:rFonts w:asciiTheme="minorHAnsi" w:eastAsia="Yu Mincho" w:hAnsiTheme="minorHAnsi" w:cs="Arial"/>
          <w:sz w:val="22"/>
          <w:szCs w:val="22"/>
          <w:lang w:val="fr-BE" w:eastAsia="en-GB"/>
        </w:rPr>
        <w:t>et ce</w:t>
      </w:r>
      <w:r w:rsidRPr="00E16821">
        <w:rPr>
          <w:rFonts w:asciiTheme="minorHAnsi" w:eastAsia="Yu Mincho" w:hAnsiTheme="minorHAnsi" w:cs="Arial"/>
          <w:sz w:val="22"/>
          <w:szCs w:val="22"/>
          <w:lang w:val="fr-BE" w:eastAsia="en-GB"/>
        </w:rPr>
        <w:t xml:space="preserve">, jusqu’à ce qu’il </w:t>
      </w:r>
      <w:r w:rsidR="00F877D2" w:rsidRPr="00E16821">
        <w:rPr>
          <w:rFonts w:asciiTheme="minorHAnsi" w:eastAsia="Yu Mincho" w:hAnsiTheme="minorHAnsi" w:cs="Arial"/>
          <w:sz w:val="22"/>
          <w:szCs w:val="22"/>
          <w:lang w:val="fr-BE" w:eastAsia="en-GB"/>
        </w:rPr>
        <w:t>sollicite</w:t>
      </w:r>
      <w:r w:rsidRPr="00E16821">
        <w:rPr>
          <w:rFonts w:asciiTheme="minorHAnsi" w:eastAsia="Yu Mincho" w:hAnsiTheme="minorHAnsi" w:cs="Arial"/>
          <w:sz w:val="22"/>
          <w:szCs w:val="22"/>
          <w:lang w:val="fr-BE" w:eastAsia="en-GB"/>
        </w:rPr>
        <w:t xml:space="preserve"> </w:t>
      </w:r>
      <w:r w:rsidR="00A43F4D" w:rsidRPr="00E16821">
        <w:rPr>
          <w:rFonts w:asciiTheme="minorHAnsi" w:eastAsia="Yu Mincho" w:hAnsiTheme="minorHAnsi" w:cs="Arial"/>
          <w:sz w:val="22"/>
          <w:szCs w:val="22"/>
          <w:lang w:val="fr-BE" w:eastAsia="en-GB"/>
        </w:rPr>
        <w:t>une nouvelle</w:t>
      </w:r>
      <w:r w:rsidRPr="00E16821">
        <w:rPr>
          <w:rFonts w:asciiTheme="minorHAnsi" w:eastAsia="Yu Mincho" w:hAnsiTheme="minorHAnsi" w:cs="Arial"/>
          <w:sz w:val="22"/>
          <w:szCs w:val="22"/>
          <w:lang w:val="fr-BE" w:eastAsia="en-GB"/>
        </w:rPr>
        <w:t xml:space="preserve"> </w:t>
      </w:r>
      <w:r w:rsidR="00F877D2" w:rsidRPr="00E16821">
        <w:rPr>
          <w:rFonts w:asciiTheme="minorHAnsi" w:eastAsia="Yu Mincho" w:hAnsiTheme="minorHAnsi" w:cs="Arial"/>
          <w:sz w:val="22"/>
          <w:szCs w:val="22"/>
          <w:lang w:val="fr-BE" w:eastAsia="en-GB"/>
        </w:rPr>
        <w:t xml:space="preserve">adhésion dans les termes prévus </w:t>
      </w:r>
      <w:r w:rsidRPr="00E16821">
        <w:rPr>
          <w:rFonts w:asciiTheme="minorHAnsi" w:eastAsia="Yu Mincho" w:hAnsiTheme="minorHAnsi" w:cs="Arial"/>
          <w:sz w:val="22"/>
          <w:szCs w:val="22"/>
          <w:lang w:val="fr-BE" w:eastAsia="en-GB"/>
        </w:rPr>
        <w:t>à l’Article 9.3.5</w:t>
      </w:r>
      <w:r w:rsidR="00A43F4D" w:rsidRPr="00E16821">
        <w:rPr>
          <w:rFonts w:asciiTheme="minorHAnsi" w:eastAsia="Yu Mincho" w:hAnsiTheme="minorHAnsi" w:cs="Arial"/>
          <w:sz w:val="22"/>
          <w:szCs w:val="22"/>
          <w:lang w:val="fr-BE" w:eastAsia="en-GB"/>
        </w:rPr>
        <w:t xml:space="preserve"> des statuts</w:t>
      </w:r>
      <w:r w:rsidR="00D14AC9" w:rsidRPr="00E16821">
        <w:rPr>
          <w:rFonts w:asciiTheme="minorHAnsi" w:eastAsia="Yu Mincho" w:hAnsiTheme="minorHAnsi" w:cs="Arial"/>
          <w:sz w:val="22"/>
          <w:szCs w:val="22"/>
          <w:lang w:val="fr-BE" w:eastAsia="en-GB"/>
        </w:rPr>
        <w:t>.</w:t>
      </w:r>
    </w:p>
    <w:p w14:paraId="433157AE" w14:textId="2AC0F6EC"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9.3 – Ex</w:t>
      </w:r>
      <w:r w:rsidR="00705FB5" w:rsidRPr="00E16821">
        <w:rPr>
          <w:rFonts w:asciiTheme="minorHAnsi" w:eastAsia="Yu Mincho" w:hAnsiTheme="minorHAnsi" w:cs="Arial"/>
          <w:b/>
          <w:bCs/>
          <w:sz w:val="22"/>
          <w:szCs w:val="22"/>
          <w:lang w:val="fr-BE" w:eastAsia="en-GB"/>
        </w:rPr>
        <w:t>clusion</w:t>
      </w:r>
    </w:p>
    <w:p w14:paraId="56FD746B" w14:textId="47CD962C" w:rsidR="00274468" w:rsidRPr="00E16821" w:rsidRDefault="00274468">
      <w:pPr>
        <w:widowControl/>
        <w:numPr>
          <w:ilvl w:val="0"/>
          <w:numId w:val="1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 Membre peut être </w:t>
      </w:r>
      <w:r w:rsidR="00705FB5" w:rsidRPr="00E16821">
        <w:rPr>
          <w:rFonts w:asciiTheme="minorHAnsi" w:eastAsia="Yu Mincho" w:hAnsiTheme="minorHAnsi" w:cs="Arial"/>
          <w:sz w:val="22"/>
          <w:szCs w:val="22"/>
          <w:lang w:val="fr-BE" w:eastAsia="en-GB"/>
        </w:rPr>
        <w:t xml:space="preserve">exclu </w:t>
      </w:r>
      <w:r w:rsidRPr="00E16821">
        <w:rPr>
          <w:rFonts w:asciiTheme="minorHAnsi" w:eastAsia="Yu Mincho" w:hAnsiTheme="minorHAnsi" w:cs="Arial"/>
          <w:sz w:val="22"/>
          <w:szCs w:val="22"/>
          <w:lang w:val="fr-BE" w:eastAsia="en-GB"/>
        </w:rPr>
        <w:t xml:space="preserve">de l’Association par </w:t>
      </w:r>
      <w:r w:rsidR="00705FB5" w:rsidRPr="00E16821">
        <w:rPr>
          <w:rFonts w:asciiTheme="minorHAnsi" w:eastAsia="Yu Mincho" w:hAnsiTheme="minorHAnsi" w:cs="Arial"/>
          <w:sz w:val="22"/>
          <w:szCs w:val="22"/>
          <w:lang w:val="fr-BE" w:eastAsia="en-GB"/>
        </w:rPr>
        <w:t xml:space="preserve">une </w:t>
      </w:r>
      <w:r w:rsidRPr="00E16821">
        <w:rPr>
          <w:rFonts w:asciiTheme="minorHAnsi" w:eastAsia="Yu Mincho" w:hAnsiTheme="minorHAnsi" w:cs="Arial"/>
          <w:sz w:val="22"/>
          <w:szCs w:val="22"/>
          <w:lang w:val="fr-BE" w:eastAsia="en-GB"/>
        </w:rPr>
        <w:t xml:space="preserve">décision de l’Assemblée Générale prise conformément à l’Article 13 dans les cas suivants : </w:t>
      </w:r>
    </w:p>
    <w:p w14:paraId="54680E47" w14:textId="13B1E0A2" w:rsidR="00274468" w:rsidRPr="00E16821" w:rsidRDefault="00274468">
      <w:pPr>
        <w:widowControl/>
        <w:numPr>
          <w:ilvl w:val="0"/>
          <w:numId w:val="17"/>
        </w:numPr>
        <w:autoSpaceDE/>
        <w:autoSpaceDN/>
        <w:adjustRightInd/>
        <w:contextualSpacing/>
        <w:jc w:val="both"/>
        <w:rPr>
          <w:rFonts w:asciiTheme="minorHAnsi" w:eastAsia="Yu Mincho" w:hAnsiTheme="minorHAnsi"/>
          <w:sz w:val="22"/>
          <w:szCs w:val="22"/>
          <w:lang w:val="fr-BE" w:eastAsia="en-GB"/>
        </w:rPr>
      </w:pPr>
      <w:r w:rsidRPr="00E16821">
        <w:rPr>
          <w:rFonts w:asciiTheme="minorHAnsi" w:eastAsia="Yu Mincho" w:hAnsiTheme="minorHAnsi" w:cs="Arial"/>
          <w:sz w:val="22"/>
          <w:szCs w:val="22"/>
          <w:lang w:val="fr-BE" w:eastAsia="en-GB"/>
        </w:rPr>
        <w:lastRenderedPageBreak/>
        <w:t>la violation des dispositions de</w:t>
      </w:r>
      <w:r w:rsidR="00705FB5" w:rsidRPr="00E16821">
        <w:rPr>
          <w:rFonts w:asciiTheme="minorHAnsi" w:eastAsia="Yu Mincho" w:hAnsiTheme="minorHAnsi" w:cs="Arial"/>
          <w:sz w:val="22"/>
          <w:szCs w:val="22"/>
          <w:lang w:val="fr-BE" w:eastAsia="en-GB"/>
        </w:rPr>
        <w:t>s présents</w:t>
      </w:r>
      <w:r w:rsidRPr="00E16821">
        <w:rPr>
          <w:rFonts w:asciiTheme="minorHAnsi" w:eastAsia="Yu Mincho" w:hAnsiTheme="minorHAnsi" w:cs="Arial"/>
          <w:sz w:val="22"/>
          <w:szCs w:val="22"/>
          <w:lang w:val="fr-BE" w:eastAsia="en-GB"/>
        </w:rPr>
        <w:t xml:space="preserve"> Statuts, du Règlement intérieur, ou des décisions des organes de l’Association</w:t>
      </w:r>
      <w:r w:rsidR="003E3CF0" w:rsidRPr="00E16821">
        <w:rPr>
          <w:rFonts w:asciiTheme="minorHAnsi" w:eastAsia="Yu Mincho" w:hAnsiTheme="minorHAnsi" w:cs="Arial"/>
          <w:sz w:val="22"/>
          <w:szCs w:val="22"/>
          <w:lang w:val="fr-BE" w:eastAsia="en-GB"/>
        </w:rPr>
        <w:t xml:space="preserve"> et </w:t>
      </w:r>
      <w:r w:rsidR="00705FB5" w:rsidRPr="00E16821">
        <w:rPr>
          <w:rFonts w:asciiTheme="minorHAnsi" w:eastAsia="Yu Mincho" w:hAnsiTheme="minorHAnsi" w:cs="Arial"/>
          <w:sz w:val="22"/>
          <w:szCs w:val="22"/>
          <w:lang w:val="fr-BE" w:eastAsia="en-GB"/>
        </w:rPr>
        <w:t>lorsqu’</w:t>
      </w:r>
      <w:r w:rsidRPr="00E16821">
        <w:rPr>
          <w:rFonts w:asciiTheme="minorHAnsi" w:eastAsia="Yu Mincho" w:hAnsiTheme="minorHAnsi" w:cs="Arial"/>
          <w:sz w:val="22"/>
          <w:szCs w:val="22"/>
          <w:lang w:val="fr-BE" w:eastAsia="en-GB"/>
        </w:rPr>
        <w:t xml:space="preserve"> il ne peut être remédié à une telle violation ou </w:t>
      </w:r>
      <w:r w:rsidR="00705FB5" w:rsidRPr="00E16821">
        <w:rPr>
          <w:rFonts w:asciiTheme="minorHAnsi" w:eastAsia="Yu Mincho" w:hAnsiTheme="minorHAnsi" w:cs="Arial"/>
          <w:sz w:val="22"/>
          <w:szCs w:val="22"/>
          <w:lang w:val="fr-BE" w:eastAsia="en-GB"/>
        </w:rPr>
        <w:t xml:space="preserve">lorsqu’il n’y a pas été remédié </w:t>
      </w:r>
      <w:r w:rsidRPr="00E16821">
        <w:rPr>
          <w:rFonts w:asciiTheme="minorHAnsi" w:eastAsia="Yu Mincho" w:hAnsiTheme="minorHAnsi" w:cs="Arial"/>
          <w:sz w:val="22"/>
          <w:szCs w:val="22"/>
          <w:lang w:val="fr-BE" w:eastAsia="en-GB"/>
        </w:rPr>
        <w:t xml:space="preserve">dans les 60 jours </w:t>
      </w:r>
      <w:r w:rsidR="00024915" w:rsidRPr="00E16821">
        <w:rPr>
          <w:rFonts w:asciiTheme="minorHAnsi" w:eastAsia="Yu Mincho" w:hAnsiTheme="minorHAnsi" w:cs="Arial"/>
          <w:sz w:val="22"/>
          <w:szCs w:val="22"/>
          <w:lang w:val="fr-BE" w:eastAsia="en-GB"/>
        </w:rPr>
        <w:t xml:space="preserve">calendaires </w:t>
      </w:r>
      <w:r w:rsidR="00705FB5" w:rsidRPr="00E16821">
        <w:rPr>
          <w:rFonts w:asciiTheme="minorHAnsi" w:eastAsia="Yu Mincho" w:hAnsiTheme="minorHAnsi" w:cs="Arial"/>
          <w:sz w:val="22"/>
          <w:szCs w:val="22"/>
          <w:lang w:val="fr-BE" w:eastAsia="en-GB"/>
        </w:rPr>
        <w:t xml:space="preserve">suivant </w:t>
      </w:r>
      <w:r w:rsidR="00D9586B" w:rsidRPr="00E16821">
        <w:rPr>
          <w:rFonts w:asciiTheme="minorHAnsi" w:eastAsia="Yu Mincho" w:hAnsiTheme="minorHAnsi" w:cs="Arial"/>
          <w:sz w:val="22"/>
          <w:szCs w:val="22"/>
          <w:lang w:val="fr-BE" w:eastAsia="en-GB"/>
        </w:rPr>
        <w:t>l’envoi d’une</w:t>
      </w:r>
      <w:r w:rsidR="00705FB5" w:rsidRPr="00E16821">
        <w:rPr>
          <w:rFonts w:asciiTheme="minorHAnsi" w:eastAsia="Yu Mincho" w:hAnsiTheme="minorHAnsi" w:cs="Arial"/>
          <w:sz w:val="22"/>
          <w:szCs w:val="22"/>
          <w:lang w:val="fr-BE" w:eastAsia="en-GB"/>
        </w:rPr>
        <w:t xml:space="preserve"> mise en demeure écrite </w:t>
      </w:r>
      <w:r w:rsidR="00D9586B" w:rsidRPr="00E16821">
        <w:rPr>
          <w:rFonts w:asciiTheme="minorHAnsi" w:eastAsia="Yu Mincho" w:hAnsiTheme="minorHAnsi" w:cs="Arial"/>
          <w:sz w:val="22"/>
          <w:szCs w:val="22"/>
          <w:lang w:val="fr-BE" w:eastAsia="en-GB"/>
        </w:rPr>
        <w:t>adressée</w:t>
      </w:r>
      <w:r w:rsidRPr="00E16821">
        <w:rPr>
          <w:rFonts w:asciiTheme="minorHAnsi" w:eastAsia="Yu Mincho" w:hAnsiTheme="minorHAnsi"/>
          <w:sz w:val="22"/>
          <w:szCs w:val="22"/>
          <w:lang w:val="fr-BE" w:eastAsia="en-GB"/>
        </w:rPr>
        <w:t xml:space="preserve"> </w:t>
      </w:r>
      <w:r w:rsidRPr="00E16821">
        <w:rPr>
          <w:rFonts w:asciiTheme="minorHAnsi" w:eastAsia="Yu Mincho" w:hAnsiTheme="minorHAnsi" w:cs="Arial"/>
          <w:sz w:val="22"/>
          <w:szCs w:val="22"/>
          <w:lang w:val="fr-BE" w:eastAsia="en-GB"/>
        </w:rPr>
        <w:t xml:space="preserve">par le </w:t>
      </w:r>
      <w:r w:rsidR="00705FB5" w:rsidRPr="00E16821">
        <w:rPr>
          <w:rFonts w:asciiTheme="minorHAnsi" w:eastAsia="Yu Mincho" w:hAnsiTheme="minorHAnsi" w:cs="Arial"/>
          <w:sz w:val="22"/>
          <w:szCs w:val="22"/>
          <w:lang w:val="fr-BE" w:eastAsia="en-GB"/>
        </w:rPr>
        <w:t>D</w:t>
      </w:r>
      <w:r w:rsidR="00015BBF" w:rsidRPr="00E16821">
        <w:rPr>
          <w:rFonts w:asciiTheme="minorHAnsi" w:eastAsia="Yu Mincho" w:hAnsiTheme="minorHAnsi" w:cs="Arial"/>
          <w:sz w:val="22"/>
          <w:szCs w:val="22"/>
          <w:lang w:val="fr-BE" w:eastAsia="en-GB"/>
        </w:rPr>
        <w:t xml:space="preserve">irecteur </w:t>
      </w:r>
      <w:r w:rsidRPr="00E16821">
        <w:rPr>
          <w:rFonts w:asciiTheme="minorHAnsi" w:eastAsia="Yu Mincho" w:hAnsiTheme="minorHAnsi" w:cs="Arial"/>
          <w:sz w:val="22"/>
          <w:szCs w:val="22"/>
          <w:lang w:val="fr-BE" w:eastAsia="en-GB"/>
        </w:rPr>
        <w:t xml:space="preserve">du Conseil </w:t>
      </w:r>
      <w:r w:rsidR="00A2137E" w:rsidRPr="00E16821">
        <w:rPr>
          <w:rFonts w:asciiTheme="minorHAnsi" w:eastAsia="Yu Mincho" w:hAnsiTheme="minorHAnsi" w:cs="Arial"/>
          <w:sz w:val="22"/>
          <w:szCs w:val="22"/>
          <w:lang w:val="fr-BE" w:eastAsia="en-GB"/>
        </w:rPr>
        <w:t>d'Administration</w:t>
      </w:r>
      <w:r w:rsidR="0080705F" w:rsidRPr="00E16821">
        <w:rPr>
          <w:rFonts w:asciiTheme="minorHAnsi" w:eastAsia="Yu Mincho" w:hAnsiTheme="minorHAnsi" w:cs="Arial"/>
          <w:sz w:val="22"/>
          <w:szCs w:val="22"/>
          <w:lang w:val="fr-BE" w:eastAsia="en-GB"/>
        </w:rPr>
        <w:t xml:space="preserve"> </w:t>
      </w:r>
      <w:r w:rsidR="00705FB5" w:rsidRPr="00E16821">
        <w:rPr>
          <w:rFonts w:asciiTheme="minorHAnsi" w:eastAsia="Yu Mincho" w:hAnsiTheme="minorHAnsi" w:cs="Arial"/>
          <w:sz w:val="22"/>
          <w:szCs w:val="22"/>
          <w:lang w:val="fr-BE" w:eastAsia="en-GB"/>
        </w:rPr>
        <w:t xml:space="preserve">pour </w:t>
      </w:r>
      <w:r w:rsidR="00D9586B" w:rsidRPr="00E16821">
        <w:rPr>
          <w:rFonts w:asciiTheme="minorHAnsi" w:eastAsia="Yu Mincho" w:hAnsiTheme="minorHAnsi" w:cs="Arial"/>
          <w:sz w:val="22"/>
          <w:szCs w:val="22"/>
          <w:lang w:val="fr-BE" w:eastAsia="en-GB"/>
        </w:rPr>
        <w:t>demander</w:t>
      </w:r>
      <w:r w:rsidR="00705FB5" w:rsidRPr="00E16821">
        <w:rPr>
          <w:rFonts w:asciiTheme="minorHAnsi" w:eastAsia="Yu Mincho" w:hAnsiTheme="minorHAnsi" w:cs="Arial"/>
          <w:sz w:val="22"/>
          <w:szCs w:val="22"/>
          <w:lang w:val="fr-BE" w:eastAsia="en-GB"/>
        </w:rPr>
        <w:t xml:space="preserve"> qu’il soit mis un terme à la violation</w:t>
      </w:r>
      <w:r w:rsidRPr="00E16821">
        <w:rPr>
          <w:rFonts w:asciiTheme="minorHAnsi" w:eastAsia="Yu Mincho" w:hAnsiTheme="minorHAnsi" w:cs="Arial"/>
          <w:sz w:val="22"/>
          <w:szCs w:val="22"/>
          <w:lang w:val="fr-BE" w:eastAsia="en-GB"/>
        </w:rPr>
        <w:t>;</w:t>
      </w:r>
    </w:p>
    <w:p w14:paraId="36F898BA" w14:textId="1D4CB025" w:rsidR="00274468" w:rsidRPr="00E16821" w:rsidRDefault="00274468">
      <w:pPr>
        <w:widowControl/>
        <w:numPr>
          <w:ilvl w:val="0"/>
          <w:numId w:val="17"/>
        </w:numPr>
        <w:autoSpaceDE/>
        <w:autoSpaceDN/>
        <w:adjustRightInd/>
        <w:ind w:left="1418" w:hanging="284"/>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mise en péril des activités de l’Association </w:t>
      </w:r>
      <w:r w:rsidR="00705FB5" w:rsidRPr="00E16821">
        <w:rPr>
          <w:rFonts w:asciiTheme="minorHAnsi" w:eastAsia="Yu Mincho" w:hAnsiTheme="minorHAnsi" w:cs="Arial"/>
          <w:sz w:val="22"/>
          <w:szCs w:val="22"/>
          <w:lang w:val="fr-BE" w:eastAsia="en-GB"/>
        </w:rPr>
        <w:t>à la suite</w:t>
      </w:r>
      <w:r w:rsidRPr="00E16821">
        <w:rPr>
          <w:rFonts w:asciiTheme="minorHAnsi" w:eastAsia="Yu Mincho" w:hAnsiTheme="minorHAnsi" w:cs="Arial"/>
          <w:sz w:val="22"/>
          <w:szCs w:val="22"/>
          <w:lang w:val="fr-BE" w:eastAsia="en-GB"/>
        </w:rPr>
        <w:t xml:space="preserve"> du non-respect de</w:t>
      </w:r>
      <w:r w:rsidR="00D9586B"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obligations </w:t>
      </w:r>
      <w:r w:rsidR="00D9586B" w:rsidRPr="00E16821">
        <w:rPr>
          <w:rFonts w:asciiTheme="minorHAnsi" w:eastAsia="Yu Mincho" w:hAnsiTheme="minorHAnsi" w:cs="Arial"/>
          <w:sz w:val="22"/>
          <w:szCs w:val="22"/>
          <w:lang w:val="fr-BE" w:eastAsia="en-GB"/>
        </w:rPr>
        <w:t xml:space="preserve">du Membre </w:t>
      </w:r>
      <w:r w:rsidRPr="00E16821">
        <w:rPr>
          <w:rFonts w:asciiTheme="minorHAnsi" w:eastAsia="Yu Mincho" w:hAnsiTheme="minorHAnsi" w:cs="Arial"/>
          <w:sz w:val="22"/>
          <w:szCs w:val="22"/>
          <w:lang w:val="fr-BE" w:eastAsia="en-GB"/>
        </w:rPr>
        <w:t xml:space="preserve">et </w:t>
      </w:r>
      <w:r w:rsidR="00705FB5" w:rsidRPr="00E16821">
        <w:rPr>
          <w:rFonts w:asciiTheme="minorHAnsi" w:eastAsia="Yu Mincho" w:hAnsiTheme="minorHAnsi" w:cs="Arial"/>
          <w:sz w:val="22"/>
          <w:szCs w:val="22"/>
          <w:lang w:val="fr-BE" w:eastAsia="en-GB"/>
        </w:rPr>
        <w:t xml:space="preserve">de ses </w:t>
      </w:r>
      <w:r w:rsidRPr="00E16821">
        <w:rPr>
          <w:rFonts w:asciiTheme="minorHAnsi" w:eastAsia="Yu Mincho" w:hAnsiTheme="minorHAnsi" w:cs="Arial"/>
          <w:sz w:val="22"/>
          <w:szCs w:val="22"/>
          <w:lang w:val="fr-BE" w:eastAsia="en-GB"/>
        </w:rPr>
        <w:t xml:space="preserve">engagements vis-à-vis de l’Association </w:t>
      </w:r>
      <w:r w:rsidR="00D9586B" w:rsidRPr="00E16821">
        <w:rPr>
          <w:rFonts w:asciiTheme="minorHAnsi" w:eastAsia="Yu Mincho" w:hAnsiTheme="minorHAnsi" w:cs="Arial"/>
          <w:sz w:val="22"/>
          <w:szCs w:val="22"/>
          <w:lang w:val="fr-BE" w:eastAsia="en-GB"/>
        </w:rPr>
        <w:t xml:space="preserve">et </w:t>
      </w:r>
      <w:r w:rsidR="00705FB5" w:rsidRPr="00E16821">
        <w:rPr>
          <w:rFonts w:asciiTheme="minorHAnsi" w:eastAsia="Yu Mincho" w:hAnsiTheme="minorHAnsi" w:cs="Arial"/>
          <w:sz w:val="22"/>
          <w:szCs w:val="22"/>
          <w:lang w:val="fr-BE" w:eastAsia="en-GB"/>
        </w:rPr>
        <w:t>lorsqu’</w:t>
      </w:r>
      <w:r w:rsidRPr="00E16821">
        <w:rPr>
          <w:rFonts w:asciiTheme="minorHAnsi" w:eastAsia="Yu Mincho" w:hAnsiTheme="minorHAnsi" w:cs="Arial"/>
          <w:sz w:val="22"/>
          <w:szCs w:val="22"/>
          <w:lang w:val="fr-BE" w:eastAsia="en-GB"/>
        </w:rPr>
        <w:t xml:space="preserve">il ne peut être remédié à une telle violation ou </w:t>
      </w:r>
      <w:r w:rsidR="00705FB5" w:rsidRPr="00E16821">
        <w:rPr>
          <w:rFonts w:asciiTheme="minorHAnsi" w:eastAsia="Yu Mincho" w:hAnsiTheme="minorHAnsi" w:cs="Arial"/>
          <w:sz w:val="22"/>
          <w:szCs w:val="22"/>
          <w:lang w:val="fr-BE" w:eastAsia="en-GB"/>
        </w:rPr>
        <w:t xml:space="preserve">lorsqu’il </w:t>
      </w:r>
      <w:r w:rsidRPr="00E16821">
        <w:rPr>
          <w:rFonts w:asciiTheme="minorHAnsi" w:eastAsia="Yu Mincho" w:hAnsiTheme="minorHAnsi" w:cs="Arial"/>
          <w:sz w:val="22"/>
          <w:szCs w:val="22"/>
          <w:lang w:val="fr-BE" w:eastAsia="en-GB"/>
        </w:rPr>
        <w:t xml:space="preserve">n’ y a pas été remédié dans les 30 jours </w:t>
      </w:r>
      <w:r w:rsidR="00024915" w:rsidRPr="00E16821">
        <w:rPr>
          <w:rFonts w:asciiTheme="minorHAnsi" w:eastAsia="Yu Mincho" w:hAnsiTheme="minorHAnsi" w:cs="Arial"/>
          <w:sz w:val="22"/>
          <w:szCs w:val="22"/>
          <w:lang w:val="fr-BE" w:eastAsia="en-GB"/>
        </w:rPr>
        <w:t>calendaires</w:t>
      </w:r>
      <w:r w:rsidR="00B83A58" w:rsidRPr="00E16821">
        <w:rPr>
          <w:rFonts w:asciiTheme="minorHAnsi" w:eastAsia="Yu Mincho" w:hAnsiTheme="minorHAnsi" w:cs="Arial"/>
          <w:sz w:val="22"/>
          <w:szCs w:val="22"/>
          <w:lang w:val="fr-BE" w:eastAsia="en-GB"/>
        </w:rPr>
        <w:t xml:space="preserve"> </w:t>
      </w:r>
      <w:r w:rsidR="00705FB5" w:rsidRPr="00E16821">
        <w:rPr>
          <w:rFonts w:asciiTheme="minorHAnsi" w:eastAsia="Yu Mincho" w:hAnsiTheme="minorHAnsi" w:cs="Arial"/>
          <w:sz w:val="22"/>
          <w:szCs w:val="22"/>
          <w:lang w:val="fr-BE" w:eastAsia="en-GB"/>
        </w:rPr>
        <w:t xml:space="preserve">suivant </w:t>
      </w:r>
      <w:r w:rsidR="00D9586B" w:rsidRPr="00E16821">
        <w:rPr>
          <w:rFonts w:asciiTheme="minorHAnsi" w:eastAsia="Yu Mincho" w:hAnsiTheme="minorHAnsi" w:cs="Arial"/>
          <w:sz w:val="22"/>
          <w:szCs w:val="22"/>
          <w:lang w:val="fr-BE" w:eastAsia="en-GB"/>
        </w:rPr>
        <w:t xml:space="preserve">l’envoi d’une </w:t>
      </w:r>
      <w:r w:rsidR="00705FB5" w:rsidRPr="00E16821">
        <w:rPr>
          <w:rFonts w:asciiTheme="minorHAnsi" w:eastAsia="Yu Mincho" w:hAnsiTheme="minorHAnsi" w:cs="Arial"/>
          <w:sz w:val="22"/>
          <w:szCs w:val="22"/>
          <w:lang w:val="fr-BE" w:eastAsia="en-GB"/>
        </w:rPr>
        <w:t xml:space="preserve">mise en demeure écrite </w:t>
      </w:r>
      <w:r w:rsidR="00D9586B" w:rsidRPr="00E16821">
        <w:rPr>
          <w:rFonts w:asciiTheme="minorHAnsi" w:eastAsia="Yu Mincho" w:hAnsiTheme="minorHAnsi" w:cs="Arial"/>
          <w:sz w:val="22"/>
          <w:szCs w:val="22"/>
          <w:lang w:val="fr-BE" w:eastAsia="en-GB"/>
        </w:rPr>
        <w:t>adressée</w:t>
      </w:r>
      <w:r w:rsidR="00705FB5" w:rsidRPr="00E16821">
        <w:rPr>
          <w:rFonts w:asciiTheme="minorHAnsi" w:eastAsia="Yu Mincho" w:hAnsiTheme="minorHAnsi" w:cs="Arial"/>
          <w:sz w:val="22"/>
          <w:szCs w:val="22"/>
          <w:lang w:val="fr-BE" w:eastAsia="en-GB"/>
        </w:rPr>
        <w:t xml:space="preserve"> par le</w:t>
      </w:r>
      <w:r w:rsidRPr="00E16821">
        <w:rPr>
          <w:rFonts w:asciiTheme="minorHAnsi" w:eastAsia="Yu Mincho" w:hAnsiTheme="minorHAnsi" w:cs="Arial"/>
          <w:sz w:val="22"/>
          <w:szCs w:val="22"/>
          <w:lang w:val="fr-BE" w:eastAsia="en-GB"/>
        </w:rPr>
        <w:t xml:space="preserve"> Directeur du Conseil d’Administration</w:t>
      </w:r>
      <w:r w:rsidR="00D9586B" w:rsidRPr="00E16821">
        <w:rPr>
          <w:rFonts w:asciiTheme="minorHAnsi" w:eastAsia="Yu Mincho" w:hAnsiTheme="minorHAnsi" w:cs="Arial"/>
          <w:sz w:val="22"/>
          <w:szCs w:val="22"/>
          <w:lang w:val="fr-BE" w:eastAsia="en-GB"/>
        </w:rPr>
        <w:t xml:space="preserve"> pour demander que la situation soit remise en</w:t>
      </w:r>
      <w:r w:rsidR="00617FCC" w:rsidRPr="00E16821">
        <w:rPr>
          <w:rFonts w:asciiTheme="minorHAnsi" w:eastAsia="Yu Mincho" w:hAnsiTheme="minorHAnsi" w:cs="Arial"/>
          <w:sz w:val="22"/>
          <w:szCs w:val="22"/>
          <w:lang w:val="fr-BE" w:eastAsia="en-GB"/>
        </w:rPr>
        <w:t xml:space="preserve"> ordre</w:t>
      </w:r>
      <w:r w:rsidRPr="00E16821">
        <w:rPr>
          <w:rFonts w:asciiTheme="minorHAnsi" w:eastAsia="Yu Mincho" w:hAnsiTheme="minorHAnsi" w:cs="Arial"/>
          <w:sz w:val="22"/>
          <w:szCs w:val="22"/>
          <w:lang w:val="fr-BE" w:eastAsia="en-GB"/>
        </w:rPr>
        <w:t>;</w:t>
      </w:r>
    </w:p>
    <w:p w14:paraId="7A07F6BA" w14:textId="7A6CE906" w:rsidR="002F380C" w:rsidRPr="00E16821" w:rsidRDefault="00705FB5">
      <w:pPr>
        <w:widowControl/>
        <w:numPr>
          <w:ilvl w:val="0"/>
          <w:numId w:val="17"/>
        </w:numPr>
        <w:autoSpaceDE/>
        <w:autoSpaceDN/>
        <w:adjustRightInd/>
        <w:ind w:left="1418" w:hanging="284"/>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Lorsque le </w:t>
      </w:r>
      <w:r w:rsidR="00274468" w:rsidRPr="00E16821">
        <w:rPr>
          <w:rFonts w:asciiTheme="minorHAnsi" w:eastAsia="Yu Mincho" w:hAnsiTheme="minorHAnsi" w:cs="Arial"/>
          <w:sz w:val="22"/>
          <w:szCs w:val="22"/>
          <w:lang w:val="fr-BE" w:eastAsia="en-GB"/>
        </w:rPr>
        <w:t>Membre ne remplit plus les conditions d’éligibilité pour l’</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dhésion à l’Association</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 </w:t>
      </w:r>
    </w:p>
    <w:p w14:paraId="1E9131A3" w14:textId="4760F6CE" w:rsidR="00274468" w:rsidRPr="00E16821" w:rsidRDefault="00705FB5">
      <w:pPr>
        <w:widowControl/>
        <w:numPr>
          <w:ilvl w:val="0"/>
          <w:numId w:val="17"/>
        </w:numPr>
        <w:autoSpaceDE/>
        <w:autoSpaceDN/>
        <w:adjustRightInd/>
        <w:ind w:left="1418" w:hanging="284"/>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 Lorsque le Membre expose l’Association à des situations pouvant nuire à son honorabilité ou </w:t>
      </w:r>
      <w:r w:rsidR="00617FCC" w:rsidRPr="00E16821">
        <w:rPr>
          <w:rFonts w:asciiTheme="minorHAnsi" w:eastAsia="Yu Mincho" w:hAnsiTheme="minorHAnsi" w:cs="Arial"/>
          <w:sz w:val="22"/>
          <w:szCs w:val="22"/>
          <w:lang w:val="fr-BE" w:eastAsia="en-GB"/>
        </w:rPr>
        <w:t xml:space="preserve">lorsqu’il adopte </w:t>
      </w:r>
      <w:r w:rsidRPr="00E16821">
        <w:rPr>
          <w:rFonts w:asciiTheme="minorHAnsi" w:eastAsia="Yu Mincho" w:hAnsiTheme="minorHAnsi" w:cs="Arial"/>
          <w:sz w:val="22"/>
          <w:szCs w:val="22"/>
          <w:lang w:val="fr-BE" w:eastAsia="en-GB"/>
        </w:rPr>
        <w:t xml:space="preserve">toute attitude </w:t>
      </w:r>
      <w:r w:rsidR="00617FCC" w:rsidRPr="00E16821">
        <w:rPr>
          <w:rFonts w:asciiTheme="minorHAnsi" w:eastAsia="Yu Mincho" w:hAnsiTheme="minorHAnsi" w:cs="Arial"/>
          <w:sz w:val="22"/>
          <w:szCs w:val="22"/>
          <w:lang w:val="fr-BE" w:eastAsia="en-GB"/>
        </w:rPr>
        <w:t xml:space="preserve">similaire </w:t>
      </w:r>
      <w:r w:rsidRPr="00E16821">
        <w:rPr>
          <w:rFonts w:asciiTheme="minorHAnsi" w:eastAsia="Yu Mincho" w:hAnsiTheme="minorHAnsi" w:cs="Arial"/>
          <w:sz w:val="22"/>
          <w:szCs w:val="22"/>
          <w:lang w:val="fr-BE" w:eastAsia="en-GB"/>
        </w:rPr>
        <w:t xml:space="preserve">peu recommandable ainsi qu’il </w:t>
      </w:r>
      <w:r w:rsidR="00617FCC" w:rsidRPr="00E16821">
        <w:rPr>
          <w:rFonts w:asciiTheme="minorHAnsi" w:eastAsia="Yu Mincho" w:hAnsiTheme="minorHAnsi" w:cs="Arial"/>
          <w:sz w:val="22"/>
          <w:szCs w:val="22"/>
          <w:lang w:val="fr-BE" w:eastAsia="en-GB"/>
        </w:rPr>
        <w:t>peut en être</w:t>
      </w:r>
      <w:r w:rsidRPr="00E16821">
        <w:rPr>
          <w:rFonts w:asciiTheme="minorHAnsi" w:eastAsia="Yu Mincho" w:hAnsiTheme="minorHAnsi" w:cs="Arial"/>
          <w:sz w:val="22"/>
          <w:szCs w:val="22"/>
          <w:lang w:val="fr-BE" w:eastAsia="en-GB"/>
        </w:rPr>
        <w:t xml:space="preserve"> </w:t>
      </w:r>
      <w:r w:rsidR="00617FCC" w:rsidRPr="00E16821">
        <w:rPr>
          <w:rFonts w:asciiTheme="minorHAnsi" w:eastAsia="Yu Mincho" w:hAnsiTheme="minorHAnsi" w:cs="Arial"/>
          <w:sz w:val="22"/>
          <w:szCs w:val="22"/>
          <w:lang w:val="fr-BE" w:eastAsia="en-GB"/>
        </w:rPr>
        <w:t>jugé</w:t>
      </w:r>
      <w:r w:rsidRPr="00E16821">
        <w:rPr>
          <w:rFonts w:asciiTheme="minorHAnsi" w:eastAsia="Yu Mincho" w:hAnsiTheme="minorHAnsi" w:cs="Arial"/>
          <w:sz w:val="22"/>
          <w:szCs w:val="22"/>
          <w:lang w:val="fr-BE" w:eastAsia="en-GB"/>
        </w:rPr>
        <w:t xml:space="preserve"> par l’Assemblée Générale</w:t>
      </w:r>
      <w:r w:rsidR="00617FCC" w:rsidRPr="00E16821">
        <w:rPr>
          <w:rFonts w:asciiTheme="minorHAnsi" w:eastAsia="Yu Mincho" w:hAnsiTheme="minorHAnsi" w:cs="Arial"/>
          <w:sz w:val="22"/>
          <w:szCs w:val="22"/>
          <w:lang w:val="fr-BE" w:eastAsia="en-GB"/>
        </w:rPr>
        <w:t>.</w:t>
      </w:r>
    </w:p>
    <w:p w14:paraId="4329FBA1" w14:textId="220E3E34" w:rsidR="00274468" w:rsidRPr="00E16821" w:rsidRDefault="00274468">
      <w:pPr>
        <w:widowControl/>
        <w:numPr>
          <w:ilvl w:val="0"/>
          <w:numId w:val="1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Avant la décision, le Membre dont </w:t>
      </w:r>
      <w:r w:rsidR="00CD5F15" w:rsidRPr="00E16821">
        <w:rPr>
          <w:rFonts w:asciiTheme="minorHAnsi" w:eastAsia="Yu Mincho" w:hAnsiTheme="minorHAnsi" w:cs="Arial"/>
          <w:sz w:val="22"/>
          <w:szCs w:val="22"/>
          <w:lang w:val="fr-BE" w:eastAsia="en-GB"/>
        </w:rPr>
        <w:t>l’exclusion</w:t>
      </w:r>
      <w:r w:rsidR="00A43F4D" w:rsidRPr="00E16821">
        <w:rPr>
          <w:rFonts w:asciiTheme="minorHAnsi" w:eastAsia="Yu Mincho" w:hAnsiTheme="minorHAnsi" w:cs="Arial"/>
          <w:sz w:val="22"/>
          <w:szCs w:val="22"/>
          <w:lang w:val="fr-BE" w:eastAsia="en-GB"/>
        </w:rPr>
        <w:t xml:space="preserve"> est </w:t>
      </w:r>
      <w:r w:rsidRPr="00E16821">
        <w:rPr>
          <w:rFonts w:asciiTheme="minorHAnsi" w:eastAsia="Yu Mincho" w:hAnsiTheme="minorHAnsi" w:cs="Arial"/>
          <w:sz w:val="22"/>
          <w:szCs w:val="22"/>
          <w:lang w:val="fr-BE" w:eastAsia="en-GB"/>
        </w:rPr>
        <w:t>propos</w:t>
      </w:r>
      <w:r w:rsidR="00A43F4D" w:rsidRPr="00E16821">
        <w:rPr>
          <w:rFonts w:asciiTheme="minorHAnsi" w:eastAsia="Yu Mincho" w:hAnsiTheme="minorHAnsi" w:cs="Arial"/>
          <w:sz w:val="22"/>
          <w:szCs w:val="22"/>
          <w:lang w:val="fr-BE" w:eastAsia="en-GB"/>
        </w:rPr>
        <w:t>é</w:t>
      </w:r>
      <w:r w:rsidRPr="00E16821">
        <w:rPr>
          <w:rFonts w:asciiTheme="minorHAnsi" w:eastAsia="Yu Mincho" w:hAnsiTheme="minorHAnsi" w:cs="Arial"/>
          <w:sz w:val="22"/>
          <w:szCs w:val="22"/>
          <w:lang w:val="fr-BE" w:eastAsia="en-GB"/>
        </w:rPr>
        <w:t xml:space="preserve">e </w:t>
      </w:r>
      <w:r w:rsidR="00617FCC" w:rsidRPr="00E16821">
        <w:rPr>
          <w:rFonts w:asciiTheme="minorHAnsi" w:eastAsia="Yu Mincho" w:hAnsiTheme="minorHAnsi" w:cs="Arial"/>
          <w:sz w:val="22"/>
          <w:szCs w:val="22"/>
          <w:lang w:val="fr-BE" w:eastAsia="en-GB"/>
        </w:rPr>
        <w:t>peut</w:t>
      </w:r>
      <w:r w:rsidRPr="00E16821">
        <w:rPr>
          <w:rFonts w:asciiTheme="minorHAnsi" w:eastAsia="Yu Mincho" w:hAnsiTheme="minorHAnsi" w:cs="Arial"/>
          <w:sz w:val="22"/>
          <w:szCs w:val="22"/>
          <w:lang w:val="fr-BE" w:eastAsia="en-GB"/>
        </w:rPr>
        <w:t xml:space="preserve"> communiquer</w:t>
      </w:r>
      <w:r w:rsidR="00CD5F15" w:rsidRPr="00E16821">
        <w:rPr>
          <w:rFonts w:asciiTheme="minorHAnsi" w:eastAsia="Yu Mincho" w:hAnsiTheme="minorHAnsi" w:cs="Arial"/>
          <w:sz w:val="22"/>
          <w:szCs w:val="22"/>
          <w:lang w:val="fr-BE" w:eastAsia="en-GB"/>
        </w:rPr>
        <w:t xml:space="preserve"> </w:t>
      </w:r>
      <w:r w:rsidR="00617FCC" w:rsidRPr="00E16821">
        <w:rPr>
          <w:rFonts w:asciiTheme="minorHAnsi" w:eastAsia="Yu Mincho" w:hAnsiTheme="minorHAnsi" w:cs="Arial"/>
          <w:sz w:val="22"/>
          <w:szCs w:val="22"/>
          <w:lang w:val="fr-BE" w:eastAsia="en-GB"/>
        </w:rPr>
        <w:t xml:space="preserve">son point de vue </w:t>
      </w:r>
      <w:r w:rsidR="00CD5F15" w:rsidRPr="00E16821">
        <w:rPr>
          <w:rFonts w:asciiTheme="minorHAnsi" w:eastAsia="Yu Mincho" w:hAnsiTheme="minorHAnsi" w:cs="Arial"/>
          <w:sz w:val="22"/>
          <w:szCs w:val="22"/>
          <w:lang w:val="fr-BE" w:eastAsia="en-GB"/>
        </w:rPr>
        <w:t>à l’Assemblée Générale</w:t>
      </w:r>
      <w:r w:rsidRPr="00E16821">
        <w:rPr>
          <w:rFonts w:asciiTheme="minorHAnsi" w:eastAsia="Yu Mincho" w:hAnsiTheme="minorHAnsi" w:cs="Arial"/>
          <w:sz w:val="22"/>
          <w:szCs w:val="22"/>
          <w:lang w:val="fr-BE" w:eastAsia="en-GB"/>
        </w:rPr>
        <w:t xml:space="preserve"> </w:t>
      </w:r>
      <w:r w:rsidR="00CD5F15" w:rsidRPr="00E16821">
        <w:rPr>
          <w:rFonts w:asciiTheme="minorHAnsi" w:eastAsia="Yu Mincho" w:hAnsiTheme="minorHAnsi" w:cs="Arial"/>
          <w:sz w:val="22"/>
          <w:szCs w:val="22"/>
          <w:lang w:val="fr-BE" w:eastAsia="en-GB"/>
        </w:rPr>
        <w:t>soit</w:t>
      </w:r>
      <w:r w:rsidRPr="00E16821">
        <w:rPr>
          <w:rFonts w:asciiTheme="minorHAnsi" w:eastAsia="Yu Mincho" w:hAnsiTheme="minorHAnsi" w:cs="Arial"/>
          <w:sz w:val="22"/>
          <w:szCs w:val="22"/>
          <w:lang w:val="fr-BE" w:eastAsia="en-GB"/>
        </w:rPr>
        <w:t xml:space="preserve"> par déclaration orale </w:t>
      </w:r>
      <w:r w:rsidR="00CD5F15" w:rsidRPr="00E16821">
        <w:rPr>
          <w:rFonts w:asciiTheme="minorHAnsi" w:eastAsia="Yu Mincho" w:hAnsiTheme="minorHAnsi" w:cs="Arial"/>
          <w:sz w:val="22"/>
          <w:szCs w:val="22"/>
          <w:lang w:val="fr-BE" w:eastAsia="en-GB"/>
        </w:rPr>
        <w:t xml:space="preserve">soit par </w:t>
      </w:r>
      <w:r w:rsidRPr="00E16821">
        <w:rPr>
          <w:rFonts w:asciiTheme="minorHAnsi" w:eastAsia="Yu Mincho" w:hAnsiTheme="minorHAnsi" w:cs="Arial"/>
          <w:sz w:val="22"/>
          <w:szCs w:val="22"/>
          <w:lang w:val="fr-BE" w:eastAsia="en-GB"/>
        </w:rPr>
        <w:t xml:space="preserve">écrit. </w:t>
      </w:r>
      <w:r w:rsidR="00CD5F15" w:rsidRPr="00E16821">
        <w:rPr>
          <w:rFonts w:asciiTheme="minorHAnsi" w:eastAsia="Yu Mincho" w:hAnsiTheme="minorHAnsi" w:cs="Arial"/>
          <w:sz w:val="22"/>
          <w:szCs w:val="22"/>
          <w:lang w:val="fr-BE" w:eastAsia="en-GB"/>
        </w:rPr>
        <w:t>L</w:t>
      </w:r>
      <w:r w:rsidRPr="00E16821">
        <w:rPr>
          <w:rFonts w:asciiTheme="minorHAnsi" w:eastAsia="Yu Mincho" w:hAnsiTheme="minorHAnsi" w:cs="Arial"/>
          <w:sz w:val="22"/>
          <w:szCs w:val="22"/>
          <w:lang w:val="fr-BE" w:eastAsia="en-GB"/>
        </w:rPr>
        <w:t>e Conseil d’Administration</w:t>
      </w:r>
      <w:r w:rsidR="00CD5F15" w:rsidRPr="00E16821">
        <w:rPr>
          <w:rFonts w:asciiTheme="minorHAnsi" w:eastAsia="Yu Mincho" w:hAnsiTheme="minorHAnsi" w:cs="Arial"/>
          <w:sz w:val="22"/>
          <w:szCs w:val="22"/>
          <w:lang w:val="fr-BE" w:eastAsia="en-GB"/>
        </w:rPr>
        <w:t xml:space="preserve"> informe le Membre concerné de la décision dont il peut faire l’objet et de ses raisons</w:t>
      </w:r>
      <w:r w:rsidRPr="00E16821">
        <w:rPr>
          <w:rFonts w:asciiTheme="minorHAnsi" w:eastAsia="Yu Mincho" w:hAnsiTheme="minorHAnsi" w:cs="Arial"/>
          <w:sz w:val="22"/>
          <w:szCs w:val="22"/>
          <w:lang w:val="fr-BE" w:eastAsia="en-GB"/>
        </w:rPr>
        <w:t xml:space="preserve"> par </w:t>
      </w:r>
      <w:r w:rsidR="00CD5F15" w:rsidRPr="00E16821">
        <w:rPr>
          <w:rFonts w:asciiTheme="minorHAnsi" w:eastAsia="Yu Mincho" w:hAnsiTheme="minorHAnsi" w:cs="Arial"/>
          <w:sz w:val="22"/>
          <w:szCs w:val="22"/>
          <w:lang w:val="fr-BE" w:eastAsia="en-GB"/>
        </w:rPr>
        <w:t>lettre</w:t>
      </w:r>
      <w:r w:rsidRPr="00E16821">
        <w:rPr>
          <w:rFonts w:asciiTheme="minorHAnsi" w:eastAsia="Yu Mincho" w:hAnsiTheme="minorHAnsi" w:cs="Arial"/>
          <w:sz w:val="22"/>
          <w:szCs w:val="22"/>
          <w:lang w:val="fr-BE" w:eastAsia="en-GB"/>
        </w:rPr>
        <w:t xml:space="preserve"> recommandé</w:t>
      </w:r>
      <w:r w:rsidR="00CD5F15"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 au moins 28 jours </w:t>
      </w:r>
      <w:r w:rsidR="00024915" w:rsidRPr="00E16821">
        <w:rPr>
          <w:rFonts w:asciiTheme="minorHAnsi" w:eastAsia="Yu Mincho" w:hAnsiTheme="minorHAnsi" w:cs="Arial"/>
          <w:sz w:val="22"/>
          <w:szCs w:val="22"/>
          <w:lang w:val="fr-BE" w:eastAsia="en-GB"/>
        </w:rPr>
        <w:t>calendaires</w:t>
      </w:r>
      <w:r w:rsidR="00B83A58"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avant la réunion de l’Assemblée Générale </w:t>
      </w:r>
      <w:r w:rsidR="00CD5F15" w:rsidRPr="00E16821">
        <w:rPr>
          <w:rFonts w:asciiTheme="minorHAnsi" w:eastAsia="Yu Mincho" w:hAnsiTheme="minorHAnsi" w:cs="Arial"/>
          <w:sz w:val="22"/>
          <w:szCs w:val="22"/>
          <w:lang w:val="fr-BE" w:eastAsia="en-GB"/>
        </w:rPr>
        <w:t>qui</w:t>
      </w:r>
      <w:r w:rsidR="00617FCC" w:rsidRPr="00E16821">
        <w:rPr>
          <w:rFonts w:asciiTheme="minorHAnsi" w:eastAsia="Yu Mincho" w:hAnsiTheme="minorHAnsi" w:cs="Arial"/>
          <w:sz w:val="22"/>
          <w:szCs w:val="22"/>
          <w:lang w:val="fr-BE" w:eastAsia="en-GB"/>
        </w:rPr>
        <w:t xml:space="preserve"> doit</w:t>
      </w:r>
      <w:r w:rsidR="00CD5F15" w:rsidRPr="00E16821">
        <w:rPr>
          <w:rFonts w:asciiTheme="minorHAnsi" w:eastAsia="Yu Mincho" w:hAnsiTheme="minorHAnsi" w:cs="Arial"/>
          <w:sz w:val="22"/>
          <w:szCs w:val="22"/>
          <w:lang w:val="fr-BE" w:eastAsia="en-GB"/>
        </w:rPr>
        <w:t xml:space="preserve"> statuer</w:t>
      </w:r>
      <w:r w:rsidRPr="00E16821">
        <w:rPr>
          <w:rFonts w:asciiTheme="minorHAnsi" w:eastAsia="Yu Mincho" w:hAnsiTheme="minorHAnsi" w:cs="Arial"/>
          <w:sz w:val="22"/>
          <w:szCs w:val="22"/>
          <w:lang w:val="fr-BE" w:eastAsia="en-GB"/>
        </w:rPr>
        <w:t xml:space="preserve">. </w:t>
      </w:r>
    </w:p>
    <w:p w14:paraId="3CA718EB" w14:textId="058407E7" w:rsidR="00274468" w:rsidRPr="00E16821" w:rsidRDefault="00274468">
      <w:pPr>
        <w:widowControl/>
        <w:numPr>
          <w:ilvl w:val="0"/>
          <w:numId w:val="1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w:t>
      </w:r>
      <w:r w:rsidR="00CD5F15" w:rsidRPr="00E16821">
        <w:rPr>
          <w:rFonts w:asciiTheme="minorHAnsi" w:eastAsia="Yu Mincho" w:hAnsiTheme="minorHAnsi" w:cs="Arial"/>
          <w:sz w:val="22"/>
          <w:szCs w:val="22"/>
          <w:lang w:val="fr-BE" w:eastAsia="en-GB"/>
        </w:rPr>
        <w:t>xclusion</w:t>
      </w:r>
      <w:r w:rsidRPr="00E16821">
        <w:rPr>
          <w:rFonts w:asciiTheme="minorHAnsi" w:eastAsia="Yu Mincho" w:hAnsiTheme="minorHAnsi" w:cs="Arial"/>
          <w:sz w:val="22"/>
          <w:szCs w:val="22"/>
          <w:lang w:val="fr-BE" w:eastAsia="en-GB"/>
        </w:rPr>
        <w:t xml:space="preserve"> de</w:t>
      </w:r>
      <w:r w:rsidR="00617FCC"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Membre</w:t>
      </w:r>
      <w:r w:rsidR="00CD5F15"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doit être décidée par l’Assemblée Générale </w:t>
      </w:r>
      <w:r w:rsidR="00CD5F15" w:rsidRPr="00E16821">
        <w:rPr>
          <w:rFonts w:asciiTheme="minorHAnsi" w:eastAsia="Yu Mincho" w:hAnsiTheme="minorHAnsi" w:cs="Arial"/>
          <w:sz w:val="22"/>
          <w:szCs w:val="22"/>
          <w:lang w:val="fr-BE" w:eastAsia="en-GB"/>
        </w:rPr>
        <w:t>sur</w:t>
      </w:r>
      <w:r w:rsidRPr="00E16821">
        <w:rPr>
          <w:rFonts w:asciiTheme="minorHAnsi" w:eastAsia="Yu Mincho" w:hAnsiTheme="minorHAnsi" w:cs="Arial"/>
          <w:sz w:val="22"/>
          <w:szCs w:val="22"/>
          <w:lang w:val="fr-BE" w:eastAsia="en-GB"/>
        </w:rPr>
        <w:t xml:space="preserve"> recommandation du Conseil d’Administration. </w:t>
      </w:r>
      <w:r w:rsidR="00CD5F15" w:rsidRPr="00E16821">
        <w:rPr>
          <w:rFonts w:asciiTheme="minorHAnsi" w:eastAsia="Yu Mincho" w:hAnsiTheme="minorHAnsi" w:cs="Arial"/>
          <w:sz w:val="22"/>
          <w:szCs w:val="22"/>
          <w:lang w:val="fr-BE" w:eastAsia="en-GB"/>
        </w:rPr>
        <w:t xml:space="preserve">La voix du </w:t>
      </w:r>
      <w:r w:rsidRPr="00E16821">
        <w:rPr>
          <w:rFonts w:asciiTheme="minorHAnsi" w:eastAsia="Yu Mincho" w:hAnsiTheme="minorHAnsi" w:cs="Arial"/>
          <w:sz w:val="22"/>
          <w:szCs w:val="22"/>
          <w:lang w:val="fr-BE" w:eastAsia="en-GB"/>
        </w:rPr>
        <w:t>Membre dont l’exclusion est envisagée n</w:t>
      </w:r>
      <w:r w:rsidR="00BB26A8"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e</w:t>
      </w:r>
      <w:r w:rsidR="00BB26A8" w:rsidRPr="00E16821">
        <w:rPr>
          <w:rFonts w:asciiTheme="minorHAnsi" w:eastAsia="Yu Mincho" w:hAnsiTheme="minorHAnsi" w:cs="Arial"/>
          <w:sz w:val="22"/>
          <w:szCs w:val="22"/>
          <w:lang w:val="fr-BE" w:eastAsia="en-GB"/>
        </w:rPr>
        <w:t>st</w:t>
      </w:r>
      <w:r w:rsidRPr="00E16821">
        <w:rPr>
          <w:rFonts w:asciiTheme="minorHAnsi" w:eastAsia="Yu Mincho" w:hAnsiTheme="minorHAnsi" w:cs="Arial"/>
          <w:sz w:val="22"/>
          <w:szCs w:val="22"/>
          <w:lang w:val="fr-BE" w:eastAsia="en-GB"/>
        </w:rPr>
        <w:t xml:space="preserve"> pas pris</w:t>
      </w:r>
      <w:r w:rsidR="00BB26A8"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 en compte pour le quorum de présence ou d’approbation </w:t>
      </w:r>
      <w:r w:rsidR="00CD5F15" w:rsidRPr="00E16821">
        <w:rPr>
          <w:rFonts w:asciiTheme="minorHAnsi" w:eastAsia="Yu Mincho" w:hAnsiTheme="minorHAnsi" w:cs="Arial"/>
          <w:sz w:val="22"/>
          <w:szCs w:val="22"/>
          <w:lang w:val="fr-BE" w:eastAsia="en-GB"/>
        </w:rPr>
        <w:t>de la décision le concernant</w:t>
      </w:r>
      <w:r w:rsidRPr="00E16821">
        <w:rPr>
          <w:rFonts w:asciiTheme="minorHAnsi" w:eastAsia="Yu Mincho" w:hAnsiTheme="minorHAnsi" w:cs="Arial"/>
          <w:sz w:val="22"/>
          <w:szCs w:val="22"/>
          <w:lang w:val="fr-BE" w:eastAsia="en-GB"/>
        </w:rPr>
        <w:t xml:space="preserve">. </w:t>
      </w:r>
    </w:p>
    <w:p w14:paraId="7173C982" w14:textId="177524AA" w:rsidR="00274468" w:rsidRPr="00E16821" w:rsidRDefault="00274468">
      <w:pPr>
        <w:widowControl/>
        <w:numPr>
          <w:ilvl w:val="0"/>
          <w:numId w:val="1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Toute décision </w:t>
      </w:r>
      <w:r w:rsidR="00CD5F15" w:rsidRPr="00E16821">
        <w:rPr>
          <w:rFonts w:asciiTheme="minorHAnsi" w:eastAsia="Yu Mincho" w:hAnsiTheme="minorHAnsi" w:cs="Arial"/>
          <w:sz w:val="22"/>
          <w:szCs w:val="22"/>
          <w:lang w:val="fr-BE" w:eastAsia="en-GB"/>
        </w:rPr>
        <w:t xml:space="preserve">d’exclusion </w:t>
      </w:r>
      <w:r w:rsidRPr="00E16821">
        <w:rPr>
          <w:rFonts w:asciiTheme="minorHAnsi" w:eastAsia="Yu Mincho" w:hAnsiTheme="minorHAnsi" w:cs="Arial"/>
          <w:sz w:val="22"/>
          <w:szCs w:val="22"/>
          <w:lang w:val="fr-BE" w:eastAsia="en-GB"/>
        </w:rPr>
        <w:t xml:space="preserve">est définitive </w:t>
      </w:r>
      <w:r w:rsidR="00617FCC" w:rsidRPr="00E16821">
        <w:rPr>
          <w:rFonts w:asciiTheme="minorHAnsi" w:eastAsia="Yu Mincho" w:hAnsiTheme="minorHAnsi" w:cs="Arial"/>
          <w:sz w:val="22"/>
          <w:szCs w:val="22"/>
          <w:lang w:val="fr-BE" w:eastAsia="en-GB"/>
        </w:rPr>
        <w:t xml:space="preserve">et </w:t>
      </w:r>
      <w:r w:rsidR="00CD5F15" w:rsidRPr="00E16821">
        <w:rPr>
          <w:rFonts w:asciiTheme="minorHAnsi" w:eastAsia="Yu Mincho" w:hAnsiTheme="minorHAnsi" w:cs="Arial"/>
          <w:sz w:val="22"/>
          <w:szCs w:val="22"/>
          <w:lang w:val="fr-BE" w:eastAsia="en-GB"/>
        </w:rPr>
        <w:t>ne requi</w:t>
      </w:r>
      <w:r w:rsidR="00BC0A0B" w:rsidRPr="00E16821">
        <w:rPr>
          <w:rFonts w:asciiTheme="minorHAnsi" w:eastAsia="Yu Mincho" w:hAnsiTheme="minorHAnsi" w:cs="Arial"/>
          <w:sz w:val="22"/>
          <w:szCs w:val="22"/>
          <w:lang w:val="fr-BE" w:eastAsia="en-GB"/>
        </w:rPr>
        <w:t>e</w:t>
      </w:r>
      <w:r w:rsidR="00CD5F15" w:rsidRPr="00E16821">
        <w:rPr>
          <w:rFonts w:asciiTheme="minorHAnsi" w:eastAsia="Yu Mincho" w:hAnsiTheme="minorHAnsi" w:cs="Arial"/>
          <w:sz w:val="22"/>
          <w:szCs w:val="22"/>
          <w:lang w:val="fr-BE" w:eastAsia="en-GB"/>
        </w:rPr>
        <w:t>r</w:t>
      </w:r>
      <w:r w:rsidR="00FF6633" w:rsidRPr="00E16821">
        <w:rPr>
          <w:rFonts w:asciiTheme="minorHAnsi" w:eastAsia="Yu Mincho" w:hAnsiTheme="minorHAnsi" w:cs="Arial"/>
          <w:sz w:val="22"/>
          <w:szCs w:val="22"/>
          <w:lang w:val="fr-BE" w:eastAsia="en-GB"/>
        </w:rPr>
        <w:t>t</w:t>
      </w:r>
      <w:r w:rsidR="00CD5F15" w:rsidRPr="00E16821">
        <w:rPr>
          <w:rFonts w:asciiTheme="minorHAnsi" w:eastAsia="Yu Mincho" w:hAnsiTheme="minorHAnsi" w:cs="Arial"/>
          <w:sz w:val="22"/>
          <w:szCs w:val="22"/>
          <w:lang w:val="fr-BE" w:eastAsia="en-GB"/>
        </w:rPr>
        <w:t xml:space="preserve"> que la retranscription d</w:t>
      </w:r>
      <w:r w:rsidRPr="00E16821">
        <w:rPr>
          <w:rFonts w:asciiTheme="minorHAnsi" w:eastAsia="Yu Mincho" w:hAnsiTheme="minorHAnsi" w:cs="Arial"/>
          <w:sz w:val="22"/>
          <w:szCs w:val="22"/>
          <w:lang w:val="fr-BE" w:eastAsia="en-GB"/>
        </w:rPr>
        <w:t xml:space="preserve">es motifs sur lesquels </w:t>
      </w:r>
      <w:r w:rsidR="00CD5F15" w:rsidRPr="00E16821">
        <w:rPr>
          <w:rFonts w:asciiTheme="minorHAnsi" w:eastAsia="Yu Mincho" w:hAnsiTheme="minorHAnsi" w:cs="Arial"/>
          <w:sz w:val="22"/>
          <w:szCs w:val="22"/>
          <w:lang w:val="fr-BE" w:eastAsia="en-GB"/>
        </w:rPr>
        <w:t>l’exclusion est fondée</w:t>
      </w:r>
      <w:r w:rsidRPr="00E16821">
        <w:rPr>
          <w:rFonts w:asciiTheme="minorHAnsi" w:eastAsia="Yu Mincho" w:hAnsiTheme="minorHAnsi" w:cs="Arial"/>
          <w:sz w:val="22"/>
          <w:szCs w:val="22"/>
          <w:lang w:val="fr-BE" w:eastAsia="en-GB"/>
        </w:rPr>
        <w:t xml:space="preserve">. </w:t>
      </w:r>
      <w:r w:rsidR="00CD5F15" w:rsidRPr="00E16821">
        <w:rPr>
          <w:rFonts w:asciiTheme="minorHAnsi" w:eastAsia="Yu Mincho" w:hAnsiTheme="minorHAnsi" w:cs="Arial"/>
          <w:sz w:val="22"/>
          <w:szCs w:val="22"/>
          <w:lang w:val="fr-BE" w:eastAsia="en-GB"/>
        </w:rPr>
        <w:t xml:space="preserve">L’exclusion </w:t>
      </w:r>
      <w:r w:rsidRPr="00E16821">
        <w:rPr>
          <w:rFonts w:asciiTheme="minorHAnsi" w:eastAsia="Yu Mincho" w:hAnsiTheme="minorHAnsi" w:cs="Arial"/>
          <w:sz w:val="22"/>
          <w:szCs w:val="22"/>
          <w:lang w:val="fr-BE" w:eastAsia="en-GB"/>
        </w:rPr>
        <w:t xml:space="preserve">prend effet à compter de la date de la décision de l’Assemblée Générale et doit être notifiée par le Directeur du Conseil d’Administration au Membre concerné par lettre recommandée, avec accusé de réception, dans les 15 jours </w:t>
      </w:r>
      <w:r w:rsidR="00024915" w:rsidRPr="00E16821">
        <w:rPr>
          <w:rFonts w:asciiTheme="minorHAnsi" w:eastAsia="Yu Mincho" w:hAnsiTheme="minorHAnsi" w:cs="Arial"/>
          <w:sz w:val="22"/>
          <w:szCs w:val="22"/>
          <w:lang w:val="fr-BE" w:eastAsia="en-GB"/>
        </w:rPr>
        <w:t>calendaires</w:t>
      </w:r>
      <w:r w:rsidRPr="00E16821">
        <w:rPr>
          <w:rFonts w:asciiTheme="minorHAnsi" w:eastAsia="Yu Mincho" w:hAnsiTheme="minorHAnsi" w:cs="Arial"/>
          <w:sz w:val="22"/>
          <w:szCs w:val="22"/>
          <w:lang w:val="fr-BE" w:eastAsia="en-GB"/>
        </w:rPr>
        <w:t xml:space="preserve">. </w:t>
      </w:r>
    </w:p>
    <w:p w14:paraId="02066DC7" w14:textId="040C4416" w:rsidR="00274468" w:rsidRPr="00E16821" w:rsidRDefault="00274468">
      <w:pPr>
        <w:widowControl/>
        <w:numPr>
          <w:ilvl w:val="0"/>
          <w:numId w:val="1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 Membre qui est </w:t>
      </w:r>
      <w:r w:rsidR="00CD5F15" w:rsidRPr="00E16821">
        <w:rPr>
          <w:rFonts w:asciiTheme="minorHAnsi" w:eastAsia="Yu Mincho" w:hAnsiTheme="minorHAnsi" w:cs="Arial"/>
          <w:sz w:val="22"/>
          <w:szCs w:val="22"/>
          <w:lang w:val="fr-BE" w:eastAsia="en-GB"/>
        </w:rPr>
        <w:t xml:space="preserve">exclu </w:t>
      </w:r>
      <w:r w:rsidRPr="00E16821">
        <w:rPr>
          <w:rFonts w:asciiTheme="minorHAnsi" w:eastAsia="Yu Mincho" w:hAnsiTheme="minorHAnsi" w:cs="Arial"/>
          <w:sz w:val="22"/>
          <w:szCs w:val="22"/>
          <w:lang w:val="fr-BE" w:eastAsia="en-GB"/>
        </w:rPr>
        <w:t xml:space="preserve">de l’Association, ou qui est réputé </w:t>
      </w:r>
      <w:r w:rsidR="00CD5F15" w:rsidRPr="00E16821">
        <w:rPr>
          <w:rFonts w:asciiTheme="minorHAnsi" w:eastAsia="Yu Mincho" w:hAnsiTheme="minorHAnsi" w:cs="Arial"/>
          <w:sz w:val="22"/>
          <w:szCs w:val="22"/>
          <w:lang w:val="fr-BE" w:eastAsia="en-GB"/>
        </w:rPr>
        <w:t xml:space="preserve">s’en être </w:t>
      </w:r>
      <w:r w:rsidRPr="00E16821">
        <w:rPr>
          <w:rFonts w:asciiTheme="minorHAnsi" w:eastAsia="Yu Mincho" w:hAnsiTheme="minorHAnsi" w:cs="Arial"/>
          <w:sz w:val="22"/>
          <w:szCs w:val="22"/>
          <w:lang w:val="fr-BE" w:eastAsia="en-GB"/>
        </w:rPr>
        <w:t xml:space="preserve">retiré conformément à l’Article 9.2.3, peut </w:t>
      </w:r>
      <w:r w:rsidR="00CD5F15" w:rsidRPr="00E16821">
        <w:rPr>
          <w:rFonts w:asciiTheme="minorHAnsi" w:eastAsia="Yu Mincho" w:hAnsiTheme="minorHAnsi" w:cs="Arial"/>
          <w:sz w:val="22"/>
          <w:szCs w:val="22"/>
          <w:lang w:val="fr-BE" w:eastAsia="en-GB"/>
        </w:rPr>
        <w:t>ultérieurement solliciter</w:t>
      </w:r>
      <w:r w:rsidRPr="00E16821">
        <w:rPr>
          <w:rFonts w:asciiTheme="minorHAnsi" w:eastAsia="Yu Mincho" w:hAnsiTheme="minorHAnsi" w:cs="Arial"/>
          <w:sz w:val="22"/>
          <w:szCs w:val="22"/>
          <w:lang w:val="fr-BE" w:eastAsia="en-GB"/>
        </w:rPr>
        <w:t xml:space="preserve"> </w:t>
      </w:r>
      <w:r w:rsidR="00384893" w:rsidRPr="00E16821">
        <w:rPr>
          <w:rFonts w:asciiTheme="minorHAnsi" w:eastAsia="Yu Mincho" w:hAnsiTheme="minorHAnsi" w:cs="Arial"/>
          <w:sz w:val="22"/>
          <w:szCs w:val="22"/>
          <w:lang w:val="fr-BE" w:eastAsia="en-GB"/>
        </w:rPr>
        <w:t>une nouvelle</w:t>
      </w:r>
      <w:r w:rsidRPr="00E16821">
        <w:rPr>
          <w:rFonts w:asciiTheme="minorHAnsi" w:eastAsia="Yu Mincho" w:hAnsiTheme="minorHAnsi" w:cs="Arial"/>
          <w:sz w:val="22"/>
          <w:szCs w:val="22"/>
          <w:lang w:val="fr-BE" w:eastAsia="en-GB"/>
        </w:rPr>
        <w:t xml:space="preserve"> </w:t>
      </w:r>
      <w:r w:rsidR="007F647F" w:rsidRPr="00E16821">
        <w:rPr>
          <w:rFonts w:asciiTheme="minorHAnsi" w:eastAsia="Yu Mincho" w:hAnsiTheme="minorHAnsi" w:cs="Arial"/>
          <w:sz w:val="22"/>
          <w:szCs w:val="22"/>
          <w:lang w:val="fr-BE" w:eastAsia="en-GB"/>
        </w:rPr>
        <w:t>adhésion</w:t>
      </w:r>
      <w:r w:rsidRPr="00E16821">
        <w:rPr>
          <w:rFonts w:asciiTheme="minorHAnsi" w:eastAsia="Yu Mincho" w:hAnsiTheme="minorHAnsi" w:cs="Arial"/>
          <w:sz w:val="22"/>
          <w:szCs w:val="22"/>
          <w:lang w:val="fr-BE" w:eastAsia="en-GB"/>
        </w:rPr>
        <w:t xml:space="preserve">. Une telle demande </w:t>
      </w:r>
      <w:r w:rsidR="007F647F" w:rsidRPr="00E16821">
        <w:rPr>
          <w:rFonts w:asciiTheme="minorHAnsi" w:eastAsia="Yu Mincho" w:hAnsiTheme="minorHAnsi" w:cs="Arial"/>
          <w:sz w:val="22"/>
          <w:szCs w:val="22"/>
          <w:lang w:val="fr-BE" w:eastAsia="en-GB"/>
        </w:rPr>
        <w:t>est soumise aux</w:t>
      </w:r>
      <w:r w:rsidRPr="00E16821">
        <w:rPr>
          <w:rFonts w:asciiTheme="minorHAnsi" w:eastAsia="Yu Mincho" w:hAnsiTheme="minorHAnsi" w:cs="Arial"/>
          <w:sz w:val="22"/>
          <w:szCs w:val="22"/>
          <w:lang w:val="fr-BE" w:eastAsia="en-GB"/>
        </w:rPr>
        <w:t xml:space="preserve"> mêmes critères </w:t>
      </w:r>
      <w:r w:rsidR="00AE662C" w:rsidRPr="00E16821">
        <w:rPr>
          <w:rFonts w:asciiTheme="minorHAnsi" w:eastAsia="Yu Mincho" w:hAnsiTheme="minorHAnsi" w:cs="Arial"/>
          <w:sz w:val="22"/>
          <w:szCs w:val="22"/>
          <w:lang w:val="fr-BE" w:eastAsia="en-GB"/>
        </w:rPr>
        <w:t xml:space="preserve">que ceux </w:t>
      </w:r>
      <w:r w:rsidRPr="00E16821">
        <w:rPr>
          <w:rFonts w:asciiTheme="minorHAnsi" w:eastAsia="Yu Mincho" w:hAnsiTheme="minorHAnsi" w:cs="Arial"/>
          <w:sz w:val="22"/>
          <w:szCs w:val="22"/>
          <w:lang w:val="fr-BE" w:eastAsia="en-GB"/>
        </w:rPr>
        <w:t xml:space="preserve">énoncés à l’Article 8, </w:t>
      </w:r>
      <w:r w:rsidR="00CD5F15" w:rsidRPr="00E16821">
        <w:rPr>
          <w:rFonts w:asciiTheme="minorHAnsi" w:eastAsia="Yu Mincho" w:hAnsiTheme="minorHAnsi" w:cs="Arial"/>
          <w:sz w:val="22"/>
          <w:szCs w:val="22"/>
          <w:lang w:val="fr-BE" w:eastAsia="en-GB"/>
        </w:rPr>
        <w:t>étant entendu qu’un candidat qui a été antérieurement exclu ou qui est réputé s’être retiré de l’Association doit avoir satisfait à toutes ses obligations à l’égard de l’Association (en ce compris le paiement de toute dette dont il pourrait être redevable auprès de l’Association</w:t>
      </w:r>
      <w:r w:rsidR="00AE662C" w:rsidRPr="00E16821">
        <w:rPr>
          <w:rFonts w:asciiTheme="minorHAnsi" w:eastAsia="Yu Mincho" w:hAnsiTheme="minorHAnsi" w:cs="Arial"/>
          <w:sz w:val="22"/>
          <w:szCs w:val="22"/>
          <w:lang w:val="fr-BE" w:eastAsia="en-GB"/>
        </w:rPr>
        <w:t>) avant que sa candidature ne soit étudiée.</w:t>
      </w:r>
    </w:p>
    <w:p w14:paraId="4BAE0DFC" w14:textId="77777777" w:rsidR="00274468" w:rsidRPr="00E16821" w:rsidRDefault="00274468">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Article 10 - Partenaires</w:t>
      </w:r>
    </w:p>
    <w:p w14:paraId="6F5B5A35" w14:textId="6C7556CE" w:rsidR="00274468" w:rsidRPr="00E16821" w:rsidRDefault="00274468">
      <w:pPr>
        <w:widowControl/>
        <w:numPr>
          <w:ilvl w:val="0"/>
          <w:numId w:val="4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Pour la réalisation de son </w:t>
      </w:r>
      <w:r w:rsidR="00AE662C" w:rsidRPr="00E16821">
        <w:rPr>
          <w:rFonts w:asciiTheme="minorHAnsi" w:eastAsia="Yu Mincho" w:hAnsiTheme="minorHAnsi" w:cs="Arial"/>
          <w:sz w:val="22"/>
          <w:szCs w:val="22"/>
          <w:lang w:val="fr-BE" w:eastAsia="en-GB"/>
        </w:rPr>
        <w:t>objet tel que défini</w:t>
      </w:r>
      <w:r w:rsidRPr="00E16821">
        <w:rPr>
          <w:rFonts w:asciiTheme="minorHAnsi" w:eastAsia="Yu Mincho" w:hAnsiTheme="minorHAnsi" w:cs="Arial"/>
          <w:sz w:val="22"/>
          <w:szCs w:val="22"/>
          <w:lang w:val="fr-BE" w:eastAsia="en-GB"/>
        </w:rPr>
        <w:t xml:space="preserve"> à l’Article 3, l’Association </w:t>
      </w:r>
      <w:r w:rsidR="00AE662C" w:rsidRPr="00E16821">
        <w:rPr>
          <w:rFonts w:asciiTheme="minorHAnsi" w:eastAsia="Yu Mincho" w:hAnsiTheme="minorHAnsi" w:cs="Arial"/>
          <w:sz w:val="22"/>
          <w:szCs w:val="22"/>
          <w:lang w:val="fr-BE" w:eastAsia="en-GB"/>
        </w:rPr>
        <w:t>offr</w:t>
      </w:r>
      <w:r w:rsidR="003A0D32"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 l’opportunité </w:t>
      </w:r>
      <w:r w:rsidR="00AE662C" w:rsidRPr="00E16821">
        <w:rPr>
          <w:rFonts w:asciiTheme="minorHAnsi" w:eastAsia="Yu Mincho" w:hAnsiTheme="minorHAnsi" w:cs="Arial"/>
          <w:sz w:val="22"/>
          <w:szCs w:val="22"/>
          <w:lang w:val="fr-BE" w:eastAsia="en-GB"/>
        </w:rPr>
        <w:t xml:space="preserve">à des </w:t>
      </w:r>
      <w:r w:rsidRPr="00E16821">
        <w:rPr>
          <w:rFonts w:asciiTheme="minorHAnsi" w:eastAsia="Yu Mincho" w:hAnsiTheme="minorHAnsi" w:cs="Arial"/>
          <w:sz w:val="22"/>
          <w:szCs w:val="22"/>
          <w:lang w:val="fr-BE" w:eastAsia="en-GB"/>
        </w:rPr>
        <w:t xml:space="preserve">organisations scientifiques et non scientifiques qui ne sont pas directement </w:t>
      </w:r>
      <w:r w:rsidR="003A0D32" w:rsidRPr="00E16821">
        <w:rPr>
          <w:rFonts w:asciiTheme="minorHAnsi" w:eastAsia="Yu Mincho" w:hAnsiTheme="minorHAnsi" w:cs="Arial"/>
          <w:sz w:val="22"/>
          <w:szCs w:val="22"/>
          <w:lang w:val="fr-BE" w:eastAsia="en-GB"/>
        </w:rPr>
        <w:t xml:space="preserve">liées </w:t>
      </w:r>
      <w:r w:rsidRPr="00E16821">
        <w:rPr>
          <w:rFonts w:asciiTheme="minorHAnsi" w:eastAsia="Yu Mincho" w:hAnsiTheme="minorHAnsi" w:cs="Arial"/>
          <w:sz w:val="22"/>
          <w:szCs w:val="22"/>
          <w:lang w:val="fr-BE" w:eastAsia="en-GB"/>
        </w:rPr>
        <w:t xml:space="preserve">en </w:t>
      </w:r>
      <w:r w:rsidR="00AE662C" w:rsidRPr="00E16821">
        <w:rPr>
          <w:rFonts w:asciiTheme="minorHAnsi" w:eastAsia="Yu Mincho" w:hAnsiTheme="minorHAnsi" w:cs="Arial"/>
          <w:sz w:val="22"/>
          <w:szCs w:val="22"/>
          <w:lang w:val="fr-BE" w:eastAsia="en-GB"/>
        </w:rPr>
        <w:t>qualité de</w:t>
      </w:r>
      <w:r w:rsidRPr="00E16821">
        <w:rPr>
          <w:rFonts w:asciiTheme="minorHAnsi" w:eastAsia="Yu Mincho" w:hAnsiTheme="minorHAnsi" w:cs="Arial"/>
          <w:sz w:val="22"/>
          <w:szCs w:val="22"/>
          <w:lang w:val="fr-BE" w:eastAsia="en-GB"/>
        </w:rPr>
        <w:t xml:space="preserve"> Membres de l’Association de </w:t>
      </w:r>
      <w:r w:rsidR="00AE662C" w:rsidRPr="00E16821">
        <w:rPr>
          <w:rFonts w:asciiTheme="minorHAnsi" w:eastAsia="Yu Mincho" w:hAnsiTheme="minorHAnsi" w:cs="Arial"/>
          <w:sz w:val="22"/>
          <w:szCs w:val="22"/>
          <w:lang w:val="fr-BE" w:eastAsia="en-GB"/>
        </w:rPr>
        <w:t xml:space="preserve">la </w:t>
      </w:r>
      <w:r w:rsidRPr="00E16821">
        <w:rPr>
          <w:rFonts w:asciiTheme="minorHAnsi" w:eastAsia="Yu Mincho" w:hAnsiTheme="minorHAnsi" w:cs="Arial"/>
          <w:sz w:val="22"/>
          <w:szCs w:val="22"/>
          <w:lang w:val="fr-BE" w:eastAsia="en-GB"/>
        </w:rPr>
        <w:t xml:space="preserve">soutenir et/ou de </w:t>
      </w:r>
      <w:r w:rsidR="00AE662C" w:rsidRPr="00E16821">
        <w:rPr>
          <w:rFonts w:asciiTheme="minorHAnsi" w:eastAsia="Yu Mincho" w:hAnsiTheme="minorHAnsi" w:cs="Arial"/>
          <w:sz w:val="22"/>
          <w:szCs w:val="22"/>
          <w:lang w:val="fr-BE" w:eastAsia="en-GB"/>
        </w:rPr>
        <w:t xml:space="preserve">la </w:t>
      </w:r>
      <w:r w:rsidRPr="00E16821">
        <w:rPr>
          <w:rFonts w:asciiTheme="minorHAnsi" w:eastAsia="Yu Mincho" w:hAnsiTheme="minorHAnsi" w:cs="Arial"/>
          <w:sz w:val="22"/>
          <w:szCs w:val="22"/>
          <w:lang w:val="fr-BE" w:eastAsia="en-GB"/>
        </w:rPr>
        <w:t xml:space="preserve">conseiller sur </w:t>
      </w:r>
      <w:r w:rsidR="00AE662C" w:rsidRPr="00E16821">
        <w:rPr>
          <w:rFonts w:asciiTheme="minorHAnsi" w:eastAsia="Yu Mincho" w:hAnsiTheme="minorHAnsi" w:cs="Arial"/>
          <w:sz w:val="22"/>
          <w:szCs w:val="22"/>
          <w:lang w:val="fr-BE" w:eastAsia="en-GB"/>
        </w:rPr>
        <w:t>ses activités</w:t>
      </w:r>
      <w:r w:rsidRPr="00E16821">
        <w:rPr>
          <w:rFonts w:asciiTheme="minorHAnsi" w:eastAsia="Yu Mincho" w:hAnsiTheme="minorHAnsi" w:cs="Arial"/>
          <w:sz w:val="22"/>
          <w:szCs w:val="22"/>
          <w:lang w:val="fr-BE" w:eastAsia="en-GB"/>
        </w:rPr>
        <w:t>. De tel</w:t>
      </w:r>
      <w:r w:rsidR="00AE662C" w:rsidRPr="00E16821">
        <w:rPr>
          <w:rFonts w:asciiTheme="minorHAnsi" w:eastAsia="Yu Mincho" w:hAnsiTheme="minorHAnsi" w:cs="Arial"/>
          <w:sz w:val="22"/>
          <w:szCs w:val="22"/>
          <w:lang w:val="fr-BE" w:eastAsia="en-GB"/>
        </w:rPr>
        <w:t>le</w:t>
      </w:r>
      <w:r w:rsidRPr="00E16821">
        <w:rPr>
          <w:rFonts w:asciiTheme="minorHAnsi" w:eastAsia="Yu Mincho" w:hAnsiTheme="minorHAnsi" w:cs="Arial"/>
          <w:sz w:val="22"/>
          <w:szCs w:val="22"/>
          <w:lang w:val="fr-BE" w:eastAsia="en-GB"/>
        </w:rPr>
        <w:t xml:space="preserve">s organisations ou </w:t>
      </w:r>
      <w:r w:rsidR="00AE662C" w:rsidRPr="00E16821">
        <w:rPr>
          <w:rFonts w:asciiTheme="minorHAnsi" w:eastAsia="Yu Mincho" w:hAnsiTheme="minorHAnsi" w:cs="Arial"/>
          <w:sz w:val="22"/>
          <w:szCs w:val="22"/>
          <w:lang w:val="fr-BE" w:eastAsia="en-GB"/>
        </w:rPr>
        <w:t xml:space="preserve">personnes physiques </w:t>
      </w:r>
      <w:r w:rsidRPr="00E16821">
        <w:rPr>
          <w:rFonts w:asciiTheme="minorHAnsi" w:eastAsia="Yu Mincho" w:hAnsiTheme="minorHAnsi" w:cs="Arial"/>
          <w:sz w:val="22"/>
          <w:szCs w:val="22"/>
          <w:lang w:val="fr-BE" w:eastAsia="en-GB"/>
        </w:rPr>
        <w:t xml:space="preserve">seront appelés </w:t>
      </w:r>
      <w:r w:rsidR="00A43F4D" w:rsidRPr="00E16821">
        <w:rPr>
          <w:rFonts w:asciiTheme="minorHAnsi" w:eastAsia="Yu Mincho" w:hAnsiTheme="minorHAnsi" w:cs="Arial"/>
          <w:sz w:val="22"/>
          <w:szCs w:val="22"/>
          <w:lang w:val="fr-BE" w:eastAsia="en-GB"/>
        </w:rPr>
        <w:t>"</w:t>
      </w:r>
      <w:r w:rsidRPr="00E16821">
        <w:rPr>
          <w:rFonts w:asciiTheme="minorHAnsi" w:eastAsia="Yu Mincho" w:hAnsiTheme="minorHAnsi" w:cs="Arial"/>
          <w:b/>
          <w:i/>
          <w:sz w:val="22"/>
          <w:szCs w:val="22"/>
          <w:lang w:val="fr-BE" w:eastAsia="en-GB"/>
        </w:rPr>
        <w:t>Partenaires</w:t>
      </w:r>
      <w:r w:rsidR="00A43F4D"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de l’Association. </w:t>
      </w:r>
    </w:p>
    <w:p w14:paraId="1EA0960C" w14:textId="6C9016AB" w:rsidR="00274468" w:rsidRPr="00E16821" w:rsidRDefault="00274468">
      <w:pPr>
        <w:widowControl/>
        <w:numPr>
          <w:ilvl w:val="0"/>
          <w:numId w:val="4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Sur invitation, les Partenaires ont le droit d’exposer leurs points de vue lors de</w:t>
      </w:r>
      <w:r w:rsidR="003A0D32"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réunions du Conseil d’Administration, de comités </w:t>
      </w:r>
      <w:r w:rsidRPr="00E16821">
        <w:rPr>
          <w:rFonts w:asciiTheme="minorHAnsi" w:eastAsia="Yu Mincho" w:hAnsiTheme="minorHAnsi" w:cs="Arial"/>
          <w:i/>
          <w:sz w:val="22"/>
          <w:szCs w:val="22"/>
          <w:lang w:val="fr-BE" w:eastAsia="en-GB"/>
        </w:rPr>
        <w:t>ad hoc</w:t>
      </w:r>
      <w:r w:rsidRPr="00E16821">
        <w:rPr>
          <w:rFonts w:asciiTheme="minorHAnsi" w:eastAsia="Yu Mincho" w:hAnsiTheme="minorHAnsi" w:cs="Arial"/>
          <w:sz w:val="22"/>
          <w:szCs w:val="22"/>
          <w:lang w:val="fr-BE" w:eastAsia="en-GB"/>
        </w:rPr>
        <w:t xml:space="preserve"> et/ou de groupes de travail. Ces points de vue </w:t>
      </w:r>
      <w:r w:rsidRPr="00E16821">
        <w:rPr>
          <w:rFonts w:asciiTheme="minorHAnsi" w:eastAsia="Yu Mincho" w:hAnsiTheme="minorHAnsi" w:cs="Arial"/>
          <w:sz w:val="22"/>
          <w:szCs w:val="22"/>
          <w:lang w:val="fr-BE" w:eastAsia="en-GB"/>
        </w:rPr>
        <w:lastRenderedPageBreak/>
        <w:t xml:space="preserve">peuvent être pris en compte par les Membres </w:t>
      </w:r>
      <w:r w:rsidR="00A43F4D" w:rsidRPr="00E16821">
        <w:rPr>
          <w:rFonts w:asciiTheme="minorHAnsi" w:eastAsia="Yu Mincho" w:hAnsiTheme="minorHAnsi" w:cs="Arial"/>
          <w:sz w:val="22"/>
          <w:szCs w:val="22"/>
          <w:lang w:val="fr-BE" w:eastAsia="en-GB"/>
        </w:rPr>
        <w:t>lorsqu'ils statuent</w:t>
      </w:r>
      <w:r w:rsidRPr="00E16821">
        <w:rPr>
          <w:rFonts w:asciiTheme="minorHAnsi" w:eastAsia="Yu Mincho" w:hAnsiTheme="minorHAnsi" w:cs="Arial"/>
          <w:sz w:val="22"/>
          <w:szCs w:val="22"/>
          <w:lang w:val="fr-BE" w:eastAsia="en-GB"/>
        </w:rPr>
        <w:t xml:space="preserve">. </w:t>
      </w:r>
      <w:r w:rsidR="00CF6260" w:rsidRPr="00E16821">
        <w:rPr>
          <w:rFonts w:asciiTheme="minorHAnsi" w:eastAsia="Yu Mincho" w:hAnsiTheme="minorHAnsi" w:cs="Arial"/>
          <w:sz w:val="22"/>
          <w:szCs w:val="22"/>
          <w:lang w:val="fr-BE" w:eastAsia="en-GB"/>
        </w:rPr>
        <w:t xml:space="preserve">Néanmoins, </w:t>
      </w:r>
      <w:r w:rsidR="00ED71FF" w:rsidRPr="00E16821">
        <w:rPr>
          <w:rFonts w:asciiTheme="minorHAnsi" w:eastAsia="Yu Mincho" w:hAnsiTheme="minorHAnsi" w:cs="Arial"/>
          <w:sz w:val="22"/>
          <w:szCs w:val="22"/>
          <w:lang w:val="fr-BE" w:eastAsia="en-GB"/>
        </w:rPr>
        <w:t xml:space="preserve">les Partenaires n’ont pas </w:t>
      </w:r>
      <w:r w:rsidR="003A0D32" w:rsidRPr="00E16821">
        <w:rPr>
          <w:rFonts w:asciiTheme="minorHAnsi" w:eastAsia="Yu Mincho" w:hAnsiTheme="minorHAnsi" w:cs="Arial"/>
          <w:sz w:val="22"/>
          <w:szCs w:val="22"/>
          <w:lang w:val="fr-BE" w:eastAsia="en-GB"/>
        </w:rPr>
        <w:t>d</w:t>
      </w:r>
      <w:r w:rsidR="00ED71FF" w:rsidRPr="00E16821">
        <w:rPr>
          <w:rFonts w:asciiTheme="minorHAnsi" w:eastAsia="Yu Mincho" w:hAnsiTheme="minorHAnsi" w:cs="Arial"/>
          <w:sz w:val="22"/>
          <w:szCs w:val="22"/>
          <w:lang w:val="fr-BE" w:eastAsia="en-GB"/>
        </w:rPr>
        <w:t>e droit de vote.</w:t>
      </w:r>
    </w:p>
    <w:p w14:paraId="11A90854" w14:textId="378652D6" w:rsidR="00274468" w:rsidRPr="00E16821" w:rsidRDefault="00274468">
      <w:pPr>
        <w:widowControl/>
        <w:numPr>
          <w:ilvl w:val="0"/>
          <w:numId w:val="4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L’Assemblée Générale peut choisir de révoquer le statut de Partenaire d’une organisation ou </w:t>
      </w:r>
      <w:r w:rsidR="00145802" w:rsidRPr="00E16821">
        <w:rPr>
          <w:rFonts w:asciiTheme="minorHAnsi" w:eastAsia="Yu Mincho" w:hAnsiTheme="minorHAnsi" w:cs="Arial"/>
          <w:sz w:val="22"/>
          <w:szCs w:val="22"/>
          <w:lang w:val="fr-BE" w:eastAsia="en-GB"/>
        </w:rPr>
        <w:t>d’une personne physique</w:t>
      </w:r>
      <w:r w:rsidRPr="00E16821">
        <w:rPr>
          <w:rFonts w:asciiTheme="minorHAnsi" w:eastAsia="Yu Mincho" w:hAnsiTheme="minorHAnsi" w:cs="Arial"/>
          <w:sz w:val="22"/>
          <w:szCs w:val="22"/>
          <w:lang w:val="fr-BE" w:eastAsia="en-GB"/>
        </w:rPr>
        <w:t xml:space="preserve"> si elle l’estime dans l’intérêt de l’Association.</w:t>
      </w:r>
      <w:r w:rsidR="00D36849" w:rsidRPr="00E16821">
        <w:rPr>
          <w:rFonts w:asciiTheme="minorHAnsi" w:eastAsia="Yu Mincho" w:hAnsiTheme="minorHAnsi" w:cs="Arial"/>
          <w:sz w:val="22"/>
          <w:szCs w:val="22"/>
          <w:lang w:val="fr-BE" w:eastAsia="en-GB"/>
        </w:rPr>
        <w:t xml:space="preserve"> </w:t>
      </w:r>
    </w:p>
    <w:p w14:paraId="1CB13A50" w14:textId="3724AF4A" w:rsidR="00274468" w:rsidRPr="00E16821" w:rsidRDefault="00274468">
      <w:pPr>
        <w:widowControl/>
        <w:numPr>
          <w:ilvl w:val="0"/>
          <w:numId w:val="4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 autres droits et privilèges des Partenaires sont énoncés dans le Règlement intérieur</w:t>
      </w:r>
      <w:r w:rsidR="00145802" w:rsidRPr="00E16821">
        <w:rPr>
          <w:rFonts w:asciiTheme="minorHAnsi" w:eastAsia="Yu Mincho" w:hAnsiTheme="minorHAnsi" w:cs="Arial"/>
          <w:sz w:val="22"/>
          <w:szCs w:val="22"/>
          <w:lang w:val="fr-BE" w:eastAsia="en-GB"/>
        </w:rPr>
        <w:t>, lequel</w:t>
      </w:r>
      <w:r w:rsidRPr="00E16821">
        <w:rPr>
          <w:rFonts w:asciiTheme="minorHAnsi" w:eastAsia="Yu Mincho" w:hAnsiTheme="minorHAnsi" w:cs="Arial"/>
          <w:sz w:val="22"/>
          <w:szCs w:val="22"/>
          <w:lang w:val="fr-BE" w:eastAsia="en-GB"/>
        </w:rPr>
        <w:t xml:space="preserve"> peut être modifié à tout moment par décision de l’Assemblée Générale. </w:t>
      </w:r>
    </w:p>
    <w:p w14:paraId="5616C097"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i/>
          <w:iCs/>
          <w:sz w:val="22"/>
          <w:szCs w:val="22"/>
          <w:lang w:val="fr-BE" w:eastAsia="en-GB"/>
        </w:rPr>
        <w:t>CHAPITRE III - ORGANISATION</w:t>
      </w:r>
    </w:p>
    <w:p w14:paraId="41E73D2B"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11 – Structure et Organes de l’Association</w:t>
      </w:r>
    </w:p>
    <w:p w14:paraId="5F226C11" w14:textId="2C13F745" w:rsidR="00274468" w:rsidRPr="00E16821" w:rsidRDefault="00274468">
      <w:pPr>
        <w:widowControl/>
        <w:numPr>
          <w:ilvl w:val="0"/>
          <w:numId w:val="1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 organes de l’Association sont</w:t>
      </w:r>
      <w:r w:rsidR="0005599F"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4698B306" w14:textId="77777777" w:rsidR="002F380C" w:rsidRPr="00E16821" w:rsidRDefault="00274468">
      <w:pPr>
        <w:widowControl/>
        <w:numPr>
          <w:ilvl w:val="1"/>
          <w:numId w:val="1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l’Assemblée Générale (cf. Articles 12 à 14)</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6B18C7C4" w14:textId="41610201" w:rsidR="00274468" w:rsidRPr="00E16821" w:rsidRDefault="00274468">
      <w:pPr>
        <w:widowControl/>
        <w:numPr>
          <w:ilvl w:val="1"/>
          <w:numId w:val="1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Conseil </w:t>
      </w:r>
      <w:r w:rsidR="00A2137E" w:rsidRPr="00E16821">
        <w:rPr>
          <w:rFonts w:asciiTheme="minorHAnsi" w:eastAsia="Yu Mincho" w:hAnsiTheme="minorHAnsi" w:cs="Arial"/>
          <w:sz w:val="22"/>
          <w:szCs w:val="22"/>
          <w:lang w:val="fr-BE" w:eastAsia="en-GB"/>
        </w:rPr>
        <w:t xml:space="preserve">d'Administration </w:t>
      </w:r>
      <w:r w:rsidRPr="00E16821">
        <w:rPr>
          <w:rFonts w:asciiTheme="minorHAnsi" w:eastAsia="Yu Mincho" w:hAnsiTheme="minorHAnsi" w:cs="Arial"/>
          <w:sz w:val="22"/>
          <w:szCs w:val="22"/>
          <w:lang w:val="fr-BE" w:eastAsia="en-GB"/>
        </w:rPr>
        <w:t>(cf. Articles 15 à 1</w:t>
      </w:r>
      <w:r w:rsidR="0087401D" w:rsidRPr="00E16821">
        <w:rPr>
          <w:rFonts w:asciiTheme="minorHAnsi" w:eastAsia="Yu Mincho" w:hAnsiTheme="minorHAnsi" w:cs="Arial"/>
          <w:sz w:val="22"/>
          <w:szCs w:val="22"/>
          <w:lang w:val="fr-BE" w:eastAsia="en-GB"/>
        </w:rPr>
        <w:t>6</w:t>
      </w:r>
      <w:r w:rsidRPr="00E16821">
        <w:rPr>
          <w:rFonts w:asciiTheme="minorHAnsi" w:eastAsia="Yu Mincho" w:hAnsiTheme="minorHAnsi" w:cs="Arial"/>
          <w:sz w:val="22"/>
          <w:szCs w:val="22"/>
          <w:lang w:val="fr-BE" w:eastAsia="en-GB"/>
        </w:rPr>
        <w:t>).</w:t>
      </w:r>
    </w:p>
    <w:p w14:paraId="30B49B32" w14:textId="17E217E8" w:rsidR="00274468" w:rsidRPr="00E16821" w:rsidRDefault="00145802">
      <w:pPr>
        <w:widowControl/>
        <w:numPr>
          <w:ilvl w:val="0"/>
          <w:numId w:val="1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Sur </w:t>
      </w:r>
      <w:r w:rsidR="00274468" w:rsidRPr="00E16821">
        <w:rPr>
          <w:rFonts w:asciiTheme="minorHAnsi" w:eastAsia="Yu Mincho" w:hAnsiTheme="minorHAnsi" w:cs="Arial"/>
          <w:sz w:val="22"/>
          <w:szCs w:val="22"/>
          <w:lang w:val="fr-BE" w:eastAsia="en-GB"/>
        </w:rPr>
        <w:t>décision de l’Assemblée Générale, la structure organisationnelle de l’Association peut être étendue pour inclure un Secrétaire de Direction</w:t>
      </w:r>
      <w:r w:rsidR="00384893" w:rsidRPr="00E16821">
        <w:rPr>
          <w:rFonts w:asciiTheme="minorHAnsi" w:eastAsia="Yu Mincho" w:hAnsiTheme="minorHAnsi" w:cs="Arial"/>
          <w:sz w:val="22"/>
          <w:szCs w:val="22"/>
          <w:lang w:val="fr-BE" w:eastAsia="en-GB"/>
        </w:rPr>
        <w:t xml:space="preserve"> </w:t>
      </w:r>
      <w:r w:rsidR="003670C0" w:rsidRPr="00E16821">
        <w:rPr>
          <w:rFonts w:asciiTheme="minorHAnsi" w:eastAsia="Yu Mincho" w:hAnsiTheme="minorHAnsi" w:cs="Arial"/>
          <w:sz w:val="22"/>
          <w:szCs w:val="22"/>
          <w:lang w:val="fr-BE" w:eastAsia="en-GB"/>
        </w:rPr>
        <w:t>(</w:t>
      </w:r>
      <w:r w:rsidR="00384893" w:rsidRPr="00E16821">
        <w:rPr>
          <w:rFonts w:asciiTheme="minorHAnsi" w:eastAsia="Yu Mincho" w:hAnsiTheme="minorHAnsi" w:cs="Arial"/>
          <w:sz w:val="22"/>
          <w:szCs w:val="22"/>
          <w:lang w:val="fr-BE" w:eastAsia="en-GB"/>
        </w:rPr>
        <w:t>ci-après le "</w:t>
      </w:r>
      <w:r w:rsidR="00384893" w:rsidRPr="00E16821">
        <w:rPr>
          <w:rFonts w:asciiTheme="minorHAnsi" w:eastAsia="Yu Mincho" w:hAnsiTheme="minorHAnsi" w:cs="Arial"/>
          <w:b/>
          <w:i/>
          <w:sz w:val="22"/>
          <w:szCs w:val="22"/>
          <w:lang w:val="fr-BE" w:eastAsia="en-GB"/>
        </w:rPr>
        <w:t>Secrétaire de Direction</w:t>
      </w:r>
      <w:r w:rsidR="00384893" w:rsidRPr="00E16821">
        <w:rPr>
          <w:rFonts w:asciiTheme="minorHAnsi" w:eastAsia="Yu Mincho" w:hAnsiTheme="minorHAnsi" w:cs="Arial"/>
          <w:sz w:val="22"/>
          <w:szCs w:val="22"/>
          <w:lang w:val="fr-BE" w:eastAsia="en-GB"/>
        </w:rPr>
        <w:t>"</w:t>
      </w:r>
      <w:r w:rsidR="003670C0" w:rsidRPr="00E16821">
        <w:rPr>
          <w:rFonts w:asciiTheme="minorHAnsi" w:eastAsia="Yu Mincho" w:hAnsiTheme="minorHAnsi" w:cs="Arial"/>
          <w:sz w:val="22"/>
          <w:szCs w:val="22"/>
          <w:lang w:val="fr-BE" w:eastAsia="en-GB"/>
        </w:rPr>
        <w:t xml:space="preserve"> tel que visé à l’</w:t>
      </w:r>
      <w:r w:rsidR="00274468" w:rsidRPr="00E16821">
        <w:rPr>
          <w:rFonts w:asciiTheme="minorHAnsi" w:eastAsia="Yu Mincho" w:hAnsiTheme="minorHAnsi" w:cs="Arial"/>
          <w:sz w:val="22"/>
          <w:szCs w:val="22"/>
          <w:lang w:val="fr-BE" w:eastAsia="en-GB"/>
        </w:rPr>
        <w:t xml:space="preserve">Article 17), du personnel </w:t>
      </w:r>
      <w:r w:rsidRPr="00E16821">
        <w:rPr>
          <w:rFonts w:asciiTheme="minorHAnsi" w:eastAsia="Yu Mincho" w:hAnsiTheme="minorHAnsi" w:cs="Arial"/>
          <w:sz w:val="22"/>
          <w:szCs w:val="22"/>
          <w:lang w:val="fr-BE" w:eastAsia="en-GB"/>
        </w:rPr>
        <w:t>pour</w:t>
      </w:r>
      <w:r w:rsidR="00274468" w:rsidRPr="00E16821">
        <w:rPr>
          <w:rFonts w:asciiTheme="minorHAnsi" w:eastAsia="Yu Mincho" w:hAnsiTheme="minorHAnsi" w:cs="Arial"/>
          <w:sz w:val="22"/>
          <w:szCs w:val="22"/>
          <w:lang w:val="fr-BE" w:eastAsia="en-GB"/>
        </w:rPr>
        <w:t xml:space="preserve"> soutenir le Conseil </w:t>
      </w:r>
      <w:r w:rsidR="00A2137E" w:rsidRPr="00E16821">
        <w:rPr>
          <w:rFonts w:asciiTheme="minorHAnsi" w:eastAsia="Yu Mincho" w:hAnsiTheme="minorHAnsi" w:cs="Arial"/>
          <w:sz w:val="22"/>
          <w:szCs w:val="22"/>
          <w:lang w:val="fr-BE" w:eastAsia="en-GB"/>
        </w:rPr>
        <w:t xml:space="preserve">d'Administration </w:t>
      </w:r>
      <w:r w:rsidR="00274468" w:rsidRPr="00E16821">
        <w:rPr>
          <w:rFonts w:asciiTheme="minorHAnsi" w:eastAsia="Yu Mincho" w:hAnsiTheme="minorHAnsi" w:cs="Arial"/>
          <w:sz w:val="22"/>
          <w:szCs w:val="22"/>
          <w:lang w:val="fr-BE" w:eastAsia="en-GB"/>
        </w:rPr>
        <w:t>dans ses tâches, des comités tels que le</w:t>
      </w:r>
      <w:r w:rsidR="00A43F4D" w:rsidRPr="00E16821">
        <w:rPr>
          <w:rFonts w:asciiTheme="minorHAnsi" w:eastAsia="Yu Mincho" w:hAnsiTheme="minorHAnsi" w:cs="Arial"/>
          <w:sz w:val="22"/>
          <w:szCs w:val="22"/>
          <w:lang w:val="fr-BE" w:eastAsia="en-GB"/>
        </w:rPr>
        <w:t xml:space="preserve"> comité de consultation stratégique </w:t>
      </w:r>
      <w:r w:rsidR="003670C0" w:rsidRPr="00E16821">
        <w:rPr>
          <w:rFonts w:asciiTheme="minorHAnsi" w:eastAsia="Yu Mincho" w:hAnsiTheme="minorHAnsi" w:cs="Arial"/>
          <w:sz w:val="22"/>
          <w:szCs w:val="22"/>
          <w:lang w:val="fr-BE" w:eastAsia="en-GB"/>
        </w:rPr>
        <w:t>(</w:t>
      </w:r>
      <w:r w:rsidR="00A43F4D" w:rsidRPr="00E16821">
        <w:rPr>
          <w:rFonts w:asciiTheme="minorHAnsi" w:eastAsia="Yu Mincho" w:hAnsiTheme="minorHAnsi" w:cs="Arial"/>
          <w:sz w:val="22"/>
          <w:szCs w:val="22"/>
          <w:lang w:val="fr-BE" w:eastAsia="en-GB"/>
        </w:rPr>
        <w:t>ci-après le</w:t>
      </w:r>
      <w:r w:rsidR="00274468" w:rsidRPr="00E16821">
        <w:rPr>
          <w:rFonts w:asciiTheme="minorHAnsi" w:eastAsia="Yu Mincho" w:hAnsiTheme="minorHAnsi" w:cs="Arial"/>
          <w:sz w:val="22"/>
          <w:szCs w:val="22"/>
          <w:lang w:val="fr-BE" w:eastAsia="en-GB"/>
        </w:rPr>
        <w:t xml:space="preserve"> </w:t>
      </w:r>
      <w:r w:rsidR="00A43F4D"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b/>
          <w:i/>
          <w:sz w:val="22"/>
          <w:szCs w:val="22"/>
          <w:lang w:val="fr-BE" w:eastAsia="en-GB"/>
        </w:rPr>
        <w:t>Comité de Consultation Stratégique</w:t>
      </w:r>
      <w:r w:rsidR="00A43F4D"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w:t>
      </w:r>
      <w:r w:rsidR="003670C0" w:rsidRPr="00E16821">
        <w:rPr>
          <w:rFonts w:asciiTheme="minorHAnsi" w:eastAsia="Yu Mincho" w:hAnsiTheme="minorHAnsi" w:cs="Arial"/>
          <w:sz w:val="22"/>
          <w:szCs w:val="22"/>
          <w:lang w:val="fr-BE" w:eastAsia="en-GB"/>
        </w:rPr>
        <w:t>tel que visé à l’</w:t>
      </w:r>
      <w:r w:rsidR="00274468" w:rsidRPr="00E16821">
        <w:rPr>
          <w:rFonts w:asciiTheme="minorHAnsi" w:eastAsia="Yu Mincho" w:hAnsiTheme="minorHAnsi" w:cs="Arial"/>
          <w:sz w:val="22"/>
          <w:szCs w:val="22"/>
          <w:lang w:val="fr-BE" w:eastAsia="en-GB"/>
        </w:rPr>
        <w:t xml:space="preserve">Article 18), et/ou des groupes de travail établis et mandatés par l’Assemblée Générale pour la supervision et </w:t>
      </w:r>
      <w:r w:rsidRPr="00E16821">
        <w:rPr>
          <w:rFonts w:asciiTheme="minorHAnsi" w:eastAsia="Yu Mincho" w:hAnsiTheme="minorHAnsi" w:cs="Arial"/>
          <w:sz w:val="22"/>
          <w:szCs w:val="22"/>
          <w:lang w:val="fr-BE" w:eastAsia="en-GB"/>
        </w:rPr>
        <w:t xml:space="preserve">la mise en place </w:t>
      </w:r>
      <w:r w:rsidR="00274468" w:rsidRPr="00E16821">
        <w:rPr>
          <w:rFonts w:asciiTheme="minorHAnsi" w:eastAsia="Yu Mincho" w:hAnsiTheme="minorHAnsi" w:cs="Arial"/>
          <w:sz w:val="22"/>
          <w:szCs w:val="22"/>
          <w:lang w:val="fr-BE" w:eastAsia="en-GB"/>
        </w:rPr>
        <w:t>d’activités particulières de l’Association (</w:t>
      </w:r>
      <w:r w:rsidR="003670C0" w:rsidRPr="00E16821">
        <w:rPr>
          <w:rFonts w:asciiTheme="minorHAnsi" w:eastAsia="Yu Mincho" w:hAnsiTheme="minorHAnsi" w:cs="Arial"/>
          <w:sz w:val="22"/>
          <w:szCs w:val="22"/>
          <w:lang w:val="fr-BE" w:eastAsia="en-GB"/>
        </w:rPr>
        <w:t>tel</w:t>
      </w:r>
      <w:r w:rsidR="008F6A0E" w:rsidRPr="00E16821">
        <w:rPr>
          <w:rFonts w:asciiTheme="minorHAnsi" w:eastAsia="Yu Mincho" w:hAnsiTheme="minorHAnsi" w:cs="Arial"/>
          <w:sz w:val="22"/>
          <w:szCs w:val="22"/>
          <w:lang w:val="fr-BE" w:eastAsia="en-GB"/>
        </w:rPr>
        <w:t>le</w:t>
      </w:r>
      <w:r w:rsidR="003670C0" w:rsidRPr="00E16821">
        <w:rPr>
          <w:rFonts w:asciiTheme="minorHAnsi" w:eastAsia="Yu Mincho" w:hAnsiTheme="minorHAnsi" w:cs="Arial"/>
          <w:sz w:val="22"/>
          <w:szCs w:val="22"/>
          <w:lang w:val="fr-BE" w:eastAsia="en-GB"/>
        </w:rPr>
        <w:t xml:space="preserve">s que </w:t>
      </w:r>
      <w:r w:rsidR="00723D2D" w:rsidRPr="00E16821">
        <w:rPr>
          <w:rFonts w:asciiTheme="minorHAnsi" w:eastAsia="Yu Mincho" w:hAnsiTheme="minorHAnsi" w:cs="Arial"/>
          <w:sz w:val="22"/>
          <w:szCs w:val="22"/>
          <w:lang w:val="fr-BE" w:eastAsia="en-GB"/>
        </w:rPr>
        <w:t>visées</w:t>
      </w:r>
      <w:r w:rsidR="003670C0" w:rsidRPr="00E16821">
        <w:rPr>
          <w:rFonts w:asciiTheme="minorHAnsi" w:eastAsia="Yu Mincho" w:hAnsiTheme="minorHAnsi" w:cs="Arial"/>
          <w:sz w:val="22"/>
          <w:szCs w:val="22"/>
          <w:lang w:val="fr-BE" w:eastAsia="en-GB"/>
        </w:rPr>
        <w:t xml:space="preserve"> à l’</w:t>
      </w:r>
      <w:r w:rsidR="00274468" w:rsidRPr="00E16821">
        <w:rPr>
          <w:rFonts w:asciiTheme="minorHAnsi" w:eastAsia="Yu Mincho" w:hAnsiTheme="minorHAnsi" w:cs="Arial"/>
          <w:sz w:val="22"/>
          <w:szCs w:val="22"/>
          <w:lang w:val="fr-BE" w:eastAsia="en-GB"/>
        </w:rPr>
        <w:t xml:space="preserve">Article 19). </w:t>
      </w:r>
    </w:p>
    <w:p w14:paraId="1BB2A3B5"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12 – Assemblée Générale – Pouvoirs, Composition, Réunion</w:t>
      </w:r>
    </w:p>
    <w:p w14:paraId="2F3F28BA"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12.1 Rôle et Composition</w:t>
      </w:r>
    </w:p>
    <w:p w14:paraId="250A3679" w14:textId="659CA78D" w:rsidR="00274468" w:rsidRPr="00E16821" w:rsidRDefault="00274468">
      <w:pPr>
        <w:widowControl/>
        <w:numPr>
          <w:ilvl w:val="0"/>
          <w:numId w:val="19"/>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L’Assemblée Générale est l</w:t>
      </w:r>
      <w:r w:rsidR="003A0D32"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 plus haut</w:t>
      </w:r>
      <w:r w:rsidR="003A0D32" w:rsidRPr="00E16821">
        <w:rPr>
          <w:rFonts w:asciiTheme="minorHAnsi" w:eastAsia="Yu Mincho" w:hAnsiTheme="minorHAnsi" w:cs="Arial"/>
          <w:sz w:val="22"/>
          <w:szCs w:val="22"/>
          <w:lang w:val="fr-BE" w:eastAsia="en-GB"/>
        </w:rPr>
        <w:t xml:space="preserve">e autorité </w:t>
      </w:r>
      <w:r w:rsidRPr="00E16821">
        <w:rPr>
          <w:rFonts w:asciiTheme="minorHAnsi" w:eastAsia="Yu Mincho" w:hAnsiTheme="minorHAnsi" w:cs="Arial"/>
          <w:sz w:val="22"/>
          <w:szCs w:val="22"/>
          <w:lang w:val="fr-BE" w:eastAsia="en-GB"/>
        </w:rPr>
        <w:t>décisionnel</w:t>
      </w:r>
      <w:r w:rsidR="003A0D32" w:rsidRPr="00E16821">
        <w:rPr>
          <w:rFonts w:asciiTheme="minorHAnsi" w:eastAsia="Yu Mincho" w:hAnsiTheme="minorHAnsi" w:cs="Arial"/>
          <w:sz w:val="22"/>
          <w:szCs w:val="22"/>
          <w:lang w:val="fr-BE" w:eastAsia="en-GB"/>
        </w:rPr>
        <w:t>le</w:t>
      </w:r>
      <w:r w:rsidRPr="00E16821">
        <w:rPr>
          <w:rFonts w:asciiTheme="minorHAnsi" w:eastAsia="Yu Mincho" w:hAnsiTheme="minorHAnsi" w:cs="Arial"/>
          <w:sz w:val="22"/>
          <w:szCs w:val="22"/>
          <w:lang w:val="fr-BE" w:eastAsia="en-GB"/>
        </w:rPr>
        <w:t xml:space="preserve"> de l’Association. Elle détermine la politique générale de l’Association et elle dispose de </w:t>
      </w:r>
      <w:r w:rsidR="00145802" w:rsidRPr="00E16821">
        <w:rPr>
          <w:rFonts w:asciiTheme="minorHAnsi" w:eastAsia="Yu Mincho" w:hAnsiTheme="minorHAnsi" w:cs="Arial"/>
          <w:sz w:val="22"/>
          <w:szCs w:val="22"/>
          <w:lang w:val="fr-BE" w:eastAsia="en-GB"/>
        </w:rPr>
        <w:t xml:space="preserve">tous les </w:t>
      </w:r>
      <w:r w:rsidRPr="00E16821">
        <w:rPr>
          <w:rFonts w:asciiTheme="minorHAnsi" w:eastAsia="Yu Mincho" w:hAnsiTheme="minorHAnsi" w:cs="Arial"/>
          <w:sz w:val="22"/>
          <w:szCs w:val="22"/>
          <w:lang w:val="fr-BE" w:eastAsia="en-GB"/>
        </w:rPr>
        <w:t>pouvoir</w:t>
      </w:r>
      <w:r w:rsidR="00145802"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nécessaire</w:t>
      </w:r>
      <w:r w:rsidR="00145802"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à la réalisation </w:t>
      </w:r>
      <w:r w:rsidR="00885B9E" w:rsidRPr="00E16821">
        <w:rPr>
          <w:rFonts w:asciiTheme="minorHAnsi" w:eastAsia="Yu Mincho" w:hAnsiTheme="minorHAnsi" w:cs="Arial"/>
          <w:sz w:val="22"/>
          <w:szCs w:val="22"/>
          <w:lang w:val="fr-BE" w:eastAsia="en-GB"/>
        </w:rPr>
        <w:t>de</w:t>
      </w:r>
      <w:r w:rsidRPr="00E16821">
        <w:rPr>
          <w:rFonts w:asciiTheme="minorHAnsi" w:eastAsia="Yu Mincho" w:hAnsiTheme="minorHAnsi" w:cs="Arial"/>
          <w:sz w:val="22"/>
          <w:szCs w:val="22"/>
          <w:lang w:val="fr-BE" w:eastAsia="en-GB"/>
        </w:rPr>
        <w:t xml:space="preserve"> </w:t>
      </w:r>
      <w:r w:rsidR="00AD1207" w:rsidRPr="00E16821">
        <w:rPr>
          <w:rFonts w:asciiTheme="minorHAnsi" w:eastAsia="Yu Mincho" w:hAnsiTheme="minorHAnsi" w:cs="Arial"/>
          <w:sz w:val="22"/>
          <w:szCs w:val="22"/>
          <w:lang w:val="fr-BE" w:eastAsia="en-GB"/>
        </w:rPr>
        <w:t xml:space="preserve">ses </w:t>
      </w:r>
      <w:r w:rsidRPr="00E16821">
        <w:rPr>
          <w:rFonts w:asciiTheme="minorHAnsi" w:eastAsia="Yu Mincho" w:hAnsiTheme="minorHAnsi" w:cs="Arial"/>
          <w:sz w:val="22"/>
          <w:szCs w:val="22"/>
          <w:lang w:val="fr-BE" w:eastAsia="en-GB"/>
        </w:rPr>
        <w:t xml:space="preserve">objectifs, </w:t>
      </w:r>
      <w:r w:rsidR="00A332CA" w:rsidRPr="00E16821">
        <w:rPr>
          <w:rFonts w:asciiTheme="minorHAnsi" w:eastAsia="Yu Mincho" w:hAnsiTheme="minorHAnsi" w:cs="Arial"/>
          <w:sz w:val="22"/>
          <w:szCs w:val="22"/>
          <w:lang w:val="fr-BE" w:eastAsia="en-GB"/>
        </w:rPr>
        <w:t xml:space="preserve">à moins que </w:t>
      </w:r>
      <w:r w:rsidRPr="00E16821">
        <w:rPr>
          <w:rFonts w:asciiTheme="minorHAnsi" w:eastAsia="Yu Mincho" w:hAnsiTheme="minorHAnsi" w:cs="Arial"/>
          <w:sz w:val="22"/>
          <w:szCs w:val="22"/>
          <w:lang w:val="fr-BE" w:eastAsia="en-GB"/>
        </w:rPr>
        <w:t xml:space="preserve">ces pouvoirs </w:t>
      </w:r>
      <w:r w:rsidR="00A332CA" w:rsidRPr="00E16821">
        <w:rPr>
          <w:rFonts w:asciiTheme="minorHAnsi" w:eastAsia="Yu Mincho" w:hAnsiTheme="minorHAnsi" w:cs="Arial"/>
          <w:sz w:val="22"/>
          <w:szCs w:val="22"/>
          <w:lang w:val="fr-BE" w:eastAsia="en-GB"/>
        </w:rPr>
        <w:t>soient</w:t>
      </w:r>
      <w:r w:rsidRPr="00E16821">
        <w:rPr>
          <w:rFonts w:asciiTheme="minorHAnsi" w:eastAsia="Yu Mincho" w:hAnsiTheme="minorHAnsi" w:cs="Arial"/>
          <w:sz w:val="22"/>
          <w:szCs w:val="22"/>
          <w:lang w:val="fr-BE" w:eastAsia="en-GB"/>
        </w:rPr>
        <w:t xml:space="preserve"> délégués à un autre organe de l’Association.</w:t>
      </w:r>
      <w:r w:rsidR="00D36849" w:rsidRPr="00E16821">
        <w:rPr>
          <w:rFonts w:asciiTheme="minorHAnsi" w:eastAsia="Yu Mincho" w:hAnsiTheme="minorHAnsi" w:cs="Arial"/>
          <w:sz w:val="22"/>
          <w:szCs w:val="22"/>
          <w:lang w:val="fr-BE" w:eastAsia="en-GB"/>
        </w:rPr>
        <w:t xml:space="preserve"> </w:t>
      </w:r>
    </w:p>
    <w:p w14:paraId="13D87DB3" w14:textId="13DA10CC" w:rsidR="00274468" w:rsidRPr="00E16821" w:rsidRDefault="00A332CA">
      <w:pPr>
        <w:widowControl/>
        <w:numPr>
          <w:ilvl w:val="0"/>
          <w:numId w:val="19"/>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L’Assemblée Générale est composée des Membres de l’Association. </w:t>
      </w:r>
      <w:r w:rsidR="00274468" w:rsidRPr="00E16821">
        <w:rPr>
          <w:rFonts w:asciiTheme="minorHAnsi" w:eastAsia="Yu Mincho" w:hAnsiTheme="minorHAnsi" w:cs="Arial"/>
          <w:sz w:val="22"/>
          <w:szCs w:val="22"/>
          <w:lang w:val="fr-BE" w:eastAsia="en-GB"/>
        </w:rPr>
        <w:t xml:space="preserve">Chaque Membre </w:t>
      </w:r>
      <w:r w:rsidRPr="00E16821">
        <w:rPr>
          <w:rFonts w:asciiTheme="minorHAnsi" w:eastAsia="Yu Mincho" w:hAnsiTheme="minorHAnsi" w:cs="Arial"/>
          <w:sz w:val="22"/>
          <w:szCs w:val="22"/>
          <w:lang w:val="fr-BE" w:eastAsia="en-GB"/>
        </w:rPr>
        <w:t xml:space="preserve">désigne </w:t>
      </w:r>
      <w:r w:rsidR="00274468" w:rsidRPr="00E16821">
        <w:rPr>
          <w:rFonts w:asciiTheme="minorHAnsi" w:eastAsia="Yu Mincho" w:hAnsiTheme="minorHAnsi" w:cs="Arial"/>
          <w:sz w:val="22"/>
          <w:szCs w:val="22"/>
          <w:lang w:val="fr-BE" w:eastAsia="en-GB"/>
        </w:rPr>
        <w:t xml:space="preserve">une personne physique </w:t>
      </w:r>
      <w:r w:rsidRPr="00E16821">
        <w:rPr>
          <w:rFonts w:asciiTheme="minorHAnsi" w:eastAsia="Yu Mincho" w:hAnsiTheme="minorHAnsi" w:cs="Arial"/>
          <w:sz w:val="22"/>
          <w:szCs w:val="22"/>
          <w:lang w:val="fr-BE" w:eastAsia="en-GB"/>
        </w:rPr>
        <w:t xml:space="preserve">en qualité de </w:t>
      </w:r>
      <w:r w:rsidR="00274468" w:rsidRPr="00E16821">
        <w:rPr>
          <w:rFonts w:asciiTheme="minorHAnsi" w:eastAsia="Yu Mincho" w:hAnsiTheme="minorHAnsi" w:cs="Arial"/>
          <w:sz w:val="22"/>
          <w:szCs w:val="22"/>
          <w:lang w:val="fr-BE" w:eastAsia="en-GB"/>
        </w:rPr>
        <w:t xml:space="preserve">représentant permanent à l’Assemblée Générale par </w:t>
      </w:r>
      <w:r w:rsidR="004407AD" w:rsidRPr="00E16821">
        <w:rPr>
          <w:rFonts w:asciiTheme="minorHAnsi" w:eastAsia="Yu Mincho" w:hAnsiTheme="minorHAnsi" w:cs="Arial"/>
          <w:sz w:val="22"/>
          <w:szCs w:val="22"/>
          <w:lang w:val="fr-BE" w:eastAsia="en-GB"/>
        </w:rPr>
        <w:t xml:space="preserve">sous la forme </w:t>
      </w:r>
      <w:r w:rsidRPr="00E16821">
        <w:rPr>
          <w:rFonts w:asciiTheme="minorHAnsi" w:eastAsia="Yu Mincho" w:hAnsiTheme="minorHAnsi" w:cs="Arial"/>
          <w:sz w:val="22"/>
          <w:szCs w:val="22"/>
          <w:lang w:val="fr-BE" w:eastAsia="en-GB"/>
        </w:rPr>
        <w:t xml:space="preserve">d’une </w:t>
      </w:r>
      <w:r w:rsidR="00274468" w:rsidRPr="00E16821">
        <w:rPr>
          <w:rFonts w:asciiTheme="minorHAnsi" w:eastAsia="Yu Mincho" w:hAnsiTheme="minorHAnsi" w:cs="Arial"/>
          <w:sz w:val="22"/>
          <w:szCs w:val="22"/>
          <w:lang w:val="fr-BE" w:eastAsia="en-GB"/>
        </w:rPr>
        <w:t xml:space="preserve">procuration écrite établie conformément à </w:t>
      </w:r>
      <w:r w:rsidRPr="00E16821">
        <w:rPr>
          <w:rFonts w:asciiTheme="minorHAnsi" w:eastAsia="Yu Mincho" w:hAnsiTheme="minorHAnsi" w:cs="Arial"/>
          <w:sz w:val="22"/>
          <w:szCs w:val="22"/>
          <w:lang w:val="fr-BE" w:eastAsia="en-GB"/>
        </w:rPr>
        <w:t xml:space="preserve">ses </w:t>
      </w:r>
      <w:r w:rsidR="00274468" w:rsidRPr="00E16821">
        <w:rPr>
          <w:rFonts w:asciiTheme="minorHAnsi" w:eastAsia="Yu Mincho" w:hAnsiTheme="minorHAnsi" w:cs="Arial"/>
          <w:sz w:val="22"/>
          <w:szCs w:val="22"/>
          <w:lang w:val="fr-BE" w:eastAsia="en-GB"/>
        </w:rPr>
        <w:t xml:space="preserve">règles internes (par lettre ou par e-mail) et remise au </w:t>
      </w:r>
      <w:r w:rsidR="00015BBF" w:rsidRPr="00E16821">
        <w:rPr>
          <w:rFonts w:asciiTheme="minorHAnsi" w:eastAsia="Yu Mincho" w:hAnsiTheme="minorHAnsi" w:cs="Arial"/>
          <w:sz w:val="22"/>
          <w:szCs w:val="22"/>
          <w:lang w:val="fr-BE" w:eastAsia="en-GB"/>
        </w:rPr>
        <w:t>p</w:t>
      </w:r>
      <w:r w:rsidR="00274468" w:rsidRPr="00E16821">
        <w:rPr>
          <w:rFonts w:asciiTheme="minorHAnsi" w:eastAsia="Yu Mincho" w:hAnsiTheme="minorHAnsi" w:cs="Arial"/>
          <w:sz w:val="22"/>
          <w:szCs w:val="22"/>
          <w:lang w:val="fr-BE" w:eastAsia="en-GB"/>
        </w:rPr>
        <w:t>résident</w:t>
      </w:r>
      <w:r w:rsidR="00015BBF" w:rsidRPr="00E16821">
        <w:rPr>
          <w:rFonts w:asciiTheme="minorHAnsi" w:eastAsia="Yu Mincho" w:hAnsiTheme="minorHAnsi" w:cs="Arial"/>
          <w:sz w:val="22"/>
          <w:szCs w:val="22"/>
          <w:lang w:val="fr-BE" w:eastAsia="en-GB"/>
        </w:rPr>
        <w:t xml:space="preserve"> (ci-après </w:t>
      </w:r>
      <w:r w:rsidR="004407AD" w:rsidRPr="00E16821">
        <w:rPr>
          <w:rFonts w:asciiTheme="minorHAnsi" w:eastAsia="Yu Mincho" w:hAnsiTheme="minorHAnsi" w:cs="Arial"/>
          <w:sz w:val="22"/>
          <w:szCs w:val="22"/>
          <w:lang w:val="fr-BE" w:eastAsia="en-GB"/>
        </w:rPr>
        <w:t xml:space="preserve">le </w:t>
      </w:r>
      <w:r w:rsidR="00015BBF" w:rsidRPr="00E16821">
        <w:rPr>
          <w:rFonts w:asciiTheme="minorHAnsi" w:eastAsia="Yu Mincho" w:hAnsiTheme="minorHAnsi" w:cs="Arial"/>
          <w:sz w:val="22"/>
          <w:szCs w:val="22"/>
          <w:lang w:val="fr-BE" w:eastAsia="en-GB"/>
        </w:rPr>
        <w:t>"</w:t>
      </w:r>
      <w:r w:rsidR="00015BBF" w:rsidRPr="00E16821">
        <w:rPr>
          <w:rFonts w:asciiTheme="minorHAnsi" w:eastAsia="Yu Mincho" w:hAnsiTheme="minorHAnsi" w:cs="Arial"/>
          <w:b/>
          <w:i/>
          <w:sz w:val="22"/>
          <w:szCs w:val="22"/>
          <w:lang w:val="fr-BE" w:eastAsia="en-GB"/>
        </w:rPr>
        <w:t>Président</w:t>
      </w:r>
      <w:r w:rsidR="00015BBF" w:rsidRPr="00E16821">
        <w:rPr>
          <w:rFonts w:asciiTheme="minorHAnsi" w:eastAsia="Yu Mincho" w:hAnsiTheme="minorHAnsi" w:cs="Arial"/>
          <w:sz w:val="22"/>
          <w:szCs w:val="22"/>
          <w:lang w:val="fr-BE" w:eastAsia="en-GB"/>
        </w:rPr>
        <w:t>"</w:t>
      </w:r>
      <w:r w:rsidR="003670C0" w:rsidRPr="00E16821">
        <w:rPr>
          <w:rFonts w:asciiTheme="minorHAnsi" w:eastAsia="Yu Mincho" w:hAnsiTheme="minorHAnsi" w:cs="Arial"/>
          <w:sz w:val="22"/>
          <w:szCs w:val="22"/>
          <w:lang w:val="fr-BE" w:eastAsia="en-GB"/>
        </w:rPr>
        <w:t xml:space="preserve"> tel que visé à l’Article 14</w:t>
      </w:r>
      <w:r w:rsidR="00015BBF"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ou au </w:t>
      </w:r>
      <w:r w:rsidR="00015BBF" w:rsidRPr="00E16821">
        <w:rPr>
          <w:rFonts w:asciiTheme="minorHAnsi" w:eastAsia="Yu Mincho" w:hAnsiTheme="minorHAnsi" w:cs="Arial"/>
          <w:sz w:val="22"/>
          <w:szCs w:val="22"/>
          <w:lang w:val="fr-BE" w:eastAsia="en-GB"/>
        </w:rPr>
        <w:t>v</w:t>
      </w:r>
      <w:r w:rsidR="00274468" w:rsidRPr="00E16821">
        <w:rPr>
          <w:rFonts w:asciiTheme="minorHAnsi" w:eastAsia="Yu Mincho" w:hAnsiTheme="minorHAnsi" w:cs="Arial"/>
          <w:sz w:val="22"/>
          <w:szCs w:val="22"/>
          <w:lang w:val="fr-BE" w:eastAsia="en-GB"/>
        </w:rPr>
        <w:t>ice-</w:t>
      </w:r>
      <w:r w:rsidR="00015BBF" w:rsidRPr="00E16821">
        <w:rPr>
          <w:rFonts w:asciiTheme="minorHAnsi" w:eastAsia="Yu Mincho" w:hAnsiTheme="minorHAnsi" w:cs="Arial"/>
          <w:sz w:val="22"/>
          <w:szCs w:val="22"/>
          <w:lang w:val="fr-BE" w:eastAsia="en-GB"/>
        </w:rPr>
        <w:t>p</w:t>
      </w:r>
      <w:r w:rsidR="00274468" w:rsidRPr="00E16821">
        <w:rPr>
          <w:rFonts w:asciiTheme="minorHAnsi" w:eastAsia="Yu Mincho" w:hAnsiTheme="minorHAnsi" w:cs="Arial"/>
          <w:sz w:val="22"/>
          <w:szCs w:val="22"/>
          <w:lang w:val="fr-BE" w:eastAsia="en-GB"/>
        </w:rPr>
        <w:t>résident</w:t>
      </w:r>
      <w:r w:rsidR="00015BBF" w:rsidRPr="00E16821">
        <w:rPr>
          <w:rFonts w:asciiTheme="minorHAnsi" w:eastAsia="Yu Mincho" w:hAnsiTheme="minorHAnsi" w:cs="Arial"/>
          <w:sz w:val="22"/>
          <w:szCs w:val="22"/>
          <w:lang w:val="fr-BE" w:eastAsia="en-GB"/>
        </w:rPr>
        <w:t xml:space="preserve"> (ci-après </w:t>
      </w:r>
      <w:r w:rsidR="004407AD" w:rsidRPr="00E16821">
        <w:rPr>
          <w:rFonts w:asciiTheme="minorHAnsi" w:eastAsia="Yu Mincho" w:hAnsiTheme="minorHAnsi" w:cs="Arial"/>
          <w:sz w:val="22"/>
          <w:szCs w:val="22"/>
          <w:lang w:val="fr-BE" w:eastAsia="en-GB"/>
        </w:rPr>
        <w:t xml:space="preserve">le </w:t>
      </w:r>
      <w:r w:rsidR="00015BBF" w:rsidRPr="00E16821">
        <w:rPr>
          <w:rFonts w:asciiTheme="minorHAnsi" w:eastAsia="Yu Mincho" w:hAnsiTheme="minorHAnsi" w:cs="Arial"/>
          <w:sz w:val="22"/>
          <w:szCs w:val="22"/>
          <w:lang w:val="fr-BE" w:eastAsia="en-GB"/>
        </w:rPr>
        <w:t>"</w:t>
      </w:r>
      <w:r w:rsidR="00015BBF" w:rsidRPr="00E16821">
        <w:rPr>
          <w:rFonts w:asciiTheme="minorHAnsi" w:eastAsia="Yu Mincho" w:hAnsiTheme="minorHAnsi" w:cs="Arial"/>
          <w:b/>
          <w:i/>
          <w:sz w:val="22"/>
          <w:szCs w:val="22"/>
          <w:lang w:val="fr-BE" w:eastAsia="en-GB"/>
        </w:rPr>
        <w:t>Vice-Président</w:t>
      </w:r>
      <w:r w:rsidR="00015BBF" w:rsidRPr="00E16821">
        <w:rPr>
          <w:rFonts w:asciiTheme="minorHAnsi" w:eastAsia="Yu Mincho" w:hAnsiTheme="minorHAnsi" w:cs="Arial"/>
          <w:sz w:val="22"/>
          <w:szCs w:val="22"/>
          <w:lang w:val="fr-BE" w:eastAsia="en-GB"/>
        </w:rPr>
        <w:t>"</w:t>
      </w:r>
      <w:r w:rsidR="003670C0" w:rsidRPr="00E16821">
        <w:rPr>
          <w:rFonts w:asciiTheme="minorHAnsi" w:eastAsia="Yu Mincho" w:hAnsiTheme="minorHAnsi" w:cs="Arial"/>
          <w:sz w:val="22"/>
          <w:szCs w:val="22"/>
          <w:lang w:val="fr-BE" w:eastAsia="en-GB"/>
        </w:rPr>
        <w:t xml:space="preserve"> tel que visé à l’Article 14</w:t>
      </w:r>
      <w:r w:rsidR="00015BBF"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de l’Assemblée Générale au plus tard le jour de la première réunion à laquelle le</w:t>
      </w:r>
      <w:r w:rsidR="004407AD" w:rsidRPr="00E16821">
        <w:rPr>
          <w:rFonts w:asciiTheme="minorHAnsi" w:eastAsia="Yu Mincho" w:hAnsiTheme="minorHAnsi" w:cs="Arial"/>
          <w:sz w:val="22"/>
          <w:szCs w:val="22"/>
          <w:lang w:val="fr-BE" w:eastAsia="en-GB"/>
        </w:rPr>
        <w:t>dit</w:t>
      </w:r>
      <w:r w:rsidR="00274468" w:rsidRPr="00E16821">
        <w:rPr>
          <w:rFonts w:asciiTheme="minorHAnsi" w:eastAsia="Yu Mincho" w:hAnsiTheme="minorHAnsi" w:cs="Arial"/>
          <w:sz w:val="22"/>
          <w:szCs w:val="22"/>
          <w:lang w:val="fr-BE" w:eastAsia="en-GB"/>
        </w:rPr>
        <w:t xml:space="preserve"> représentant doit assister. Chaque représentant d’un Membre </w:t>
      </w:r>
      <w:r w:rsidR="004407AD" w:rsidRPr="00E16821">
        <w:rPr>
          <w:rFonts w:asciiTheme="minorHAnsi" w:eastAsia="Yu Mincho" w:hAnsiTheme="minorHAnsi" w:cs="Arial"/>
          <w:sz w:val="22"/>
          <w:szCs w:val="22"/>
          <w:lang w:val="fr-BE" w:eastAsia="en-GB"/>
        </w:rPr>
        <w:t>est</w:t>
      </w:r>
      <w:r w:rsidR="00274468" w:rsidRPr="00E16821">
        <w:rPr>
          <w:rFonts w:asciiTheme="minorHAnsi" w:eastAsia="Yu Mincho" w:hAnsiTheme="minorHAnsi" w:cs="Arial"/>
          <w:sz w:val="22"/>
          <w:szCs w:val="22"/>
          <w:lang w:val="fr-BE" w:eastAsia="en-GB"/>
        </w:rPr>
        <w:t xml:space="preserve"> réputé être autorisé à délibérer, négocier et </w:t>
      </w:r>
      <w:r w:rsidRPr="00E16821">
        <w:rPr>
          <w:rFonts w:asciiTheme="minorHAnsi" w:eastAsia="Yu Mincho" w:hAnsiTheme="minorHAnsi" w:cs="Arial"/>
          <w:sz w:val="22"/>
          <w:szCs w:val="22"/>
          <w:lang w:val="fr-BE" w:eastAsia="en-GB"/>
        </w:rPr>
        <w:t xml:space="preserve">voter </w:t>
      </w:r>
      <w:r w:rsidR="00274468" w:rsidRPr="00E16821">
        <w:rPr>
          <w:rFonts w:asciiTheme="minorHAnsi" w:eastAsia="Yu Mincho" w:hAnsiTheme="minorHAnsi" w:cs="Arial"/>
          <w:sz w:val="22"/>
          <w:szCs w:val="22"/>
          <w:lang w:val="fr-BE" w:eastAsia="en-GB"/>
        </w:rPr>
        <w:t xml:space="preserve">sur toutes les questions énumérées à l’Article 13. La procuration écrite peut </w:t>
      </w:r>
      <w:r w:rsidRPr="00E16821">
        <w:rPr>
          <w:rFonts w:asciiTheme="minorHAnsi" w:eastAsia="Yu Mincho" w:hAnsiTheme="minorHAnsi" w:cs="Arial"/>
          <w:sz w:val="22"/>
          <w:szCs w:val="22"/>
          <w:lang w:val="fr-BE" w:eastAsia="en-GB"/>
        </w:rPr>
        <w:t>également désigner un</w:t>
      </w:r>
      <w:r w:rsidR="00274468" w:rsidRPr="00E16821">
        <w:rPr>
          <w:rFonts w:asciiTheme="minorHAnsi" w:eastAsia="Yu Mincho" w:hAnsiTheme="minorHAnsi" w:cs="Arial"/>
          <w:sz w:val="22"/>
          <w:szCs w:val="22"/>
          <w:lang w:val="fr-BE" w:eastAsia="en-GB"/>
        </w:rPr>
        <w:t xml:space="preserve"> coreprésentant. Ces nominations peuvent être modifiées à tout moment par le Membre représenté. </w:t>
      </w:r>
    </w:p>
    <w:p w14:paraId="735B0947" w14:textId="5F426E0B" w:rsidR="00274468" w:rsidRPr="00E16821" w:rsidRDefault="00274468">
      <w:pPr>
        <w:widowControl/>
        <w:numPr>
          <w:ilvl w:val="0"/>
          <w:numId w:val="19"/>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Outre sa qualité de représentant du Membre qui l’a </w:t>
      </w:r>
      <w:r w:rsidR="00A332CA" w:rsidRPr="00E16821">
        <w:rPr>
          <w:rFonts w:asciiTheme="minorHAnsi" w:eastAsia="Yu Mincho" w:hAnsiTheme="minorHAnsi" w:cs="Arial"/>
          <w:sz w:val="22"/>
          <w:szCs w:val="22"/>
          <w:lang w:val="fr-BE" w:eastAsia="en-GB"/>
        </w:rPr>
        <w:t>désigné, un</w:t>
      </w:r>
      <w:r w:rsidRPr="00E16821">
        <w:rPr>
          <w:rFonts w:asciiTheme="minorHAnsi" w:eastAsia="Yu Mincho" w:hAnsiTheme="minorHAnsi" w:cs="Arial"/>
          <w:sz w:val="22"/>
          <w:szCs w:val="22"/>
          <w:lang w:val="fr-BE" w:eastAsia="en-GB"/>
        </w:rPr>
        <w:t xml:space="preserve"> représentant peut représenter au maximum un autre Membre </w:t>
      </w:r>
      <w:r w:rsidR="004407AD" w:rsidRPr="00E16821">
        <w:rPr>
          <w:rFonts w:asciiTheme="minorHAnsi" w:eastAsia="Yu Mincho" w:hAnsiTheme="minorHAnsi" w:cs="Arial"/>
          <w:sz w:val="22"/>
          <w:szCs w:val="22"/>
          <w:lang w:val="fr-BE" w:eastAsia="en-GB"/>
        </w:rPr>
        <w:t>pour autant qu’</w:t>
      </w:r>
      <w:r w:rsidRPr="00E16821">
        <w:rPr>
          <w:rFonts w:asciiTheme="minorHAnsi" w:eastAsia="Yu Mincho" w:hAnsiTheme="minorHAnsi" w:cs="Arial"/>
          <w:sz w:val="22"/>
          <w:szCs w:val="22"/>
          <w:lang w:val="fr-BE" w:eastAsia="en-GB"/>
        </w:rPr>
        <w:t>il ou elle produi</w:t>
      </w:r>
      <w:r w:rsidR="004407AD" w:rsidRPr="00E16821">
        <w:rPr>
          <w:rFonts w:asciiTheme="minorHAnsi" w:eastAsia="Yu Mincho" w:hAnsiTheme="minorHAnsi" w:cs="Arial"/>
          <w:sz w:val="22"/>
          <w:szCs w:val="22"/>
          <w:lang w:val="fr-BE" w:eastAsia="en-GB"/>
        </w:rPr>
        <w:t>se</w:t>
      </w:r>
      <w:r w:rsidRPr="00E16821">
        <w:rPr>
          <w:rFonts w:asciiTheme="minorHAnsi" w:eastAsia="Yu Mincho" w:hAnsiTheme="minorHAnsi" w:cs="Arial"/>
          <w:sz w:val="22"/>
          <w:szCs w:val="22"/>
          <w:lang w:val="fr-BE" w:eastAsia="en-GB"/>
        </w:rPr>
        <w:t xml:space="preserve"> une procuration </w:t>
      </w:r>
      <w:r w:rsidR="00A332CA" w:rsidRPr="00E16821">
        <w:rPr>
          <w:rFonts w:asciiTheme="minorHAnsi" w:eastAsia="Yu Mincho" w:hAnsiTheme="minorHAnsi" w:cs="Arial"/>
          <w:sz w:val="22"/>
          <w:szCs w:val="22"/>
          <w:lang w:val="fr-BE" w:eastAsia="en-GB"/>
        </w:rPr>
        <w:t xml:space="preserve">rédigée </w:t>
      </w:r>
      <w:r w:rsidR="004407AD" w:rsidRPr="00E16821">
        <w:rPr>
          <w:rFonts w:asciiTheme="minorHAnsi" w:eastAsia="Yu Mincho" w:hAnsiTheme="minorHAnsi" w:cs="Arial"/>
          <w:sz w:val="22"/>
          <w:szCs w:val="22"/>
          <w:lang w:val="fr-BE" w:eastAsia="en-GB"/>
        </w:rPr>
        <w:t>par</w:t>
      </w:r>
      <w:r w:rsidRPr="00E16821">
        <w:rPr>
          <w:rFonts w:asciiTheme="minorHAnsi" w:eastAsia="Yu Mincho" w:hAnsiTheme="minorHAnsi" w:cs="Arial"/>
          <w:sz w:val="22"/>
          <w:szCs w:val="22"/>
          <w:lang w:val="fr-BE" w:eastAsia="en-GB"/>
        </w:rPr>
        <w:t xml:space="preserve"> ce dernier. </w:t>
      </w:r>
    </w:p>
    <w:p w14:paraId="067FCD0D" w14:textId="12848F2A" w:rsidR="00274468" w:rsidRPr="00E16821" w:rsidRDefault="00274468">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 xml:space="preserve">12.2 Règles </w:t>
      </w:r>
      <w:r w:rsidR="00A332CA" w:rsidRPr="00E16821">
        <w:rPr>
          <w:rFonts w:asciiTheme="minorHAnsi" w:eastAsia="Yu Mincho" w:hAnsiTheme="minorHAnsi" w:cs="Arial"/>
          <w:b/>
          <w:bCs/>
          <w:sz w:val="22"/>
          <w:szCs w:val="22"/>
          <w:lang w:val="fr-BE" w:eastAsia="en-GB"/>
        </w:rPr>
        <w:t>relatives aux</w:t>
      </w:r>
      <w:r w:rsidRPr="00E16821">
        <w:rPr>
          <w:rFonts w:asciiTheme="minorHAnsi" w:eastAsia="Yu Mincho" w:hAnsiTheme="minorHAnsi" w:cs="Arial"/>
          <w:b/>
          <w:bCs/>
          <w:sz w:val="22"/>
          <w:szCs w:val="22"/>
          <w:lang w:val="fr-BE" w:eastAsia="en-GB"/>
        </w:rPr>
        <w:t xml:space="preserve"> réunions</w:t>
      </w:r>
    </w:p>
    <w:p w14:paraId="6FEA20B2" w14:textId="507102CC" w:rsidR="00274468" w:rsidRPr="00E16821" w:rsidRDefault="00274468">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L’Assemblée Générale se réuni</w:t>
      </w:r>
      <w:r w:rsidR="004407AD" w:rsidRPr="00E16821">
        <w:rPr>
          <w:rFonts w:asciiTheme="minorHAnsi" w:eastAsia="Yu Mincho" w:hAnsiTheme="minorHAnsi" w:cs="Arial"/>
          <w:sz w:val="22"/>
          <w:szCs w:val="22"/>
          <w:lang w:val="fr-BE" w:eastAsia="en-GB"/>
        </w:rPr>
        <w:t>t</w:t>
      </w:r>
      <w:r w:rsidRPr="00E16821">
        <w:rPr>
          <w:rFonts w:asciiTheme="minorHAnsi" w:eastAsia="Yu Mincho" w:hAnsiTheme="minorHAnsi" w:cs="Arial"/>
          <w:sz w:val="22"/>
          <w:szCs w:val="22"/>
          <w:lang w:val="fr-BE" w:eastAsia="en-GB"/>
        </w:rPr>
        <w:t xml:space="preserve"> au moins une fois par an (Réunions Ordinaires). Une Réunion </w:t>
      </w:r>
      <w:r w:rsidR="00A332CA" w:rsidRPr="00E16821">
        <w:rPr>
          <w:rFonts w:asciiTheme="minorHAnsi" w:eastAsia="Yu Mincho" w:hAnsiTheme="minorHAnsi" w:cs="Arial"/>
          <w:sz w:val="22"/>
          <w:szCs w:val="22"/>
          <w:lang w:val="fr-BE" w:eastAsia="en-GB"/>
        </w:rPr>
        <w:t xml:space="preserve">Ordinaire </w:t>
      </w:r>
      <w:r w:rsidRPr="00E16821">
        <w:rPr>
          <w:rFonts w:asciiTheme="minorHAnsi" w:eastAsia="Yu Mincho" w:hAnsiTheme="minorHAnsi" w:cs="Arial"/>
          <w:sz w:val="22"/>
          <w:szCs w:val="22"/>
          <w:lang w:val="fr-BE" w:eastAsia="en-GB"/>
        </w:rPr>
        <w:t xml:space="preserve">doit toujours être tenue </w:t>
      </w:r>
      <w:r w:rsidR="00A332CA" w:rsidRPr="00E16821">
        <w:rPr>
          <w:rFonts w:asciiTheme="minorHAnsi" w:eastAsia="Yu Mincho" w:hAnsiTheme="minorHAnsi" w:cs="Arial"/>
          <w:sz w:val="22"/>
          <w:szCs w:val="22"/>
          <w:lang w:val="fr-BE" w:eastAsia="en-GB"/>
        </w:rPr>
        <w:t>dans les délais nécessaires pour</w:t>
      </w:r>
      <w:r w:rsidRPr="00E16821">
        <w:rPr>
          <w:rFonts w:asciiTheme="minorHAnsi" w:eastAsia="Yu Mincho" w:hAnsiTheme="minorHAnsi" w:cs="Arial"/>
          <w:sz w:val="22"/>
          <w:szCs w:val="22"/>
          <w:lang w:val="fr-BE" w:eastAsia="en-GB"/>
        </w:rPr>
        <w:t xml:space="preserve"> préparer et approuver les comptes annuels de l’Association conformément à la loi belge.</w:t>
      </w:r>
    </w:p>
    <w:p w14:paraId="03F5369E" w14:textId="26A7B23B" w:rsidR="00274468" w:rsidRPr="00E16821" w:rsidRDefault="005E4932">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w:t>
      </w:r>
      <w:r w:rsidR="00274468" w:rsidRPr="00E16821">
        <w:rPr>
          <w:rFonts w:asciiTheme="minorHAnsi" w:eastAsia="Yu Mincho" w:hAnsiTheme="minorHAnsi" w:cs="Arial"/>
          <w:sz w:val="22"/>
          <w:szCs w:val="22"/>
          <w:lang w:val="fr-BE" w:eastAsia="en-GB"/>
        </w:rPr>
        <w:t xml:space="preserve">es Réunions Extraordinaires de l’Assemblée Générale peuvent être convoquées </w:t>
      </w:r>
      <w:r w:rsidRPr="00E16821">
        <w:rPr>
          <w:rFonts w:asciiTheme="minorHAnsi" w:eastAsia="Yu Mincho" w:hAnsiTheme="minorHAnsi" w:cs="Arial"/>
          <w:sz w:val="22"/>
          <w:szCs w:val="22"/>
          <w:lang w:val="fr-BE" w:eastAsia="en-GB"/>
        </w:rPr>
        <w:t xml:space="preserve">soit </w:t>
      </w:r>
      <w:r w:rsidR="00274468" w:rsidRPr="00E16821">
        <w:rPr>
          <w:rFonts w:asciiTheme="minorHAnsi" w:eastAsia="Yu Mincho" w:hAnsiTheme="minorHAnsi" w:cs="Arial"/>
          <w:sz w:val="22"/>
          <w:szCs w:val="22"/>
          <w:lang w:val="fr-BE" w:eastAsia="en-GB"/>
        </w:rPr>
        <w:t xml:space="preserve">par </w:t>
      </w:r>
      <w:r w:rsidR="00A332CA" w:rsidRPr="00E16821">
        <w:rPr>
          <w:rFonts w:asciiTheme="minorHAnsi" w:eastAsia="Yu Mincho" w:hAnsiTheme="minorHAnsi" w:cs="Arial"/>
          <w:sz w:val="22"/>
          <w:szCs w:val="22"/>
          <w:lang w:val="fr-BE" w:eastAsia="en-GB"/>
        </w:rPr>
        <w:t xml:space="preserve">une </w:t>
      </w:r>
      <w:r w:rsidR="00274468" w:rsidRPr="00E16821">
        <w:rPr>
          <w:rFonts w:asciiTheme="minorHAnsi" w:eastAsia="Yu Mincho" w:hAnsiTheme="minorHAnsi" w:cs="Arial"/>
          <w:sz w:val="22"/>
          <w:szCs w:val="22"/>
          <w:lang w:val="fr-BE" w:eastAsia="en-GB"/>
        </w:rPr>
        <w:t xml:space="preserve">décision de l’Assemblée Générale </w:t>
      </w:r>
      <w:r w:rsidR="00A332CA" w:rsidRPr="00E16821">
        <w:rPr>
          <w:rFonts w:asciiTheme="minorHAnsi" w:eastAsia="Yu Mincho" w:hAnsiTheme="minorHAnsi" w:cs="Arial"/>
          <w:sz w:val="22"/>
          <w:szCs w:val="22"/>
          <w:lang w:val="fr-BE" w:eastAsia="en-GB"/>
        </w:rPr>
        <w:t>tenue préalablement,</w:t>
      </w:r>
      <w:r w:rsidR="00274468"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soit </w:t>
      </w:r>
      <w:r w:rsidR="00274468" w:rsidRPr="00E16821">
        <w:rPr>
          <w:rFonts w:asciiTheme="minorHAnsi" w:eastAsia="Yu Mincho" w:hAnsiTheme="minorHAnsi" w:cs="Arial"/>
          <w:sz w:val="22"/>
          <w:szCs w:val="22"/>
          <w:lang w:val="fr-BE" w:eastAsia="en-GB"/>
        </w:rPr>
        <w:t xml:space="preserve">sur décision du Conseil d’Administration ou sur demande </w:t>
      </w:r>
      <w:r w:rsidR="00525C76" w:rsidRPr="00E16821">
        <w:rPr>
          <w:rFonts w:asciiTheme="minorHAnsi" w:eastAsia="Yu Mincho" w:hAnsiTheme="minorHAnsi" w:cs="Arial"/>
          <w:sz w:val="22"/>
          <w:szCs w:val="22"/>
          <w:lang w:val="fr-BE" w:eastAsia="en-GB"/>
        </w:rPr>
        <w:t xml:space="preserve">formulée par un </w:t>
      </w:r>
      <w:r w:rsidR="00274468" w:rsidRPr="00E16821">
        <w:rPr>
          <w:rFonts w:asciiTheme="minorHAnsi" w:eastAsia="Yu Mincho" w:hAnsiTheme="minorHAnsi" w:cs="Arial"/>
          <w:sz w:val="22"/>
          <w:szCs w:val="22"/>
          <w:lang w:val="fr-BE" w:eastAsia="en-GB"/>
        </w:rPr>
        <w:t xml:space="preserve">cinquième des Membres </w:t>
      </w:r>
      <w:r w:rsidR="00525C76" w:rsidRPr="00E16821">
        <w:rPr>
          <w:rFonts w:asciiTheme="minorHAnsi" w:eastAsia="Yu Mincho" w:hAnsiTheme="minorHAnsi" w:cs="Arial"/>
          <w:sz w:val="22"/>
          <w:szCs w:val="22"/>
          <w:lang w:val="fr-BE" w:eastAsia="en-GB"/>
        </w:rPr>
        <w:t xml:space="preserve">et </w:t>
      </w:r>
      <w:r w:rsidR="00274468" w:rsidRPr="00E16821">
        <w:rPr>
          <w:rFonts w:asciiTheme="minorHAnsi" w:eastAsia="Yu Mincho" w:hAnsiTheme="minorHAnsi" w:cs="Arial"/>
          <w:sz w:val="22"/>
          <w:szCs w:val="22"/>
          <w:lang w:val="fr-BE" w:eastAsia="en-GB"/>
        </w:rPr>
        <w:t xml:space="preserve">adressée au Conseil d’Administration. Dans </w:t>
      </w:r>
      <w:r w:rsidR="00525C76" w:rsidRPr="00E16821">
        <w:rPr>
          <w:rFonts w:asciiTheme="minorHAnsi" w:eastAsia="Yu Mincho" w:hAnsiTheme="minorHAnsi" w:cs="Arial"/>
          <w:sz w:val="22"/>
          <w:szCs w:val="22"/>
          <w:lang w:val="fr-BE" w:eastAsia="en-GB"/>
        </w:rPr>
        <w:t xml:space="preserve">ce </w:t>
      </w:r>
      <w:r w:rsidR="00274468" w:rsidRPr="00E16821">
        <w:rPr>
          <w:rFonts w:asciiTheme="minorHAnsi" w:eastAsia="Yu Mincho" w:hAnsiTheme="minorHAnsi" w:cs="Arial"/>
          <w:sz w:val="22"/>
          <w:szCs w:val="22"/>
          <w:lang w:val="fr-BE" w:eastAsia="en-GB"/>
        </w:rPr>
        <w:t xml:space="preserve">dernier cas, les Membres doivent </w:t>
      </w:r>
      <w:r w:rsidR="00525C76" w:rsidRPr="00E16821">
        <w:rPr>
          <w:rFonts w:asciiTheme="minorHAnsi" w:eastAsia="Yu Mincho" w:hAnsiTheme="minorHAnsi" w:cs="Arial"/>
          <w:sz w:val="22"/>
          <w:szCs w:val="22"/>
          <w:lang w:val="fr-BE" w:eastAsia="en-GB"/>
        </w:rPr>
        <w:t>joindre à leur</w:t>
      </w:r>
      <w:r w:rsidR="00274468" w:rsidRPr="00E16821">
        <w:rPr>
          <w:rFonts w:asciiTheme="minorHAnsi" w:eastAsia="Yu Mincho" w:hAnsiTheme="minorHAnsi" w:cs="Arial"/>
          <w:sz w:val="22"/>
          <w:szCs w:val="22"/>
          <w:lang w:val="fr-BE" w:eastAsia="en-GB"/>
        </w:rPr>
        <w:t xml:space="preserve"> demande </w:t>
      </w:r>
      <w:r w:rsidR="00525C76" w:rsidRPr="00E16821">
        <w:rPr>
          <w:rFonts w:asciiTheme="minorHAnsi" w:eastAsia="Yu Mincho" w:hAnsiTheme="minorHAnsi" w:cs="Arial"/>
          <w:sz w:val="22"/>
          <w:szCs w:val="22"/>
          <w:lang w:val="fr-BE" w:eastAsia="en-GB"/>
        </w:rPr>
        <w:lastRenderedPageBreak/>
        <w:t>un ordre du jour en indiquant les points sur lesquels il convient de voter</w:t>
      </w:r>
      <w:r w:rsidR="00274468" w:rsidRPr="00E16821">
        <w:rPr>
          <w:rFonts w:asciiTheme="minorHAnsi" w:eastAsia="Yu Mincho" w:hAnsiTheme="minorHAnsi" w:cs="Arial"/>
          <w:sz w:val="22"/>
          <w:szCs w:val="22"/>
          <w:lang w:val="fr-BE" w:eastAsia="en-GB"/>
        </w:rPr>
        <w:t xml:space="preserve">. L’Assemblée Générale doit se réunir dans les trois mois </w:t>
      </w:r>
      <w:r w:rsidRPr="00E16821">
        <w:rPr>
          <w:rFonts w:asciiTheme="minorHAnsi" w:eastAsia="Yu Mincho" w:hAnsiTheme="minorHAnsi" w:cs="Arial"/>
          <w:sz w:val="22"/>
          <w:szCs w:val="22"/>
          <w:lang w:val="fr-BE" w:eastAsia="en-GB"/>
        </w:rPr>
        <w:t xml:space="preserve">suivant </w:t>
      </w:r>
      <w:r w:rsidR="00274468" w:rsidRPr="00E16821">
        <w:rPr>
          <w:rFonts w:asciiTheme="minorHAnsi" w:eastAsia="Yu Mincho" w:hAnsiTheme="minorHAnsi" w:cs="Arial"/>
          <w:sz w:val="22"/>
          <w:szCs w:val="22"/>
          <w:lang w:val="fr-BE" w:eastAsia="en-GB"/>
        </w:rPr>
        <w:t xml:space="preserve">la date </w:t>
      </w:r>
      <w:r w:rsidR="00525C76" w:rsidRPr="00E16821">
        <w:rPr>
          <w:rFonts w:asciiTheme="minorHAnsi" w:eastAsia="Yu Mincho" w:hAnsiTheme="minorHAnsi" w:cs="Arial"/>
          <w:sz w:val="22"/>
          <w:szCs w:val="22"/>
          <w:lang w:val="fr-BE" w:eastAsia="en-GB"/>
        </w:rPr>
        <w:t xml:space="preserve">à laquelle </w:t>
      </w:r>
      <w:r w:rsidR="00274468" w:rsidRPr="00E16821">
        <w:rPr>
          <w:rFonts w:asciiTheme="minorHAnsi" w:eastAsia="Yu Mincho" w:hAnsiTheme="minorHAnsi" w:cs="Arial"/>
          <w:sz w:val="22"/>
          <w:szCs w:val="22"/>
          <w:lang w:val="fr-BE" w:eastAsia="en-GB"/>
        </w:rPr>
        <w:t xml:space="preserve">le Conseil d’Administration a reçu la demande </w:t>
      </w:r>
      <w:r w:rsidRPr="00E16821">
        <w:rPr>
          <w:rFonts w:asciiTheme="minorHAnsi" w:eastAsia="Yu Mincho" w:hAnsiTheme="minorHAnsi" w:cs="Arial"/>
          <w:sz w:val="22"/>
          <w:szCs w:val="22"/>
          <w:lang w:val="fr-BE" w:eastAsia="en-GB"/>
        </w:rPr>
        <w:t xml:space="preserve">formulée par </w:t>
      </w:r>
      <w:r w:rsidR="001F52C2" w:rsidRPr="00E16821">
        <w:rPr>
          <w:rFonts w:asciiTheme="minorHAnsi" w:eastAsia="Yu Mincho" w:hAnsiTheme="minorHAnsi" w:cs="Arial"/>
          <w:sz w:val="22"/>
          <w:szCs w:val="22"/>
          <w:lang w:val="fr-BE" w:eastAsia="en-GB"/>
        </w:rPr>
        <w:t xml:space="preserve">un cinquième </w:t>
      </w:r>
      <w:r w:rsidR="00274468" w:rsidRPr="00E16821">
        <w:rPr>
          <w:rFonts w:asciiTheme="minorHAnsi" w:eastAsia="Yu Mincho" w:hAnsiTheme="minorHAnsi" w:cs="Arial"/>
          <w:sz w:val="22"/>
          <w:szCs w:val="22"/>
          <w:lang w:val="fr-BE" w:eastAsia="en-GB"/>
        </w:rPr>
        <w:t>des Membres.</w:t>
      </w:r>
      <w:r w:rsidR="00D36849" w:rsidRPr="00E16821">
        <w:rPr>
          <w:rFonts w:asciiTheme="minorHAnsi" w:eastAsia="Yu Mincho" w:hAnsiTheme="minorHAnsi" w:cs="Arial"/>
          <w:sz w:val="22"/>
          <w:szCs w:val="22"/>
          <w:lang w:val="fr-BE" w:eastAsia="en-GB"/>
        </w:rPr>
        <w:t xml:space="preserve"> </w:t>
      </w:r>
    </w:p>
    <w:p w14:paraId="713CF8E1" w14:textId="77777777" w:rsidR="00274468" w:rsidRPr="00E16821" w:rsidRDefault="00274468">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Réunions Ordinaires et </w:t>
      </w:r>
      <w:r w:rsidR="005E4932" w:rsidRPr="00E16821">
        <w:rPr>
          <w:rFonts w:asciiTheme="minorHAnsi" w:eastAsia="Yu Mincho" w:hAnsiTheme="minorHAnsi" w:cs="Arial"/>
          <w:sz w:val="22"/>
          <w:szCs w:val="22"/>
          <w:lang w:val="fr-BE" w:eastAsia="en-GB"/>
        </w:rPr>
        <w:t xml:space="preserve">les Réunions </w:t>
      </w:r>
      <w:r w:rsidRPr="00E16821">
        <w:rPr>
          <w:rFonts w:asciiTheme="minorHAnsi" w:eastAsia="Yu Mincho" w:hAnsiTheme="minorHAnsi" w:cs="Arial"/>
          <w:sz w:val="22"/>
          <w:szCs w:val="22"/>
          <w:lang w:val="fr-BE" w:eastAsia="en-GB"/>
        </w:rPr>
        <w:t xml:space="preserve">Extraordinaires de l’Assemblée Générale peuvent être tenues par téléconférence ou par tout autre moyen de télécommunication ainsi que physiquement. </w:t>
      </w:r>
    </w:p>
    <w:p w14:paraId="4B24B364" w14:textId="2440519C" w:rsidR="00274468" w:rsidRPr="00E16821" w:rsidRDefault="00274468">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Président de l’Assemblée Générale peut inviter des visiteurs </w:t>
      </w:r>
      <w:r w:rsidR="005E4932" w:rsidRPr="00E16821">
        <w:rPr>
          <w:rFonts w:asciiTheme="minorHAnsi" w:eastAsia="Yu Mincho" w:hAnsiTheme="minorHAnsi" w:cs="Arial"/>
          <w:sz w:val="22"/>
          <w:szCs w:val="22"/>
          <w:lang w:val="fr-BE" w:eastAsia="en-GB"/>
        </w:rPr>
        <w:t xml:space="preserve">particuliers </w:t>
      </w:r>
      <w:r w:rsidR="00525C76" w:rsidRPr="00E16821">
        <w:rPr>
          <w:rFonts w:asciiTheme="minorHAnsi" w:eastAsia="Yu Mincho" w:hAnsiTheme="minorHAnsi" w:cs="Arial"/>
          <w:sz w:val="22"/>
          <w:szCs w:val="22"/>
          <w:lang w:val="fr-BE" w:eastAsia="en-GB"/>
        </w:rPr>
        <w:t xml:space="preserve">à assister </w:t>
      </w:r>
      <w:r w:rsidRPr="00E16821">
        <w:rPr>
          <w:rFonts w:asciiTheme="minorHAnsi" w:eastAsia="Yu Mincho" w:hAnsiTheme="minorHAnsi" w:cs="Arial"/>
          <w:sz w:val="22"/>
          <w:szCs w:val="22"/>
          <w:lang w:val="fr-BE" w:eastAsia="en-GB"/>
        </w:rPr>
        <w:t xml:space="preserve">aux réunions de l’Assemblée Générale </w:t>
      </w:r>
      <w:r w:rsidR="00525C76" w:rsidRPr="00E16821">
        <w:rPr>
          <w:rFonts w:asciiTheme="minorHAnsi" w:eastAsia="Yu Mincho" w:hAnsiTheme="minorHAnsi" w:cs="Arial"/>
          <w:sz w:val="22"/>
          <w:szCs w:val="22"/>
          <w:lang w:val="fr-BE" w:eastAsia="en-GB"/>
        </w:rPr>
        <w:t>dans la mesure où il</w:t>
      </w:r>
      <w:r w:rsidRPr="00E16821">
        <w:rPr>
          <w:rFonts w:asciiTheme="minorHAnsi" w:eastAsia="Yu Mincho" w:hAnsiTheme="minorHAnsi" w:cs="Arial"/>
          <w:sz w:val="22"/>
          <w:szCs w:val="22"/>
          <w:lang w:val="fr-BE" w:eastAsia="en-GB"/>
        </w:rPr>
        <w:t xml:space="preserve"> (ou elle)</w:t>
      </w:r>
      <w:r w:rsidR="00525C76" w:rsidRPr="00E16821">
        <w:rPr>
          <w:rFonts w:asciiTheme="minorHAnsi" w:eastAsia="Yu Mincho" w:hAnsiTheme="minorHAnsi" w:cs="Arial"/>
          <w:sz w:val="22"/>
          <w:szCs w:val="22"/>
          <w:lang w:val="fr-BE" w:eastAsia="en-GB"/>
        </w:rPr>
        <w:t xml:space="preserve"> </w:t>
      </w:r>
      <w:r w:rsidR="00F3341B" w:rsidRPr="00E16821">
        <w:rPr>
          <w:rFonts w:asciiTheme="minorHAnsi" w:eastAsia="Yu Mincho" w:hAnsiTheme="minorHAnsi" w:cs="Arial"/>
          <w:sz w:val="22"/>
          <w:szCs w:val="22"/>
          <w:lang w:val="fr-BE" w:eastAsia="en-GB"/>
        </w:rPr>
        <w:t xml:space="preserve">en a préalablement informé l’Assemblée Générale </w:t>
      </w:r>
      <w:r w:rsidR="00E97912" w:rsidRPr="00E16821">
        <w:rPr>
          <w:rFonts w:asciiTheme="minorHAnsi" w:eastAsia="Yu Mincho" w:hAnsiTheme="minorHAnsi" w:cs="Arial"/>
          <w:sz w:val="22"/>
          <w:szCs w:val="22"/>
          <w:lang w:val="fr-BE" w:eastAsia="en-GB"/>
        </w:rPr>
        <w:t xml:space="preserve">en inscrivant </w:t>
      </w:r>
      <w:r w:rsidR="00F3341B" w:rsidRPr="00E16821">
        <w:rPr>
          <w:rFonts w:asciiTheme="minorHAnsi" w:eastAsia="Yu Mincho" w:hAnsiTheme="minorHAnsi" w:cs="Arial"/>
          <w:sz w:val="22"/>
          <w:szCs w:val="22"/>
          <w:lang w:val="fr-BE" w:eastAsia="en-GB"/>
        </w:rPr>
        <w:t xml:space="preserve">les invitations </w:t>
      </w:r>
      <w:r w:rsidR="00E97912" w:rsidRPr="00E16821">
        <w:rPr>
          <w:rFonts w:asciiTheme="minorHAnsi" w:eastAsia="Yu Mincho" w:hAnsiTheme="minorHAnsi" w:cs="Arial"/>
          <w:sz w:val="22"/>
          <w:szCs w:val="22"/>
          <w:lang w:val="fr-BE" w:eastAsia="en-GB"/>
        </w:rPr>
        <w:t xml:space="preserve">à </w:t>
      </w:r>
      <w:r w:rsidR="00525C76" w:rsidRPr="00E16821">
        <w:rPr>
          <w:rFonts w:asciiTheme="minorHAnsi" w:eastAsia="Yu Mincho" w:hAnsiTheme="minorHAnsi" w:cs="Arial"/>
          <w:sz w:val="22"/>
          <w:szCs w:val="22"/>
          <w:lang w:val="fr-BE" w:eastAsia="en-GB"/>
        </w:rPr>
        <w:t>l’ordre du jour</w:t>
      </w:r>
      <w:r w:rsidR="00EE2D59" w:rsidRPr="00E16821">
        <w:rPr>
          <w:rFonts w:asciiTheme="minorHAnsi" w:eastAsia="Yu Mincho" w:hAnsiTheme="minorHAnsi" w:cs="Arial"/>
          <w:sz w:val="22"/>
          <w:szCs w:val="22"/>
          <w:lang w:val="fr-BE" w:eastAsia="en-GB"/>
        </w:rPr>
        <w:t xml:space="preserve"> de la réunion</w:t>
      </w:r>
      <w:r w:rsidRPr="00E16821">
        <w:rPr>
          <w:rFonts w:asciiTheme="minorHAnsi" w:eastAsia="Yu Mincho" w:hAnsiTheme="minorHAnsi" w:cs="Arial"/>
          <w:sz w:val="22"/>
          <w:szCs w:val="22"/>
          <w:lang w:val="fr-BE" w:eastAsia="en-GB"/>
        </w:rPr>
        <w:t xml:space="preserve">. </w:t>
      </w:r>
    </w:p>
    <w:p w14:paraId="5A02F3A5" w14:textId="77777777" w:rsidR="00274468" w:rsidRPr="00E16821" w:rsidRDefault="00274468">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visiteurs n’ont pas de droit de vote. </w:t>
      </w:r>
    </w:p>
    <w:p w14:paraId="3E49E57F" w14:textId="62EBAE27" w:rsidR="00274468" w:rsidRPr="00E16821" w:rsidRDefault="00274468">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présence de visiteurs est soumise à l’approbation de l’Assemblée Générale </w:t>
      </w:r>
      <w:r w:rsidR="00EE2D59" w:rsidRPr="00E16821">
        <w:rPr>
          <w:rFonts w:asciiTheme="minorHAnsi" w:eastAsia="Yu Mincho" w:hAnsiTheme="minorHAnsi" w:cs="Arial"/>
          <w:sz w:val="22"/>
          <w:szCs w:val="22"/>
          <w:lang w:val="fr-BE" w:eastAsia="en-GB"/>
        </w:rPr>
        <w:t xml:space="preserve">qui se prononce </w:t>
      </w:r>
      <w:r w:rsidR="00E97912" w:rsidRPr="00E16821">
        <w:rPr>
          <w:rFonts w:asciiTheme="minorHAnsi" w:eastAsia="Yu Mincho" w:hAnsiTheme="minorHAnsi" w:cs="Arial"/>
          <w:sz w:val="22"/>
          <w:szCs w:val="22"/>
          <w:lang w:val="fr-BE" w:eastAsia="en-GB"/>
        </w:rPr>
        <w:t xml:space="preserve">selon </w:t>
      </w:r>
      <w:r w:rsidR="00EE2D59" w:rsidRPr="00E16821">
        <w:rPr>
          <w:rFonts w:asciiTheme="minorHAnsi" w:eastAsia="Yu Mincho" w:hAnsiTheme="minorHAnsi" w:cs="Arial"/>
          <w:sz w:val="22"/>
          <w:szCs w:val="22"/>
          <w:lang w:val="fr-BE" w:eastAsia="en-GB"/>
        </w:rPr>
        <w:t>une</w:t>
      </w:r>
      <w:r w:rsidR="00E97912" w:rsidRPr="00E16821">
        <w:rPr>
          <w:rFonts w:asciiTheme="minorHAnsi" w:eastAsia="Yu Mincho" w:hAnsiTheme="minorHAnsi" w:cs="Arial"/>
          <w:sz w:val="22"/>
          <w:szCs w:val="22"/>
          <w:lang w:val="fr-BE" w:eastAsia="en-GB"/>
        </w:rPr>
        <w:t xml:space="preserve"> procédure </w:t>
      </w:r>
      <w:r w:rsidR="00EE2D59" w:rsidRPr="00E16821">
        <w:rPr>
          <w:rFonts w:asciiTheme="minorHAnsi" w:eastAsia="Yu Mincho" w:hAnsiTheme="minorHAnsi" w:cs="Arial"/>
          <w:sz w:val="22"/>
          <w:szCs w:val="22"/>
          <w:lang w:val="fr-BE" w:eastAsia="en-GB"/>
        </w:rPr>
        <w:t>de tacite acceptation</w:t>
      </w:r>
      <w:r w:rsidRPr="00E16821">
        <w:rPr>
          <w:rFonts w:asciiTheme="minorHAnsi" w:eastAsia="Yu Mincho" w:hAnsiTheme="minorHAnsi" w:cs="Arial"/>
          <w:sz w:val="22"/>
          <w:szCs w:val="22"/>
          <w:lang w:val="fr-BE" w:eastAsia="en-GB"/>
        </w:rPr>
        <w:t xml:space="preserve">. </w:t>
      </w:r>
    </w:p>
    <w:p w14:paraId="33F609D6" w14:textId="77777777" w:rsidR="00274468" w:rsidRPr="00E16821" w:rsidRDefault="00274468">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visiteurs peuvent également être invités à quitter une réunion lorsque des questions confidentielles sont discutées. </w:t>
      </w:r>
    </w:p>
    <w:p w14:paraId="00E42246" w14:textId="45D4C8D4" w:rsidR="00274468" w:rsidRPr="00E16821" w:rsidRDefault="00274468">
      <w:pPr>
        <w:widowControl/>
        <w:numPr>
          <w:ilvl w:val="0"/>
          <w:numId w:val="2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surplus</w:t>
      </w:r>
      <w:r w:rsidR="00EE2D59" w:rsidRPr="00E16821">
        <w:rPr>
          <w:rFonts w:asciiTheme="minorHAnsi" w:eastAsia="Yu Mincho" w:hAnsiTheme="minorHAnsi" w:cs="Arial"/>
          <w:sz w:val="22"/>
          <w:szCs w:val="22"/>
          <w:lang w:val="fr-BE" w:eastAsia="en-GB"/>
        </w:rPr>
        <w:t xml:space="preserve"> des règles </w:t>
      </w:r>
      <w:r w:rsidR="00525C76" w:rsidRPr="00E16821">
        <w:rPr>
          <w:rFonts w:asciiTheme="minorHAnsi" w:eastAsia="Yu Mincho" w:hAnsiTheme="minorHAnsi" w:cs="Arial"/>
          <w:sz w:val="22"/>
          <w:szCs w:val="22"/>
          <w:lang w:val="fr-BE" w:eastAsia="en-GB"/>
        </w:rPr>
        <w:t xml:space="preserve">relatives aux </w:t>
      </w:r>
      <w:r w:rsidRPr="00E16821">
        <w:rPr>
          <w:rFonts w:asciiTheme="minorHAnsi" w:eastAsia="Yu Mincho" w:hAnsiTheme="minorHAnsi" w:cs="Arial"/>
          <w:sz w:val="22"/>
          <w:szCs w:val="22"/>
          <w:lang w:val="fr-BE" w:eastAsia="en-GB"/>
        </w:rPr>
        <w:t xml:space="preserve">réunions de l’Assemblée Générale </w:t>
      </w:r>
      <w:r w:rsidR="00EE2D59" w:rsidRPr="00E16821">
        <w:rPr>
          <w:rFonts w:asciiTheme="minorHAnsi" w:eastAsia="Yu Mincho" w:hAnsiTheme="minorHAnsi" w:cs="Arial"/>
          <w:sz w:val="22"/>
          <w:szCs w:val="22"/>
          <w:lang w:val="fr-BE" w:eastAsia="en-GB"/>
        </w:rPr>
        <w:t>est</w:t>
      </w:r>
      <w:r w:rsidRPr="00E16821">
        <w:rPr>
          <w:rFonts w:asciiTheme="minorHAnsi" w:eastAsia="Yu Mincho" w:hAnsiTheme="minorHAnsi" w:cs="Arial"/>
          <w:sz w:val="22"/>
          <w:szCs w:val="22"/>
          <w:lang w:val="fr-BE" w:eastAsia="en-GB"/>
        </w:rPr>
        <w:t xml:space="preserve"> </w:t>
      </w:r>
      <w:r w:rsidR="00525C76" w:rsidRPr="00E16821">
        <w:rPr>
          <w:rFonts w:asciiTheme="minorHAnsi" w:eastAsia="Yu Mincho" w:hAnsiTheme="minorHAnsi" w:cs="Arial"/>
          <w:sz w:val="22"/>
          <w:szCs w:val="22"/>
          <w:lang w:val="fr-BE" w:eastAsia="en-GB"/>
        </w:rPr>
        <w:t xml:space="preserve">contenu </w:t>
      </w:r>
      <w:r w:rsidRPr="00E16821">
        <w:rPr>
          <w:rFonts w:asciiTheme="minorHAnsi" w:eastAsia="Yu Mincho" w:hAnsiTheme="minorHAnsi" w:cs="Arial"/>
          <w:sz w:val="22"/>
          <w:szCs w:val="22"/>
          <w:lang w:val="fr-BE" w:eastAsia="en-GB"/>
        </w:rPr>
        <w:t xml:space="preserve">dans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w:t>
      </w:r>
    </w:p>
    <w:p w14:paraId="4B038E80" w14:textId="77777777" w:rsidR="00274468" w:rsidRPr="00E16821" w:rsidRDefault="00274468">
      <w:pPr>
        <w:jc w:val="both"/>
        <w:rPr>
          <w:rFonts w:asciiTheme="minorHAnsi" w:eastAsia="Yu Mincho" w:hAnsiTheme="minorHAnsi" w:cs="Arial"/>
          <w:sz w:val="22"/>
          <w:szCs w:val="22"/>
          <w:lang w:val="fr-FR" w:eastAsia="en-GB"/>
        </w:rPr>
      </w:pPr>
      <w:r w:rsidRPr="00E16821">
        <w:rPr>
          <w:rFonts w:asciiTheme="minorHAnsi" w:eastAsia="Yu Mincho" w:hAnsiTheme="minorHAnsi" w:cs="Arial"/>
          <w:b/>
          <w:bCs/>
          <w:sz w:val="22"/>
          <w:szCs w:val="22"/>
          <w:lang w:val="fr-FR" w:eastAsia="en-GB"/>
        </w:rPr>
        <w:t>Article 13 – Décisions de l’Assemblée Générale</w:t>
      </w:r>
    </w:p>
    <w:p w14:paraId="627EB1BF" w14:textId="00C6EBF0"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Chaque Membre de l’Association </w:t>
      </w:r>
      <w:r w:rsidR="00EE2D59" w:rsidRPr="00E16821">
        <w:rPr>
          <w:rFonts w:asciiTheme="minorHAnsi" w:eastAsia="Yu Mincho" w:hAnsiTheme="minorHAnsi" w:cs="Arial"/>
          <w:sz w:val="22"/>
          <w:szCs w:val="22"/>
          <w:lang w:val="fr-BE" w:eastAsia="en-GB"/>
        </w:rPr>
        <w:t>est</w:t>
      </w:r>
      <w:r w:rsidRPr="00E16821">
        <w:rPr>
          <w:rFonts w:asciiTheme="minorHAnsi" w:eastAsia="Yu Mincho" w:hAnsiTheme="minorHAnsi" w:cs="Arial"/>
          <w:sz w:val="22"/>
          <w:szCs w:val="22"/>
          <w:lang w:val="fr-BE" w:eastAsia="en-GB"/>
        </w:rPr>
        <w:t xml:space="preserve"> en droit de voter sur les décisions </w:t>
      </w:r>
      <w:r w:rsidR="00EE2D59" w:rsidRPr="00E16821">
        <w:rPr>
          <w:rFonts w:asciiTheme="minorHAnsi" w:eastAsia="Yu Mincho" w:hAnsiTheme="minorHAnsi" w:cs="Arial"/>
          <w:sz w:val="22"/>
          <w:szCs w:val="22"/>
          <w:lang w:val="fr-BE" w:eastAsia="en-GB"/>
        </w:rPr>
        <w:t>prises par</w:t>
      </w:r>
      <w:r w:rsidRPr="00E16821">
        <w:rPr>
          <w:rFonts w:asciiTheme="minorHAnsi" w:eastAsia="Yu Mincho" w:hAnsiTheme="minorHAnsi" w:cs="Arial"/>
          <w:sz w:val="22"/>
          <w:szCs w:val="22"/>
          <w:lang w:val="fr-BE" w:eastAsia="en-GB"/>
        </w:rPr>
        <w:t xml:space="preserve"> l’Assemblée Générale. </w:t>
      </w:r>
    </w:p>
    <w:p w14:paraId="3175CB3F" w14:textId="02AC25B3"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Pour l</w:t>
      </w:r>
      <w:r w:rsidR="007506BC" w:rsidRPr="00E16821">
        <w:rPr>
          <w:rFonts w:asciiTheme="minorHAnsi" w:eastAsia="Yu Mincho" w:hAnsiTheme="minorHAnsi" w:cs="Arial"/>
          <w:sz w:val="22"/>
          <w:szCs w:val="22"/>
          <w:lang w:val="fr-BE" w:eastAsia="en-GB"/>
        </w:rPr>
        <w:t>e premier exercice social</w:t>
      </w:r>
      <w:r w:rsidRPr="00E16821">
        <w:rPr>
          <w:rFonts w:asciiTheme="minorHAnsi" w:eastAsia="Yu Mincho" w:hAnsiTheme="minorHAnsi" w:cs="Arial"/>
          <w:sz w:val="22"/>
          <w:szCs w:val="22"/>
          <w:lang w:val="fr-BE" w:eastAsia="en-GB"/>
        </w:rPr>
        <w:t xml:space="preserve"> de l’Association, chaque Membre reçoit </w:t>
      </w:r>
      <w:r w:rsidR="00525C76" w:rsidRPr="00E16821">
        <w:rPr>
          <w:rFonts w:asciiTheme="minorHAnsi" w:eastAsia="Yu Mincho" w:hAnsiTheme="minorHAnsi" w:cs="Arial"/>
          <w:sz w:val="22"/>
          <w:szCs w:val="22"/>
          <w:lang w:val="fr-BE" w:eastAsia="en-GB"/>
        </w:rPr>
        <w:t>une voix</w:t>
      </w:r>
      <w:r w:rsidRPr="00E16821">
        <w:rPr>
          <w:rFonts w:asciiTheme="minorHAnsi" w:eastAsia="Yu Mincho" w:hAnsiTheme="minorHAnsi" w:cs="Arial"/>
          <w:sz w:val="22"/>
          <w:szCs w:val="22"/>
          <w:lang w:val="fr-BE" w:eastAsia="en-GB"/>
        </w:rPr>
        <w:t>.</w:t>
      </w:r>
    </w:p>
    <w:p w14:paraId="0F030815" w14:textId="40CFE779" w:rsidR="00274468" w:rsidRPr="00E16821" w:rsidRDefault="00B12C13">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 l’issue du </w:t>
      </w:r>
      <w:r w:rsidR="007506BC" w:rsidRPr="00E16821">
        <w:rPr>
          <w:rFonts w:asciiTheme="minorHAnsi" w:eastAsia="Yu Mincho" w:hAnsiTheme="minorHAnsi" w:cs="Arial"/>
          <w:sz w:val="22"/>
          <w:szCs w:val="22"/>
          <w:lang w:val="fr-BE" w:eastAsia="en-GB"/>
        </w:rPr>
        <w:t xml:space="preserve">premier exercice social </w:t>
      </w:r>
      <w:r w:rsidR="00274468" w:rsidRPr="00E16821">
        <w:rPr>
          <w:rFonts w:asciiTheme="minorHAnsi" w:eastAsia="Yu Mincho" w:hAnsiTheme="minorHAnsi" w:cs="Arial"/>
          <w:sz w:val="22"/>
          <w:szCs w:val="22"/>
          <w:lang w:val="fr-BE" w:eastAsia="en-GB"/>
        </w:rPr>
        <w:t xml:space="preserve">de l’Association, les droits de vote </w:t>
      </w:r>
      <w:r w:rsidRPr="00E16821">
        <w:rPr>
          <w:rFonts w:asciiTheme="minorHAnsi" w:eastAsia="Yu Mincho" w:hAnsiTheme="minorHAnsi" w:cs="Arial"/>
          <w:sz w:val="22"/>
          <w:szCs w:val="22"/>
          <w:lang w:val="fr-BE" w:eastAsia="en-GB"/>
        </w:rPr>
        <w:t>sont</w:t>
      </w:r>
      <w:r w:rsidR="00274468" w:rsidRPr="00E16821">
        <w:rPr>
          <w:rFonts w:asciiTheme="minorHAnsi" w:eastAsia="Yu Mincho" w:hAnsiTheme="minorHAnsi" w:cs="Arial"/>
          <w:sz w:val="22"/>
          <w:szCs w:val="22"/>
          <w:lang w:val="fr-BE" w:eastAsia="en-GB"/>
        </w:rPr>
        <w:t xml:space="preserve"> alloués chaque année aux Membres en proportion d</w:t>
      </w:r>
      <w:r w:rsidR="00131DC5" w:rsidRPr="00E16821">
        <w:rPr>
          <w:rFonts w:asciiTheme="minorHAnsi" w:eastAsia="Yu Mincho" w:hAnsiTheme="minorHAnsi" w:cs="Arial"/>
          <w:sz w:val="22"/>
          <w:szCs w:val="22"/>
          <w:lang w:val="fr-BE" w:eastAsia="en-GB"/>
        </w:rPr>
        <w:t>u</w:t>
      </w:r>
      <w:r w:rsidR="00274468"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montant </w:t>
      </w:r>
      <w:r w:rsidR="00274468" w:rsidRPr="00E16821">
        <w:rPr>
          <w:rFonts w:asciiTheme="minorHAnsi" w:eastAsia="Yu Mincho" w:hAnsiTheme="minorHAnsi" w:cs="Arial"/>
          <w:sz w:val="22"/>
          <w:szCs w:val="22"/>
          <w:lang w:val="fr-BE" w:eastAsia="en-GB"/>
        </w:rPr>
        <w:t>total annuel de</w:t>
      </w:r>
      <w:r w:rsidR="00131DC5" w:rsidRPr="00E16821">
        <w:rPr>
          <w:rFonts w:asciiTheme="minorHAnsi" w:eastAsia="Yu Mincho" w:hAnsiTheme="minorHAnsi" w:cs="Arial"/>
          <w:sz w:val="22"/>
          <w:szCs w:val="22"/>
          <w:lang w:val="fr-BE" w:eastAsia="en-GB"/>
        </w:rPr>
        <w:t xml:space="preserve"> leurs</w:t>
      </w:r>
      <w:r w:rsidR="00274468" w:rsidRPr="00E16821">
        <w:rPr>
          <w:rFonts w:asciiTheme="minorHAnsi" w:eastAsia="Yu Mincho" w:hAnsiTheme="minorHAnsi" w:cs="Arial"/>
          <w:sz w:val="22"/>
          <w:szCs w:val="22"/>
          <w:lang w:val="fr-BE" w:eastAsia="en-GB"/>
        </w:rPr>
        <w:t xml:space="preserve"> cotisations</w:t>
      </w:r>
      <w:r w:rsidR="00525C76" w:rsidRPr="00E16821">
        <w:rPr>
          <w:rFonts w:asciiTheme="minorHAnsi" w:eastAsia="Yu Mincho" w:hAnsiTheme="minorHAnsi" w:cs="Arial"/>
          <w:sz w:val="22"/>
          <w:szCs w:val="22"/>
          <w:lang w:val="fr-BE" w:eastAsia="en-GB"/>
        </w:rPr>
        <w:t xml:space="preserve"> et</w:t>
      </w:r>
      <w:r w:rsidR="00274468" w:rsidRPr="00E16821">
        <w:rPr>
          <w:rFonts w:asciiTheme="minorHAnsi" w:eastAsia="Yu Mincho" w:hAnsiTheme="minorHAnsi" w:cs="Arial"/>
          <w:sz w:val="22"/>
          <w:szCs w:val="22"/>
          <w:lang w:val="fr-BE" w:eastAsia="en-GB"/>
        </w:rPr>
        <w:t xml:space="preserve"> selon les critères d’évaluation </w:t>
      </w:r>
      <w:r w:rsidR="00413E70" w:rsidRPr="00E16821">
        <w:rPr>
          <w:rFonts w:asciiTheme="minorHAnsi" w:eastAsia="Yu Mincho" w:hAnsiTheme="minorHAnsi" w:cs="Arial"/>
          <w:sz w:val="22"/>
          <w:szCs w:val="22"/>
          <w:lang w:val="fr-BE" w:eastAsia="en-GB"/>
        </w:rPr>
        <w:t xml:space="preserve">définis </w:t>
      </w:r>
      <w:r w:rsidR="00274468" w:rsidRPr="00E16821">
        <w:rPr>
          <w:rFonts w:asciiTheme="minorHAnsi" w:eastAsia="Yu Mincho" w:hAnsiTheme="minorHAnsi" w:cs="Arial"/>
          <w:sz w:val="22"/>
          <w:szCs w:val="22"/>
          <w:lang w:val="fr-BE" w:eastAsia="en-GB"/>
        </w:rPr>
        <w:t xml:space="preserve">aux Articles 23.10 à 23.13. </w:t>
      </w:r>
    </w:p>
    <w:p w14:paraId="0259B917" w14:textId="4657A486"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 droits de vote pren</w:t>
      </w:r>
      <w:r w:rsidR="00B12C13" w:rsidRPr="00E16821">
        <w:rPr>
          <w:rFonts w:asciiTheme="minorHAnsi" w:eastAsia="Yu Mincho" w:hAnsiTheme="minorHAnsi" w:cs="Arial"/>
          <w:sz w:val="22"/>
          <w:szCs w:val="22"/>
          <w:lang w:val="fr-BE" w:eastAsia="en-GB"/>
        </w:rPr>
        <w:t xml:space="preserve">nent </w:t>
      </w:r>
      <w:r w:rsidRPr="00E16821">
        <w:rPr>
          <w:rFonts w:asciiTheme="minorHAnsi" w:eastAsia="Yu Mincho" w:hAnsiTheme="minorHAnsi" w:cs="Arial"/>
          <w:sz w:val="22"/>
          <w:szCs w:val="22"/>
          <w:lang w:val="fr-BE" w:eastAsia="en-GB"/>
        </w:rPr>
        <w:t xml:space="preserve">effet à la fin d’une Réunion Ordinaire, après </w:t>
      </w:r>
      <w:r w:rsidR="00413E70" w:rsidRPr="00E16821">
        <w:rPr>
          <w:rFonts w:asciiTheme="minorHAnsi" w:eastAsia="Yu Mincho" w:hAnsiTheme="minorHAnsi" w:cs="Arial"/>
          <w:sz w:val="22"/>
          <w:szCs w:val="22"/>
          <w:lang w:val="fr-BE" w:eastAsia="en-GB"/>
        </w:rPr>
        <w:t>l’</w:t>
      </w:r>
      <w:r w:rsidRPr="00E16821">
        <w:rPr>
          <w:rFonts w:asciiTheme="minorHAnsi" w:eastAsia="Yu Mincho" w:hAnsiTheme="minorHAnsi" w:cs="Arial"/>
          <w:sz w:val="22"/>
          <w:szCs w:val="22"/>
          <w:lang w:val="fr-BE" w:eastAsia="en-GB"/>
        </w:rPr>
        <w:t xml:space="preserve">approbation des </w:t>
      </w:r>
      <w:r w:rsidR="00B96F76"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 xml:space="preserve">omptes </w:t>
      </w:r>
      <w:r w:rsidR="00B96F76"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nnuels</w:t>
      </w:r>
      <w:r w:rsidR="00413E70" w:rsidRPr="00E16821">
        <w:rPr>
          <w:rFonts w:asciiTheme="minorHAnsi" w:eastAsia="Yu Mincho" w:hAnsiTheme="minorHAnsi" w:cs="Arial"/>
          <w:sz w:val="22"/>
          <w:szCs w:val="22"/>
          <w:lang w:val="fr-BE" w:eastAsia="en-GB"/>
        </w:rPr>
        <w:t xml:space="preserve"> et </w:t>
      </w:r>
      <w:r w:rsidR="00B12C13" w:rsidRPr="00E16821">
        <w:rPr>
          <w:rFonts w:asciiTheme="minorHAnsi" w:eastAsia="Yu Mincho" w:hAnsiTheme="minorHAnsi" w:cs="Arial"/>
          <w:sz w:val="22"/>
          <w:szCs w:val="22"/>
          <w:lang w:val="fr-BE" w:eastAsia="en-GB"/>
        </w:rPr>
        <w:t xml:space="preserve">ils </w:t>
      </w:r>
      <w:r w:rsidR="00413E70" w:rsidRPr="00E16821">
        <w:rPr>
          <w:rFonts w:asciiTheme="minorHAnsi" w:eastAsia="Yu Mincho" w:hAnsiTheme="minorHAnsi" w:cs="Arial"/>
          <w:sz w:val="22"/>
          <w:szCs w:val="22"/>
          <w:lang w:val="fr-BE" w:eastAsia="en-GB"/>
        </w:rPr>
        <w:t>reste</w:t>
      </w:r>
      <w:r w:rsidR="00B12C13" w:rsidRPr="00E16821">
        <w:rPr>
          <w:rFonts w:asciiTheme="minorHAnsi" w:eastAsia="Yu Mincho" w:hAnsiTheme="minorHAnsi" w:cs="Arial"/>
          <w:sz w:val="22"/>
          <w:szCs w:val="22"/>
          <w:lang w:val="fr-BE" w:eastAsia="en-GB"/>
        </w:rPr>
        <w:t xml:space="preserve">nt </w:t>
      </w:r>
      <w:r w:rsidR="00413E70" w:rsidRPr="00E16821">
        <w:rPr>
          <w:rFonts w:asciiTheme="minorHAnsi" w:eastAsia="Yu Mincho" w:hAnsiTheme="minorHAnsi" w:cs="Arial"/>
          <w:sz w:val="22"/>
          <w:szCs w:val="22"/>
          <w:lang w:val="fr-BE" w:eastAsia="en-GB"/>
        </w:rPr>
        <w:t>applicables</w:t>
      </w:r>
      <w:r w:rsidRPr="00E16821">
        <w:rPr>
          <w:rFonts w:asciiTheme="minorHAnsi" w:eastAsia="Yu Mincho" w:hAnsiTheme="minorHAnsi" w:cs="Arial"/>
          <w:sz w:val="22"/>
          <w:szCs w:val="22"/>
          <w:lang w:val="fr-BE" w:eastAsia="en-GB"/>
        </w:rPr>
        <w:t xml:space="preserve"> jusqu’à la prochaine Réunion Ordinaire. </w:t>
      </w:r>
    </w:p>
    <w:p w14:paraId="471E6851" w14:textId="013223B5"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Une liste de présence indiquant </w:t>
      </w:r>
      <w:r w:rsidR="00B12C13" w:rsidRPr="00E16821">
        <w:rPr>
          <w:rFonts w:asciiTheme="minorHAnsi" w:eastAsia="Yu Mincho" w:hAnsiTheme="minorHAnsi" w:cs="Arial"/>
          <w:sz w:val="22"/>
          <w:szCs w:val="22"/>
          <w:lang w:val="fr-BE" w:eastAsia="en-GB"/>
        </w:rPr>
        <w:t>est</w:t>
      </w:r>
      <w:r w:rsidRPr="00E16821">
        <w:rPr>
          <w:rFonts w:asciiTheme="minorHAnsi" w:eastAsia="Yu Mincho" w:hAnsiTheme="minorHAnsi" w:cs="Arial"/>
          <w:sz w:val="22"/>
          <w:szCs w:val="22"/>
          <w:lang w:val="fr-BE" w:eastAsia="en-GB"/>
        </w:rPr>
        <w:t xml:space="preserve"> signée avant le début de la réunion par le représentant de chaque Membre présent ou représenté. </w:t>
      </w:r>
    </w:p>
    <w:p w14:paraId="7494D7C6" w14:textId="60FCCAB0"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Sauf disposition contraire des présents Statuts, l’Assemblée Générale ne peu</w:t>
      </w:r>
      <w:r w:rsidR="00413E70" w:rsidRPr="00E16821">
        <w:rPr>
          <w:rFonts w:asciiTheme="minorHAnsi" w:eastAsia="Yu Mincho" w:hAnsiTheme="minorHAnsi" w:cs="Arial"/>
          <w:sz w:val="22"/>
          <w:szCs w:val="22"/>
          <w:lang w:val="fr-BE" w:eastAsia="en-GB"/>
        </w:rPr>
        <w:t>t</w:t>
      </w:r>
      <w:r w:rsidRPr="00E16821">
        <w:rPr>
          <w:rFonts w:asciiTheme="minorHAnsi" w:eastAsia="Yu Mincho" w:hAnsiTheme="minorHAnsi" w:cs="Arial"/>
          <w:sz w:val="22"/>
          <w:szCs w:val="22"/>
          <w:lang w:val="fr-BE" w:eastAsia="en-GB"/>
        </w:rPr>
        <w:t xml:space="preserve"> valablement </w:t>
      </w:r>
      <w:r w:rsidR="00413E70" w:rsidRPr="00E16821">
        <w:rPr>
          <w:rFonts w:asciiTheme="minorHAnsi" w:eastAsia="Yu Mincho" w:hAnsiTheme="minorHAnsi" w:cs="Arial"/>
          <w:sz w:val="22"/>
          <w:szCs w:val="22"/>
          <w:lang w:val="fr-BE" w:eastAsia="en-GB"/>
        </w:rPr>
        <w:t xml:space="preserve">délibérer </w:t>
      </w:r>
      <w:r w:rsidRPr="00E16821">
        <w:rPr>
          <w:rFonts w:asciiTheme="minorHAnsi" w:eastAsia="Yu Mincho" w:hAnsiTheme="minorHAnsi" w:cs="Arial"/>
          <w:sz w:val="22"/>
          <w:szCs w:val="22"/>
          <w:lang w:val="fr-BE" w:eastAsia="en-GB"/>
        </w:rPr>
        <w:t xml:space="preserve">que si le quorum suivant est atteint : la moitié (50%) des Membres détenant plus de la moitié (50%) des </w:t>
      </w:r>
      <w:r w:rsidR="00413E70" w:rsidRPr="00E16821">
        <w:rPr>
          <w:rFonts w:asciiTheme="minorHAnsi" w:eastAsia="Yu Mincho" w:hAnsiTheme="minorHAnsi" w:cs="Arial"/>
          <w:sz w:val="22"/>
          <w:szCs w:val="22"/>
          <w:lang w:val="fr-BE" w:eastAsia="en-GB"/>
        </w:rPr>
        <w:t xml:space="preserve">droits de </w:t>
      </w:r>
      <w:r w:rsidRPr="00E16821">
        <w:rPr>
          <w:rFonts w:asciiTheme="minorHAnsi" w:eastAsia="Yu Mincho" w:hAnsiTheme="minorHAnsi" w:cs="Arial"/>
          <w:sz w:val="22"/>
          <w:szCs w:val="22"/>
          <w:lang w:val="fr-BE" w:eastAsia="en-GB"/>
        </w:rPr>
        <w:t xml:space="preserve">vote, doivent être présents ou représentés à la réunion. </w:t>
      </w:r>
    </w:p>
    <w:p w14:paraId="0D26AA70" w14:textId="4BD86C4C"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À moins que </w:t>
      </w:r>
      <w:r w:rsidR="00622A81" w:rsidRPr="00E16821">
        <w:rPr>
          <w:rFonts w:asciiTheme="minorHAnsi" w:eastAsia="Yu Mincho" w:hAnsiTheme="minorHAnsi" w:cs="Arial"/>
          <w:sz w:val="22"/>
          <w:szCs w:val="22"/>
          <w:lang w:val="fr-BE" w:eastAsia="en-GB"/>
        </w:rPr>
        <w:t xml:space="preserve">les présents </w:t>
      </w:r>
      <w:r w:rsidRPr="00E16821">
        <w:rPr>
          <w:rFonts w:asciiTheme="minorHAnsi" w:eastAsia="Yu Mincho" w:hAnsiTheme="minorHAnsi" w:cs="Arial"/>
          <w:sz w:val="22"/>
          <w:szCs w:val="22"/>
          <w:lang w:val="fr-BE" w:eastAsia="en-GB"/>
        </w:rPr>
        <w:t xml:space="preserve">Statuts ou que </w:t>
      </w:r>
      <w:r w:rsidR="00131DC5" w:rsidRPr="00E16821">
        <w:rPr>
          <w:rFonts w:asciiTheme="minorHAnsi" w:eastAsia="Yu Mincho" w:hAnsiTheme="minorHAnsi" w:cs="Arial"/>
          <w:sz w:val="22"/>
          <w:szCs w:val="22"/>
          <w:lang w:val="fr-BE" w:eastAsia="en-GB"/>
        </w:rPr>
        <w:t xml:space="preserve">la Loi </w:t>
      </w:r>
      <w:r w:rsidR="00622A81" w:rsidRPr="00E16821">
        <w:rPr>
          <w:rFonts w:asciiTheme="minorHAnsi" w:eastAsia="Yu Mincho" w:hAnsiTheme="minorHAnsi" w:cs="Arial"/>
          <w:sz w:val="22"/>
          <w:szCs w:val="22"/>
          <w:lang w:val="fr-BE" w:eastAsia="en-GB"/>
        </w:rPr>
        <w:t xml:space="preserve">sur les ASBL </w:t>
      </w:r>
      <w:r w:rsidRPr="00E16821">
        <w:rPr>
          <w:rFonts w:asciiTheme="minorHAnsi" w:eastAsia="Yu Mincho" w:hAnsiTheme="minorHAnsi" w:cs="Arial"/>
          <w:sz w:val="22"/>
          <w:szCs w:val="22"/>
          <w:lang w:val="fr-BE" w:eastAsia="en-GB"/>
        </w:rPr>
        <w:t xml:space="preserve">exigent une majorité différente, les décisions de l’Assemblée Générale sont adoptées à la majorité simple (50% +1) des votes émis. </w:t>
      </w:r>
    </w:p>
    <w:p w14:paraId="1F65468F" w14:textId="77777777"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Pour toutes les décisions de l’Assemblée Générale : </w:t>
      </w:r>
    </w:p>
    <w:p w14:paraId="0B509473" w14:textId="02511C9B" w:rsidR="00274468" w:rsidRPr="00E16821" w:rsidRDefault="00274468">
      <w:pPr>
        <w:widowControl/>
        <w:numPr>
          <w:ilvl w:val="0"/>
          <w:numId w:val="22"/>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 abstentions ne seront pas prises en compte et, en cas de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vote </w:t>
      </w:r>
      <w:r w:rsidR="00E6583C" w:rsidRPr="00E16821">
        <w:rPr>
          <w:rFonts w:asciiTheme="minorHAnsi" w:eastAsia="Yu Mincho" w:hAnsiTheme="minorHAnsi" w:cs="Arial"/>
          <w:sz w:val="22"/>
          <w:szCs w:val="22"/>
          <w:lang w:val="fr-BE" w:eastAsia="en-GB"/>
        </w:rPr>
        <w:t xml:space="preserve">par </w:t>
      </w:r>
      <w:r w:rsidRPr="00E16821">
        <w:rPr>
          <w:rFonts w:asciiTheme="minorHAnsi" w:eastAsia="Yu Mincho" w:hAnsiTheme="minorHAnsi" w:cs="Arial"/>
          <w:sz w:val="22"/>
          <w:szCs w:val="22"/>
          <w:lang w:val="fr-BE" w:eastAsia="en-GB"/>
        </w:rPr>
        <w:t xml:space="preserve">écrit, les votes blancs et les bulletins </w:t>
      </w:r>
      <w:r w:rsidR="00E6583C" w:rsidRPr="00E16821">
        <w:rPr>
          <w:rFonts w:asciiTheme="minorHAnsi" w:eastAsia="Yu Mincho" w:hAnsiTheme="minorHAnsi" w:cs="Arial"/>
          <w:sz w:val="22"/>
          <w:szCs w:val="22"/>
          <w:lang w:val="fr-BE" w:eastAsia="en-GB"/>
        </w:rPr>
        <w:t xml:space="preserve">altérés </w:t>
      </w:r>
      <w:r w:rsidRPr="00E16821">
        <w:rPr>
          <w:rFonts w:asciiTheme="minorHAnsi" w:eastAsia="Yu Mincho" w:hAnsiTheme="minorHAnsi" w:cs="Arial"/>
          <w:sz w:val="22"/>
          <w:szCs w:val="22"/>
          <w:lang w:val="fr-BE" w:eastAsia="en-GB"/>
        </w:rPr>
        <w:t xml:space="preserve">ne seront pas comptabilisés dans </w:t>
      </w:r>
      <w:r w:rsidR="00E97912" w:rsidRPr="00E16821">
        <w:rPr>
          <w:rFonts w:asciiTheme="minorHAnsi" w:eastAsia="Yu Mincho" w:hAnsiTheme="minorHAnsi" w:cs="Arial"/>
          <w:sz w:val="22"/>
          <w:szCs w:val="22"/>
          <w:lang w:val="fr-BE" w:eastAsia="en-GB"/>
        </w:rPr>
        <w:t xml:space="preserve">le décompte des </w:t>
      </w:r>
      <w:r w:rsidRPr="00E16821">
        <w:rPr>
          <w:rFonts w:asciiTheme="minorHAnsi" w:eastAsia="Yu Mincho" w:hAnsiTheme="minorHAnsi" w:cs="Arial"/>
          <w:sz w:val="22"/>
          <w:szCs w:val="22"/>
          <w:lang w:val="fr-BE" w:eastAsia="en-GB"/>
        </w:rPr>
        <w:t xml:space="preserve">votes </w:t>
      </w:r>
      <w:r w:rsidR="00E97912" w:rsidRPr="00E16821">
        <w:rPr>
          <w:rFonts w:asciiTheme="minorHAnsi" w:eastAsia="Yu Mincho" w:hAnsiTheme="minorHAnsi" w:cs="Arial"/>
          <w:sz w:val="22"/>
          <w:szCs w:val="22"/>
          <w:lang w:val="fr-BE" w:eastAsia="en-GB"/>
        </w:rPr>
        <w:t>exprimés</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2D5BB19B" w14:textId="77777777" w:rsidR="00400757" w:rsidRPr="00E16821" w:rsidRDefault="00622A81">
      <w:pPr>
        <w:widowControl/>
        <w:numPr>
          <w:ilvl w:val="0"/>
          <w:numId w:val="22"/>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tous les votes sont exprimés à main levée à moins que le président de l’Assemblée ou que l’un des Membres ne sollicite un vote écrit (vote secret) ou organise une méthode alternative de scrutin comme le vote par téléphone ;</w:t>
      </w:r>
    </w:p>
    <w:p w14:paraId="31B95922" w14:textId="66226A46" w:rsidR="00274468" w:rsidRPr="00E16821" w:rsidRDefault="00274468">
      <w:pPr>
        <w:widowControl/>
        <w:numPr>
          <w:ilvl w:val="0"/>
          <w:numId w:val="22"/>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positions minoritaires </w:t>
      </w:r>
      <w:r w:rsidR="00622A81" w:rsidRPr="00E16821">
        <w:rPr>
          <w:rFonts w:asciiTheme="minorHAnsi" w:eastAsia="Yu Mincho" w:hAnsiTheme="minorHAnsi" w:cs="Arial"/>
          <w:sz w:val="22"/>
          <w:szCs w:val="22"/>
          <w:lang w:val="fr-BE" w:eastAsia="en-GB"/>
        </w:rPr>
        <w:t xml:space="preserve">sont retranscrites </w:t>
      </w:r>
      <w:r w:rsidRPr="00E16821">
        <w:rPr>
          <w:rFonts w:asciiTheme="minorHAnsi" w:eastAsia="Yu Mincho" w:hAnsiTheme="minorHAnsi" w:cs="Arial"/>
          <w:sz w:val="22"/>
          <w:szCs w:val="22"/>
          <w:lang w:val="fr-BE" w:eastAsia="en-GB"/>
        </w:rPr>
        <w:t>dans les procès-verbaux</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2E9D2E51" w14:textId="77777777" w:rsidR="00274468" w:rsidRPr="00E16821" w:rsidRDefault="00274468">
      <w:pPr>
        <w:widowControl/>
        <w:numPr>
          <w:ilvl w:val="0"/>
          <w:numId w:val="22"/>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Président de l’Assemblée Générale a une voix prépondérante en cas d’égalité des voix ; et</w:t>
      </w:r>
    </w:p>
    <w:p w14:paraId="5F069F68" w14:textId="0F29497B" w:rsidR="00274468" w:rsidRPr="00E16821" w:rsidRDefault="00274468">
      <w:pPr>
        <w:widowControl/>
        <w:numPr>
          <w:ilvl w:val="0"/>
          <w:numId w:val="22"/>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w:t>
      </w:r>
      <w:r w:rsidR="00E97912" w:rsidRPr="00E16821">
        <w:rPr>
          <w:rFonts w:asciiTheme="minorHAnsi" w:eastAsia="Yu Mincho" w:hAnsiTheme="minorHAnsi" w:cs="Arial"/>
          <w:sz w:val="22"/>
          <w:szCs w:val="22"/>
          <w:lang w:val="fr-BE" w:eastAsia="en-GB"/>
        </w:rPr>
        <w:t xml:space="preserve">décomptes de votes </w:t>
      </w:r>
      <w:r w:rsidR="00622A81" w:rsidRPr="00E16821">
        <w:rPr>
          <w:rFonts w:asciiTheme="minorHAnsi" w:eastAsia="Yu Mincho" w:hAnsiTheme="minorHAnsi" w:cs="Arial"/>
          <w:sz w:val="22"/>
          <w:szCs w:val="22"/>
          <w:lang w:val="fr-BE" w:eastAsia="en-GB"/>
        </w:rPr>
        <w:t xml:space="preserve">qui </w:t>
      </w:r>
      <w:r w:rsidRPr="00E16821">
        <w:rPr>
          <w:rFonts w:asciiTheme="minorHAnsi" w:eastAsia="Yu Mincho" w:hAnsiTheme="minorHAnsi" w:cs="Arial"/>
          <w:sz w:val="22"/>
          <w:szCs w:val="22"/>
          <w:lang w:val="fr-BE" w:eastAsia="en-GB"/>
        </w:rPr>
        <w:t>nécessit</w:t>
      </w:r>
      <w:r w:rsidR="00622A81" w:rsidRPr="00E16821">
        <w:rPr>
          <w:rFonts w:asciiTheme="minorHAnsi" w:eastAsia="Yu Mincho" w:hAnsiTheme="minorHAnsi" w:cs="Arial"/>
          <w:sz w:val="22"/>
          <w:szCs w:val="22"/>
          <w:lang w:val="fr-BE" w:eastAsia="en-GB"/>
        </w:rPr>
        <w:t xml:space="preserve">ent </w:t>
      </w:r>
      <w:r w:rsidRPr="00E16821">
        <w:rPr>
          <w:rFonts w:asciiTheme="minorHAnsi" w:eastAsia="Yu Mincho" w:hAnsiTheme="minorHAnsi" w:cs="Arial"/>
          <w:sz w:val="22"/>
          <w:szCs w:val="22"/>
          <w:lang w:val="fr-BE" w:eastAsia="en-GB"/>
        </w:rPr>
        <w:t xml:space="preserve">un </w:t>
      </w:r>
      <w:r w:rsidR="00A23994" w:rsidRPr="00E16821">
        <w:rPr>
          <w:rFonts w:asciiTheme="minorHAnsi" w:eastAsia="Yu Mincho" w:hAnsiTheme="minorHAnsi" w:cs="Arial"/>
          <w:sz w:val="22"/>
          <w:szCs w:val="22"/>
          <w:lang w:val="fr-BE" w:eastAsia="en-GB"/>
        </w:rPr>
        <w:t xml:space="preserve">suffrage exprimé en </w:t>
      </w:r>
      <w:r w:rsidRPr="00E16821">
        <w:rPr>
          <w:rFonts w:asciiTheme="minorHAnsi" w:eastAsia="Yu Mincho" w:hAnsiTheme="minorHAnsi" w:cs="Arial"/>
          <w:sz w:val="22"/>
          <w:szCs w:val="22"/>
          <w:lang w:val="fr-BE" w:eastAsia="en-GB"/>
        </w:rPr>
        <w:t xml:space="preserve">nombre entier doivent être arrondis au nombre entier le plus proche. </w:t>
      </w:r>
    </w:p>
    <w:p w14:paraId="1C1E4BA6" w14:textId="60AB4216" w:rsidR="00274468" w:rsidRPr="00E16821" w:rsidRDefault="00274468">
      <w:pPr>
        <w:ind w:left="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Les résolutions adoptées lors de réunions de l’Assemblée Générale </w:t>
      </w:r>
      <w:r w:rsidR="006F0011" w:rsidRPr="00E16821">
        <w:rPr>
          <w:rFonts w:asciiTheme="minorHAnsi" w:eastAsia="Yu Mincho" w:hAnsiTheme="minorHAnsi" w:cs="Arial"/>
          <w:sz w:val="22"/>
          <w:szCs w:val="22"/>
          <w:lang w:val="fr-BE" w:eastAsia="en-GB"/>
        </w:rPr>
        <w:t xml:space="preserve">sont </w:t>
      </w:r>
      <w:r w:rsidR="00E6583C" w:rsidRPr="00E16821">
        <w:rPr>
          <w:rFonts w:asciiTheme="minorHAnsi" w:eastAsia="Yu Mincho" w:hAnsiTheme="minorHAnsi" w:cs="Arial"/>
          <w:sz w:val="22"/>
          <w:szCs w:val="22"/>
          <w:lang w:val="fr-BE" w:eastAsia="en-GB"/>
        </w:rPr>
        <w:t>opposables à</w:t>
      </w:r>
      <w:r w:rsidRPr="00E16821">
        <w:rPr>
          <w:rFonts w:asciiTheme="minorHAnsi" w:eastAsia="Yu Mincho" w:hAnsiTheme="minorHAnsi" w:cs="Arial"/>
          <w:sz w:val="22"/>
          <w:szCs w:val="22"/>
          <w:lang w:val="fr-BE" w:eastAsia="en-GB"/>
        </w:rPr>
        <w:t xml:space="preserve"> tous les Membres, </w:t>
      </w:r>
      <w:r w:rsidR="00E6583C" w:rsidRPr="00E16821">
        <w:rPr>
          <w:rFonts w:asciiTheme="minorHAnsi" w:eastAsia="Yu Mincho" w:hAnsiTheme="minorHAnsi" w:cs="Arial"/>
          <w:sz w:val="22"/>
          <w:szCs w:val="22"/>
          <w:lang w:val="fr-BE" w:eastAsia="en-GB"/>
        </w:rPr>
        <w:t>en ce compris</w:t>
      </w:r>
      <w:r w:rsidRPr="00E16821">
        <w:rPr>
          <w:rFonts w:asciiTheme="minorHAnsi" w:eastAsia="Yu Mincho" w:hAnsiTheme="minorHAnsi" w:cs="Arial"/>
          <w:sz w:val="22"/>
          <w:szCs w:val="22"/>
          <w:lang w:val="fr-BE" w:eastAsia="en-GB"/>
        </w:rPr>
        <w:t xml:space="preserve"> les absents ou les minoritaires. </w:t>
      </w:r>
    </w:p>
    <w:p w14:paraId="5148E43D" w14:textId="25133BB5"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décisions suivantes de l’Assemblée Générale </w:t>
      </w:r>
      <w:r w:rsidR="00223BCD" w:rsidRPr="00E16821">
        <w:rPr>
          <w:rFonts w:asciiTheme="minorHAnsi" w:eastAsia="Yu Mincho" w:hAnsiTheme="minorHAnsi" w:cs="Arial"/>
          <w:sz w:val="22"/>
          <w:szCs w:val="22"/>
          <w:lang w:val="fr-BE" w:eastAsia="en-GB"/>
        </w:rPr>
        <w:t>ne peuvent être prises que sous réserve des</w:t>
      </w:r>
      <w:r w:rsidR="00223BCD" w:rsidRPr="00E16821" w:rsidDel="00223BCD">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conditions de quorum et de majorité spécifiques ci-après </w:t>
      </w:r>
      <w:r w:rsidR="009932B2" w:rsidRPr="00E16821">
        <w:rPr>
          <w:rFonts w:asciiTheme="minorHAnsi" w:eastAsia="Yu Mincho" w:hAnsiTheme="minorHAnsi" w:cs="Arial"/>
          <w:sz w:val="22"/>
          <w:szCs w:val="22"/>
          <w:lang w:val="fr-BE" w:eastAsia="en-GB"/>
        </w:rPr>
        <w:t>:</w:t>
      </w:r>
    </w:p>
    <w:p w14:paraId="7468D631" w14:textId="61A98C46" w:rsidR="00274468" w:rsidRPr="00E16821" w:rsidRDefault="00E6583C">
      <w:pPr>
        <w:widowControl/>
        <w:numPr>
          <w:ilvl w:val="0"/>
          <w:numId w:val="43"/>
        </w:numPr>
        <w:tabs>
          <w:tab w:val="left" w:pos="993"/>
        </w:tabs>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w:t>
      </w:r>
      <w:r w:rsidR="0080705F"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trois quarts des Membres devront être présents ou être représentés ;</w:t>
      </w:r>
    </w:p>
    <w:p w14:paraId="74EE146D" w14:textId="159BD3BB" w:rsidR="00274468" w:rsidRPr="00E16821" w:rsidRDefault="00274468">
      <w:pPr>
        <w:widowControl/>
        <w:numPr>
          <w:ilvl w:val="0"/>
          <w:numId w:val="43"/>
        </w:numPr>
        <w:tabs>
          <w:tab w:val="left" w:pos="993"/>
        </w:tabs>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membres présents ou représentés doivent réunir </w:t>
      </w:r>
      <w:r w:rsidR="00E6583C" w:rsidRPr="00E16821">
        <w:rPr>
          <w:rFonts w:asciiTheme="minorHAnsi" w:eastAsia="Yu Mincho" w:hAnsiTheme="minorHAnsi" w:cs="Arial"/>
          <w:sz w:val="22"/>
          <w:szCs w:val="22"/>
          <w:lang w:val="fr-BE" w:eastAsia="en-GB"/>
        </w:rPr>
        <w:t>ensemble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plus de 50% du total des</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droits de vote </w:t>
      </w:r>
      <w:r w:rsidR="00A2137E" w:rsidRPr="00E16821">
        <w:rPr>
          <w:rFonts w:asciiTheme="minorHAnsi" w:eastAsia="Yu Mincho" w:hAnsiTheme="minorHAnsi" w:cs="Arial"/>
          <w:sz w:val="22"/>
          <w:szCs w:val="22"/>
          <w:lang w:val="fr-BE" w:eastAsia="en-GB"/>
        </w:rPr>
        <w:t>;</w:t>
      </w:r>
    </w:p>
    <w:p w14:paraId="6C9298E6" w14:textId="77777777" w:rsidR="00274468" w:rsidRPr="00E16821" w:rsidRDefault="00274468">
      <w:pPr>
        <w:widowControl/>
        <w:numPr>
          <w:ilvl w:val="0"/>
          <w:numId w:val="43"/>
        </w:numPr>
        <w:tabs>
          <w:tab w:val="left" w:pos="993"/>
        </w:tabs>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décision exige la majorité des trois quarts des votes exprimés: </w:t>
      </w:r>
    </w:p>
    <w:p w14:paraId="66249116" w14:textId="16167C49"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l’élection du </w:t>
      </w:r>
      <w:r w:rsidR="00015BBF"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résident ou du Vice-Président</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23DEEBEF" w14:textId="6C3CA3A4"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l’approbation et la révocation du </w:t>
      </w:r>
      <w:r w:rsidR="00384893"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ecrétaire de </w:t>
      </w:r>
      <w:r w:rsidR="00384893"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irection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3A0DFBBA" w14:textId="220155E1"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l’approbation et la</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révocation du personnel assistant le </w:t>
      </w:r>
      <w:r w:rsidR="00384893"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ecrétaire de </w:t>
      </w:r>
      <w:r w:rsidR="00384893"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irection dans le </w:t>
      </w:r>
      <w:r w:rsidR="007F24E5"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ecrétariat de </w:t>
      </w:r>
      <w:r w:rsidR="007F24E5"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irection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457EE87C" w14:textId="77777777"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l’élection et la révocation des membres du Conseil d’Administration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30A9B5B0" w14:textId="3CDED739"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l’adoption du Plan d’Activités et du </w:t>
      </w:r>
      <w:r w:rsidR="008D40A5"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 xml:space="preserve">lan </w:t>
      </w:r>
      <w:r w:rsidR="008D40A5" w:rsidRPr="00E16821">
        <w:rPr>
          <w:rFonts w:asciiTheme="minorHAnsi" w:eastAsia="Yu Mincho" w:hAnsiTheme="minorHAnsi" w:cs="Arial"/>
          <w:sz w:val="22"/>
          <w:szCs w:val="22"/>
          <w:lang w:val="fr-BE" w:eastAsia="en-GB"/>
        </w:rPr>
        <w:t>F</w:t>
      </w:r>
      <w:r w:rsidRPr="00E16821">
        <w:rPr>
          <w:rFonts w:asciiTheme="minorHAnsi" w:eastAsia="Yu Mincho" w:hAnsiTheme="minorHAnsi" w:cs="Arial"/>
          <w:sz w:val="22"/>
          <w:szCs w:val="22"/>
          <w:lang w:val="fr-BE" w:eastAsia="en-GB"/>
        </w:rPr>
        <w:t xml:space="preserve">inancier </w:t>
      </w:r>
      <w:r w:rsidR="00E6583C" w:rsidRPr="00E16821">
        <w:rPr>
          <w:rFonts w:asciiTheme="minorHAnsi" w:eastAsia="Yu Mincho" w:hAnsiTheme="minorHAnsi" w:cs="Arial"/>
          <w:sz w:val="22"/>
          <w:szCs w:val="22"/>
          <w:lang w:val="fr-BE" w:eastAsia="en-GB"/>
        </w:rPr>
        <w:t>et</w:t>
      </w:r>
      <w:r w:rsidR="0080705F"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toute révision de ces derniers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79ABF634" w14:textId="2E2F808A"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mandats et </w:t>
      </w:r>
      <w:r w:rsidR="00E6583C" w:rsidRPr="00E16821">
        <w:rPr>
          <w:rFonts w:asciiTheme="minorHAnsi" w:eastAsia="Yu Mincho" w:hAnsiTheme="minorHAnsi" w:cs="Arial"/>
          <w:sz w:val="22"/>
          <w:szCs w:val="22"/>
          <w:lang w:val="fr-BE" w:eastAsia="en-GB"/>
        </w:rPr>
        <w:t>le contenu des missions</w:t>
      </w:r>
      <w:r w:rsidRPr="00E16821">
        <w:rPr>
          <w:rFonts w:asciiTheme="minorHAnsi" w:eastAsia="Yu Mincho" w:hAnsiTheme="minorHAnsi" w:cs="Arial"/>
          <w:sz w:val="22"/>
          <w:szCs w:val="22"/>
          <w:lang w:val="fr-BE" w:eastAsia="en-GB"/>
        </w:rPr>
        <w:t xml:space="preserve"> des représentants de l’Association au sein d’organes externes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55111DDA" w14:textId="57B30C8E"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procuration du mandataire </w:t>
      </w:r>
      <w:r w:rsidR="00E6583C" w:rsidRPr="00E16821">
        <w:rPr>
          <w:rFonts w:asciiTheme="minorHAnsi" w:eastAsia="Yu Mincho" w:hAnsiTheme="minorHAnsi" w:cs="Arial"/>
          <w:sz w:val="22"/>
          <w:szCs w:val="22"/>
          <w:lang w:val="fr-BE" w:eastAsia="en-GB"/>
        </w:rPr>
        <w:t>visé à</w:t>
      </w:r>
      <w:r w:rsidR="0080705F"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l’Article 20.</w:t>
      </w:r>
      <w:r w:rsidR="007F24E5" w:rsidRPr="00E16821">
        <w:rPr>
          <w:rFonts w:asciiTheme="minorHAnsi" w:eastAsia="Yu Mincho" w:hAnsiTheme="minorHAnsi" w:cs="Arial"/>
          <w:sz w:val="22"/>
          <w:szCs w:val="22"/>
          <w:lang w:val="fr-BE" w:eastAsia="en-GB"/>
        </w:rPr>
        <w:t>1</w:t>
      </w:r>
      <w:r w:rsidRPr="00E16821">
        <w:rPr>
          <w:rFonts w:asciiTheme="minorHAnsi" w:eastAsia="Yu Mincho" w:hAnsiTheme="minorHAnsi" w:cs="Arial"/>
          <w:sz w:val="22"/>
          <w:szCs w:val="22"/>
          <w:lang w:val="fr-BE" w:eastAsia="en-GB"/>
        </w:rPr>
        <w:t>(2)</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0CB322DE" w14:textId="0524FA89"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l’approbation du Rapport Annuel sur les activités de l’Association </w:t>
      </w:r>
      <w:r w:rsidR="00E6583C" w:rsidRPr="00E16821">
        <w:rPr>
          <w:rFonts w:asciiTheme="minorHAnsi" w:eastAsia="Yu Mincho" w:hAnsiTheme="minorHAnsi" w:cs="Arial"/>
          <w:sz w:val="22"/>
          <w:szCs w:val="22"/>
          <w:lang w:val="fr-BE" w:eastAsia="en-GB"/>
        </w:rPr>
        <w:t xml:space="preserve">durant </w:t>
      </w:r>
      <w:r w:rsidR="007506BC" w:rsidRPr="00E16821">
        <w:rPr>
          <w:rFonts w:asciiTheme="minorHAnsi" w:eastAsia="Yu Mincho" w:hAnsiTheme="minorHAnsi" w:cs="Arial"/>
          <w:sz w:val="22"/>
          <w:szCs w:val="22"/>
          <w:lang w:val="fr-BE" w:eastAsia="en-GB"/>
        </w:rPr>
        <w:t xml:space="preserve">l’exercice social </w:t>
      </w:r>
      <w:r w:rsidR="00E6583C" w:rsidRPr="00E16821">
        <w:rPr>
          <w:rFonts w:asciiTheme="minorHAnsi" w:eastAsia="Yu Mincho" w:hAnsiTheme="minorHAnsi" w:cs="Arial"/>
          <w:sz w:val="22"/>
          <w:szCs w:val="22"/>
          <w:lang w:val="fr-BE" w:eastAsia="en-GB"/>
        </w:rPr>
        <w:t>écoulé</w:t>
      </w:r>
      <w:r w:rsidRPr="00E16821">
        <w:rPr>
          <w:rFonts w:asciiTheme="minorHAnsi" w:eastAsia="Yu Mincho" w:hAnsiTheme="minorHAnsi" w:cs="Arial"/>
          <w:sz w:val="22"/>
          <w:szCs w:val="22"/>
          <w:lang w:val="fr-BE" w:eastAsia="en-GB"/>
        </w:rPr>
        <w:t xml:space="preserve"> et </w:t>
      </w:r>
      <w:r w:rsidR="007506BC" w:rsidRPr="00E16821">
        <w:rPr>
          <w:rFonts w:asciiTheme="minorHAnsi" w:eastAsia="Yu Mincho" w:hAnsiTheme="minorHAnsi" w:cs="Arial"/>
          <w:sz w:val="22"/>
          <w:szCs w:val="22"/>
          <w:lang w:val="fr-BE" w:eastAsia="en-GB"/>
        </w:rPr>
        <w:t xml:space="preserve">l'approbation </w:t>
      </w:r>
      <w:r w:rsidRPr="00E16821">
        <w:rPr>
          <w:rFonts w:asciiTheme="minorHAnsi" w:eastAsia="Yu Mincho" w:hAnsiTheme="minorHAnsi" w:cs="Arial"/>
          <w:sz w:val="22"/>
          <w:szCs w:val="22"/>
          <w:lang w:val="fr-BE" w:eastAsia="en-GB"/>
        </w:rPr>
        <w:t xml:space="preserve">des </w:t>
      </w:r>
      <w:r w:rsidR="00B96F76"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omptes annuels de l’Association (voir Article 23)</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4F4D5CFD" w14:textId="76AC1808"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l’adoption ou la modification de tout Règlement </w:t>
      </w:r>
      <w:r w:rsidR="00A2137E" w:rsidRPr="00E16821">
        <w:rPr>
          <w:rFonts w:asciiTheme="minorHAnsi" w:eastAsia="Yu Mincho" w:hAnsiTheme="minorHAnsi" w:cs="Arial"/>
          <w:sz w:val="22"/>
          <w:szCs w:val="22"/>
          <w:lang w:val="fr-BE" w:eastAsia="en-GB"/>
        </w:rPr>
        <w:t xml:space="preserve">intérieur </w:t>
      </w:r>
      <w:r w:rsidRPr="00E16821">
        <w:rPr>
          <w:rFonts w:asciiTheme="minorHAnsi" w:eastAsia="Yu Mincho" w:hAnsiTheme="minorHAnsi" w:cs="Arial"/>
          <w:sz w:val="22"/>
          <w:szCs w:val="22"/>
          <w:lang w:val="fr-BE" w:eastAsia="en-GB"/>
        </w:rPr>
        <w:t>de l’Association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65F5348B" w14:textId="4322E8F0"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création de comités et de groupes de travail et l’approbation de leurs règles </w:t>
      </w:r>
      <w:r w:rsidR="00F6796A" w:rsidRPr="00E16821">
        <w:rPr>
          <w:rFonts w:asciiTheme="minorHAnsi" w:eastAsia="Yu Mincho" w:hAnsiTheme="minorHAnsi" w:cs="Arial"/>
          <w:sz w:val="22"/>
          <w:szCs w:val="22"/>
          <w:lang w:val="fr-BE" w:eastAsia="en-GB"/>
        </w:rPr>
        <w:t>de</w:t>
      </w:r>
      <w:r w:rsidRPr="00E16821">
        <w:rPr>
          <w:rFonts w:asciiTheme="minorHAnsi" w:eastAsia="Yu Mincho" w:hAnsiTheme="minorHAnsi" w:cs="Arial"/>
          <w:sz w:val="22"/>
          <w:szCs w:val="22"/>
          <w:lang w:val="fr-BE" w:eastAsia="en-GB"/>
        </w:rPr>
        <w:t xml:space="preserve"> fonctionnement respectives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0AEDA226" w14:textId="3DF4ACB4"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tout</w:t>
      </w:r>
      <w:r w:rsidR="006F0011" w:rsidRPr="00E16821">
        <w:rPr>
          <w:rFonts w:asciiTheme="minorHAnsi" w:eastAsia="Yu Mincho" w:hAnsiTheme="minorHAnsi" w:cs="Arial"/>
          <w:sz w:val="22"/>
          <w:szCs w:val="22"/>
          <w:lang w:val="fr-BE" w:eastAsia="en-GB"/>
        </w:rPr>
        <w:t xml:space="preserve"> </w:t>
      </w:r>
      <w:r w:rsidR="00F6796A" w:rsidRPr="00E16821">
        <w:rPr>
          <w:rFonts w:asciiTheme="minorHAnsi" w:eastAsia="Yu Mincho" w:hAnsiTheme="minorHAnsi" w:cs="Arial"/>
          <w:sz w:val="22"/>
          <w:szCs w:val="22"/>
          <w:lang w:val="fr-BE" w:eastAsia="en-GB"/>
        </w:rPr>
        <w:t xml:space="preserve">accord </w:t>
      </w:r>
      <w:r w:rsidRPr="00E16821">
        <w:rPr>
          <w:rFonts w:asciiTheme="minorHAnsi" w:eastAsia="Yu Mincho" w:hAnsiTheme="minorHAnsi" w:cs="Arial"/>
          <w:sz w:val="22"/>
          <w:szCs w:val="22"/>
          <w:lang w:val="fr-BE" w:eastAsia="en-GB"/>
        </w:rPr>
        <w:t xml:space="preserve">préalable requis pour des </w:t>
      </w:r>
      <w:r w:rsidR="00F6796A" w:rsidRPr="00E16821">
        <w:rPr>
          <w:rFonts w:asciiTheme="minorHAnsi" w:eastAsia="Yu Mincho" w:hAnsiTheme="minorHAnsi" w:cs="Arial"/>
          <w:sz w:val="22"/>
          <w:szCs w:val="22"/>
          <w:lang w:val="fr-BE" w:eastAsia="en-GB"/>
        </w:rPr>
        <w:t xml:space="preserve">actes </w:t>
      </w:r>
      <w:r w:rsidRPr="00E16821">
        <w:rPr>
          <w:rFonts w:asciiTheme="minorHAnsi" w:eastAsia="Yu Mincho" w:hAnsiTheme="minorHAnsi" w:cs="Arial"/>
          <w:sz w:val="22"/>
          <w:szCs w:val="22"/>
          <w:lang w:val="fr-BE" w:eastAsia="en-GB"/>
        </w:rPr>
        <w:t xml:space="preserve">du Conseil d’Administration conformément à l’Article 15.1.3 ; </w:t>
      </w:r>
    </w:p>
    <w:p w14:paraId="597243A0" w14:textId="6C0C4861"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cas échéant, la nomination et la révocation du commissaire aux comptes et la détermination de sa rémunération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0F993755" w14:textId="77777777"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l’admission d’un nouveau Membre conformément à l’Article 8</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03EC6211" w14:textId="2E419651" w:rsidR="00274468" w:rsidRPr="00E16821" w:rsidRDefault="00F6796A">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l’exclusion </w:t>
      </w:r>
      <w:r w:rsidR="00274468" w:rsidRPr="00E16821">
        <w:rPr>
          <w:rFonts w:asciiTheme="minorHAnsi" w:eastAsia="Yu Mincho" w:hAnsiTheme="minorHAnsi" w:cs="Arial"/>
          <w:sz w:val="22"/>
          <w:szCs w:val="22"/>
          <w:lang w:val="fr-BE" w:eastAsia="en-GB"/>
        </w:rPr>
        <w:t>d’un Membre conformément à l’Article 9.3</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w:t>
      </w:r>
    </w:p>
    <w:p w14:paraId="1E7AE3C5" w14:textId="50296F0C"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9932B2"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admission d’un Membre </w:t>
      </w:r>
      <w:r w:rsidR="009932B2" w:rsidRPr="00E16821">
        <w:rPr>
          <w:rFonts w:asciiTheme="minorHAnsi" w:eastAsia="Yu Mincho" w:hAnsiTheme="minorHAnsi" w:cs="Arial"/>
          <w:sz w:val="22"/>
          <w:szCs w:val="22"/>
          <w:lang w:val="fr-BE" w:eastAsia="en-GB"/>
        </w:rPr>
        <w:t xml:space="preserve">suite à la perte de sa qualité de membre </w:t>
      </w:r>
      <w:r w:rsidRPr="00E16821">
        <w:rPr>
          <w:rFonts w:asciiTheme="minorHAnsi" w:eastAsia="Yu Mincho" w:hAnsiTheme="minorHAnsi" w:cs="Arial"/>
          <w:sz w:val="22"/>
          <w:szCs w:val="22"/>
          <w:lang w:val="fr-BE" w:eastAsia="en-GB"/>
        </w:rPr>
        <w:t>conformément à l’Article 9.3</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6B80BBE1" w14:textId="77777777"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l’admission d’un Partenaire conformément à l’Article 10</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p>
    <w:p w14:paraId="44B4933C" w14:textId="6095FB4B" w:rsidR="00274468" w:rsidRPr="00E16821" w:rsidRDefault="00F6796A">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l’exclusion </w:t>
      </w:r>
      <w:r w:rsidR="00274468" w:rsidRPr="00E16821">
        <w:rPr>
          <w:rFonts w:asciiTheme="minorHAnsi" w:eastAsia="Yu Mincho" w:hAnsiTheme="minorHAnsi" w:cs="Arial"/>
          <w:sz w:val="22"/>
          <w:szCs w:val="22"/>
          <w:lang w:val="fr-BE" w:eastAsia="en-GB"/>
        </w:rPr>
        <w:t>d’un Partenaire conformément à l’Article 10</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et</w:t>
      </w:r>
    </w:p>
    <w:p w14:paraId="5E813F3C" w14:textId="605071DB" w:rsidR="00274468" w:rsidRPr="00E16821" w:rsidRDefault="00274468">
      <w:pPr>
        <w:widowControl/>
        <w:numPr>
          <w:ilvl w:val="0"/>
          <w:numId w:val="23"/>
        </w:numPr>
        <w:autoSpaceDE/>
        <w:autoSpaceDN/>
        <w:adjustRightInd/>
        <w:ind w:left="1418"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participation de l’Association </w:t>
      </w:r>
      <w:r w:rsidR="00F6796A" w:rsidRPr="00E16821">
        <w:rPr>
          <w:rFonts w:asciiTheme="minorHAnsi" w:eastAsia="Yu Mincho" w:hAnsiTheme="minorHAnsi" w:cs="Arial"/>
          <w:sz w:val="22"/>
          <w:szCs w:val="22"/>
          <w:lang w:val="fr-BE" w:eastAsia="en-GB"/>
        </w:rPr>
        <w:t>en qualité d’</w:t>
      </w:r>
      <w:r w:rsidRPr="00E16821">
        <w:rPr>
          <w:rFonts w:asciiTheme="minorHAnsi" w:eastAsia="Yu Mincho" w:hAnsiTheme="minorHAnsi" w:cs="Arial"/>
          <w:sz w:val="22"/>
          <w:szCs w:val="22"/>
          <w:lang w:val="fr-BE" w:eastAsia="en-GB"/>
        </w:rPr>
        <w:t xml:space="preserve">organisation coordinatrice </w:t>
      </w:r>
      <w:r w:rsidR="00F6796A" w:rsidRPr="00E16821">
        <w:rPr>
          <w:rFonts w:asciiTheme="minorHAnsi" w:eastAsia="Yu Mincho" w:hAnsiTheme="minorHAnsi" w:cs="Arial"/>
          <w:sz w:val="22"/>
          <w:szCs w:val="22"/>
          <w:lang w:val="fr-BE" w:eastAsia="en-GB"/>
        </w:rPr>
        <w:t xml:space="preserve">dans des projets subventionnés </w:t>
      </w:r>
      <w:r w:rsidRPr="00E16821">
        <w:rPr>
          <w:rFonts w:asciiTheme="minorHAnsi" w:eastAsia="Yu Mincho" w:hAnsiTheme="minorHAnsi" w:cs="Arial"/>
          <w:sz w:val="22"/>
          <w:szCs w:val="22"/>
          <w:lang w:val="fr-BE" w:eastAsia="en-GB"/>
        </w:rPr>
        <w:t xml:space="preserve">et l’élection du représentant autorisé qui assume le rôle de coordinateur de projet. </w:t>
      </w:r>
    </w:p>
    <w:p w14:paraId="1F63C3DB" w14:textId="1382B48A"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 décisions suivantes de l’Assemblée Générale ne peuvent être prises que sous réserve des</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conditions de quorum et de majorité spécifiques ci-après :</w:t>
      </w:r>
      <w:r w:rsidR="00D36849" w:rsidRPr="00E16821">
        <w:rPr>
          <w:rFonts w:asciiTheme="minorHAnsi" w:eastAsia="Yu Mincho" w:hAnsiTheme="minorHAnsi" w:cs="Arial"/>
          <w:sz w:val="22"/>
          <w:szCs w:val="22"/>
          <w:lang w:val="fr-BE" w:eastAsia="en-GB"/>
        </w:rPr>
        <w:t xml:space="preserve"> </w:t>
      </w:r>
    </w:p>
    <w:p w14:paraId="515D60FB" w14:textId="09D34E00" w:rsidR="00274468" w:rsidRPr="00E16821" w:rsidRDefault="00F6796A">
      <w:pPr>
        <w:widowControl/>
        <w:numPr>
          <w:ilvl w:val="0"/>
          <w:numId w:val="43"/>
        </w:numPr>
        <w:tabs>
          <w:tab w:val="left" w:pos="993"/>
        </w:tabs>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les</w:t>
      </w:r>
      <w:r w:rsidR="0080705F"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trois quarts </w:t>
      </w:r>
      <w:r w:rsidRPr="00E16821">
        <w:rPr>
          <w:rFonts w:asciiTheme="minorHAnsi" w:eastAsia="Yu Mincho" w:hAnsiTheme="minorHAnsi" w:cs="Arial"/>
          <w:sz w:val="22"/>
          <w:szCs w:val="22"/>
          <w:lang w:val="fr-BE" w:eastAsia="en-GB"/>
        </w:rPr>
        <w:t>au moins</w:t>
      </w:r>
      <w:r w:rsidR="00223BCD"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des Membres doivent être présents ou représentés</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 </w:t>
      </w:r>
    </w:p>
    <w:p w14:paraId="065E4E69" w14:textId="78E9EABE" w:rsidR="00274468" w:rsidRPr="00E16821" w:rsidRDefault="00274468">
      <w:pPr>
        <w:widowControl/>
        <w:numPr>
          <w:ilvl w:val="0"/>
          <w:numId w:val="43"/>
        </w:numPr>
        <w:tabs>
          <w:tab w:val="left" w:pos="993"/>
        </w:tabs>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Membres présents ou représentés doivent </w:t>
      </w:r>
      <w:r w:rsidR="00F6796A" w:rsidRPr="00E16821">
        <w:rPr>
          <w:rFonts w:asciiTheme="minorHAnsi" w:eastAsia="Yu Mincho" w:hAnsiTheme="minorHAnsi" w:cs="Arial"/>
          <w:sz w:val="22"/>
          <w:szCs w:val="22"/>
          <w:lang w:val="fr-BE" w:eastAsia="en-GB"/>
        </w:rPr>
        <w:t>réunir ensemble</w:t>
      </w:r>
      <w:r w:rsidRPr="00E16821">
        <w:rPr>
          <w:rFonts w:asciiTheme="minorHAnsi" w:eastAsia="Yu Mincho" w:hAnsiTheme="minorHAnsi" w:cs="Arial"/>
          <w:sz w:val="22"/>
          <w:szCs w:val="22"/>
          <w:lang w:val="fr-BE" w:eastAsia="en-GB"/>
        </w:rPr>
        <w:t xml:space="preserve"> plus de deux tiers </w:t>
      </w:r>
      <w:r w:rsidR="00223BCD" w:rsidRPr="00E16821">
        <w:rPr>
          <w:rFonts w:asciiTheme="minorHAnsi" w:eastAsia="Yu Mincho" w:hAnsiTheme="minorHAnsi" w:cs="Arial"/>
          <w:sz w:val="22"/>
          <w:szCs w:val="22"/>
          <w:lang w:val="fr-BE" w:eastAsia="en-GB"/>
        </w:rPr>
        <w:t xml:space="preserve">du total </w:t>
      </w:r>
      <w:r w:rsidRPr="00E16821">
        <w:rPr>
          <w:rFonts w:asciiTheme="minorHAnsi" w:eastAsia="Yu Mincho" w:hAnsiTheme="minorHAnsi" w:cs="Arial"/>
          <w:sz w:val="22"/>
          <w:szCs w:val="22"/>
          <w:lang w:val="fr-BE" w:eastAsia="en-GB"/>
        </w:rPr>
        <w:t>des droits de vote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et </w:t>
      </w:r>
    </w:p>
    <w:p w14:paraId="6AF2C1B9" w14:textId="40DF680B" w:rsidR="00274468" w:rsidRPr="00E16821" w:rsidRDefault="00274468">
      <w:pPr>
        <w:widowControl/>
        <w:numPr>
          <w:ilvl w:val="0"/>
          <w:numId w:val="43"/>
        </w:numPr>
        <w:tabs>
          <w:tab w:val="left" w:pos="993"/>
        </w:tabs>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décision exige l’unanimité des votes exprimés</w:t>
      </w:r>
      <w:r w:rsidR="00F6796A" w:rsidRPr="00E16821">
        <w:rPr>
          <w:rFonts w:asciiTheme="minorHAnsi" w:eastAsia="Yu Mincho" w:hAnsiTheme="minorHAnsi" w:cs="Arial"/>
          <w:sz w:val="22"/>
          <w:szCs w:val="22"/>
          <w:lang w:val="fr-BE" w:eastAsia="en-GB"/>
        </w:rPr>
        <w:t> :</w:t>
      </w:r>
    </w:p>
    <w:p w14:paraId="41E1C4FA" w14:textId="75B40300" w:rsidR="00274468" w:rsidRPr="00E16821" w:rsidRDefault="008A2985">
      <w:pPr>
        <w:widowControl/>
        <w:numPr>
          <w:ilvl w:val="0"/>
          <w:numId w:val="44"/>
        </w:numPr>
        <w:autoSpaceDE/>
        <w:autoSpaceDN/>
        <w:adjustRightInd/>
        <w:ind w:left="992" w:hanging="425"/>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274468" w:rsidRPr="00E16821">
        <w:rPr>
          <w:rFonts w:asciiTheme="minorHAnsi" w:eastAsia="Yu Mincho" w:hAnsiTheme="minorHAnsi" w:cs="Arial"/>
          <w:sz w:val="22"/>
          <w:szCs w:val="22"/>
          <w:lang w:val="fr-BE" w:eastAsia="en-GB"/>
        </w:rPr>
        <w:t xml:space="preserve">e recrutement </w:t>
      </w:r>
      <w:r w:rsidR="00F6796A" w:rsidRPr="00E16821">
        <w:rPr>
          <w:rFonts w:asciiTheme="minorHAnsi" w:eastAsia="Yu Mincho" w:hAnsiTheme="minorHAnsi" w:cs="Arial"/>
          <w:sz w:val="22"/>
          <w:szCs w:val="22"/>
          <w:lang w:val="fr-BE" w:eastAsia="en-GB"/>
        </w:rPr>
        <w:t xml:space="preserve">de </w:t>
      </w:r>
      <w:r w:rsidR="00274468" w:rsidRPr="00E16821">
        <w:rPr>
          <w:rFonts w:asciiTheme="minorHAnsi" w:eastAsia="Yu Mincho" w:hAnsiTheme="minorHAnsi" w:cs="Arial"/>
          <w:sz w:val="22"/>
          <w:szCs w:val="22"/>
          <w:lang w:val="fr-BE" w:eastAsia="en-GB"/>
        </w:rPr>
        <w:t xml:space="preserve">personnel (dans </w:t>
      </w:r>
      <w:r w:rsidR="00223BCD" w:rsidRPr="00E16821">
        <w:rPr>
          <w:rFonts w:asciiTheme="minorHAnsi" w:eastAsia="Yu Mincho" w:hAnsiTheme="minorHAnsi" w:cs="Arial"/>
          <w:sz w:val="22"/>
          <w:szCs w:val="22"/>
          <w:lang w:val="fr-BE" w:eastAsia="en-GB"/>
        </w:rPr>
        <w:t xml:space="preserve">les </w:t>
      </w:r>
      <w:r w:rsidR="00274468" w:rsidRPr="00E16821">
        <w:rPr>
          <w:rFonts w:asciiTheme="minorHAnsi" w:eastAsia="Yu Mincho" w:hAnsiTheme="minorHAnsi" w:cs="Arial"/>
          <w:sz w:val="22"/>
          <w:szCs w:val="22"/>
          <w:lang w:val="fr-BE" w:eastAsia="en-GB"/>
        </w:rPr>
        <w:t xml:space="preserve">circonstances exceptionnelles </w:t>
      </w:r>
      <w:r w:rsidR="00F6796A" w:rsidRPr="00E16821">
        <w:rPr>
          <w:rFonts w:asciiTheme="minorHAnsi" w:eastAsia="Yu Mincho" w:hAnsiTheme="minorHAnsi" w:cs="Arial"/>
          <w:sz w:val="22"/>
          <w:szCs w:val="22"/>
          <w:lang w:val="fr-BE" w:eastAsia="en-GB"/>
        </w:rPr>
        <w:t xml:space="preserve">visées </w:t>
      </w:r>
      <w:r w:rsidR="00274468" w:rsidRPr="00E16821">
        <w:rPr>
          <w:rFonts w:asciiTheme="minorHAnsi" w:eastAsia="Yu Mincho" w:hAnsiTheme="minorHAnsi" w:cs="Arial"/>
          <w:sz w:val="22"/>
          <w:szCs w:val="22"/>
          <w:lang w:val="fr-BE" w:eastAsia="en-GB"/>
        </w:rPr>
        <w:t xml:space="preserve">à l’Article 3.8) ; </w:t>
      </w:r>
    </w:p>
    <w:p w14:paraId="0D4E92F9" w14:textId="122F5886" w:rsidR="00274468" w:rsidRPr="00E16821" w:rsidRDefault="008A2985">
      <w:pPr>
        <w:widowControl/>
        <w:numPr>
          <w:ilvl w:val="0"/>
          <w:numId w:val="44"/>
        </w:numPr>
        <w:autoSpaceDE/>
        <w:autoSpaceDN/>
        <w:adjustRightInd/>
        <w:ind w:left="992" w:hanging="425"/>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l</w:t>
      </w:r>
      <w:r w:rsidR="00274468" w:rsidRPr="00E16821">
        <w:rPr>
          <w:rFonts w:asciiTheme="minorHAnsi" w:eastAsia="Yu Mincho" w:hAnsiTheme="minorHAnsi" w:cs="Arial"/>
          <w:sz w:val="22"/>
          <w:szCs w:val="22"/>
          <w:lang w:val="fr-BE" w:eastAsia="en-GB"/>
        </w:rPr>
        <w:t>’adoption du Budget</w:t>
      </w:r>
      <w:r w:rsidR="005F45B4" w:rsidRPr="00E16821">
        <w:rPr>
          <w:rFonts w:asciiTheme="minorHAnsi" w:eastAsia="Yu Mincho" w:hAnsiTheme="minorHAnsi" w:cs="Arial"/>
          <w:sz w:val="22"/>
          <w:szCs w:val="22"/>
          <w:lang w:val="fr-BE" w:eastAsia="en-GB"/>
        </w:rPr>
        <w:t xml:space="preserve"> (ci-après le « </w:t>
      </w:r>
      <w:r w:rsidR="005F45B4" w:rsidRPr="00E16821">
        <w:rPr>
          <w:rFonts w:asciiTheme="minorHAnsi" w:eastAsia="Yu Mincho" w:hAnsiTheme="minorHAnsi" w:cs="Arial"/>
          <w:b/>
          <w:sz w:val="22"/>
          <w:szCs w:val="22"/>
          <w:lang w:val="fr-BE" w:eastAsia="en-GB"/>
        </w:rPr>
        <w:t>Budget</w:t>
      </w:r>
      <w:r w:rsidR="005F45B4" w:rsidRPr="00E16821">
        <w:rPr>
          <w:rFonts w:asciiTheme="minorHAnsi" w:eastAsia="Yu Mincho" w:hAnsiTheme="minorHAnsi" w:cs="Arial"/>
          <w:sz w:val="22"/>
          <w:szCs w:val="22"/>
          <w:lang w:val="fr-BE" w:eastAsia="en-GB"/>
        </w:rPr>
        <w:t> » tel que visé à l’article 23)</w:t>
      </w:r>
      <w:r w:rsidR="00274468" w:rsidRPr="00E16821">
        <w:rPr>
          <w:rFonts w:asciiTheme="minorHAnsi" w:eastAsia="Yu Mincho" w:hAnsiTheme="minorHAnsi" w:cs="Arial"/>
          <w:sz w:val="22"/>
          <w:szCs w:val="22"/>
          <w:lang w:val="fr-BE" w:eastAsia="en-GB"/>
        </w:rPr>
        <w:t xml:space="preserve"> </w:t>
      </w:r>
      <w:r w:rsidR="00F6796A" w:rsidRPr="00E16821">
        <w:rPr>
          <w:rFonts w:asciiTheme="minorHAnsi" w:eastAsia="Yu Mincho" w:hAnsiTheme="minorHAnsi" w:cs="Arial"/>
          <w:sz w:val="22"/>
          <w:szCs w:val="22"/>
          <w:lang w:val="fr-BE" w:eastAsia="en-GB"/>
        </w:rPr>
        <w:t>et</w:t>
      </w:r>
      <w:r w:rsidR="00274468" w:rsidRPr="00E16821">
        <w:rPr>
          <w:rFonts w:asciiTheme="minorHAnsi" w:eastAsia="Yu Mincho" w:hAnsiTheme="minorHAnsi" w:cs="Arial"/>
          <w:sz w:val="22"/>
          <w:szCs w:val="22"/>
          <w:lang w:val="fr-BE" w:eastAsia="en-GB"/>
        </w:rPr>
        <w:t xml:space="preserve"> toute révision de </w:t>
      </w:r>
      <w:r w:rsidR="00F6796A" w:rsidRPr="00E16821">
        <w:rPr>
          <w:rFonts w:asciiTheme="minorHAnsi" w:eastAsia="Yu Mincho" w:hAnsiTheme="minorHAnsi" w:cs="Arial"/>
          <w:sz w:val="22"/>
          <w:szCs w:val="22"/>
          <w:lang w:val="fr-BE" w:eastAsia="en-GB"/>
        </w:rPr>
        <w:t>ce dernier</w:t>
      </w:r>
      <w:r w:rsidR="00274468" w:rsidRPr="00E16821">
        <w:rPr>
          <w:rFonts w:asciiTheme="minorHAnsi" w:eastAsia="Yu Mincho" w:hAnsiTheme="minorHAnsi" w:cs="Arial"/>
          <w:sz w:val="22"/>
          <w:szCs w:val="22"/>
          <w:lang w:val="fr-BE" w:eastAsia="en-GB"/>
        </w:rPr>
        <w:t xml:space="preserve"> ; </w:t>
      </w:r>
    </w:p>
    <w:p w14:paraId="1A69205E" w14:textId="33C382D6" w:rsidR="00274468" w:rsidRPr="00E16821" w:rsidRDefault="008A2985">
      <w:pPr>
        <w:widowControl/>
        <w:numPr>
          <w:ilvl w:val="0"/>
          <w:numId w:val="44"/>
        </w:numPr>
        <w:autoSpaceDE/>
        <w:autoSpaceDN/>
        <w:adjustRightInd/>
        <w:ind w:left="992" w:hanging="425"/>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274468" w:rsidRPr="00E16821">
        <w:rPr>
          <w:rFonts w:asciiTheme="minorHAnsi" w:eastAsia="Yu Mincho" w:hAnsiTheme="minorHAnsi" w:cs="Arial"/>
          <w:sz w:val="22"/>
          <w:szCs w:val="22"/>
          <w:lang w:val="fr-BE" w:eastAsia="en-GB"/>
        </w:rPr>
        <w:t xml:space="preserve">a détermination des </w:t>
      </w:r>
      <w:r w:rsidR="00E52A8D" w:rsidRPr="00E16821">
        <w:rPr>
          <w:rFonts w:asciiTheme="minorHAnsi" w:eastAsia="Yu Mincho" w:hAnsiTheme="minorHAnsi" w:cs="Arial"/>
          <w:sz w:val="22"/>
          <w:szCs w:val="22"/>
          <w:lang w:val="fr-BE" w:eastAsia="en-GB"/>
        </w:rPr>
        <w:t xml:space="preserve">Cotisations </w:t>
      </w:r>
      <w:r w:rsidR="00274468"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dhésion et </w:t>
      </w:r>
      <w:r w:rsidR="00223BCD" w:rsidRPr="00E16821">
        <w:rPr>
          <w:rFonts w:asciiTheme="minorHAnsi" w:eastAsia="Yu Mincho" w:hAnsiTheme="minorHAnsi" w:cs="Arial"/>
          <w:sz w:val="22"/>
          <w:szCs w:val="22"/>
          <w:lang w:val="fr-BE" w:eastAsia="en-GB"/>
        </w:rPr>
        <w:t>les modalités</w:t>
      </w:r>
      <w:r w:rsidR="00274468" w:rsidRPr="00E16821">
        <w:rPr>
          <w:rFonts w:asciiTheme="minorHAnsi" w:eastAsia="Yu Mincho" w:hAnsiTheme="minorHAnsi" w:cs="Arial"/>
          <w:sz w:val="22"/>
          <w:szCs w:val="22"/>
          <w:lang w:val="fr-BE" w:eastAsia="en-GB"/>
        </w:rPr>
        <w:t xml:space="preserve"> de </w:t>
      </w:r>
      <w:r w:rsidR="009642C2" w:rsidRPr="00E16821">
        <w:rPr>
          <w:rFonts w:asciiTheme="minorHAnsi" w:eastAsia="Yu Mincho" w:hAnsiTheme="minorHAnsi" w:cs="Arial"/>
          <w:sz w:val="22"/>
          <w:szCs w:val="22"/>
          <w:lang w:val="fr-BE" w:eastAsia="en-GB"/>
        </w:rPr>
        <w:t xml:space="preserve">leur règlement </w:t>
      </w:r>
      <w:r w:rsidR="00274468" w:rsidRPr="00E16821">
        <w:rPr>
          <w:rFonts w:asciiTheme="minorHAnsi" w:eastAsia="Yu Mincho" w:hAnsiTheme="minorHAnsi" w:cs="Arial"/>
          <w:sz w:val="22"/>
          <w:szCs w:val="22"/>
          <w:lang w:val="fr-BE" w:eastAsia="en-GB"/>
        </w:rPr>
        <w:t xml:space="preserve">; </w:t>
      </w:r>
      <w:r w:rsidR="009642C2" w:rsidRPr="00E16821">
        <w:rPr>
          <w:rFonts w:asciiTheme="minorHAnsi" w:eastAsia="Yu Mincho" w:hAnsiTheme="minorHAnsi" w:cs="Arial"/>
          <w:sz w:val="22"/>
          <w:szCs w:val="22"/>
          <w:lang w:val="fr-BE" w:eastAsia="en-GB"/>
        </w:rPr>
        <w:t xml:space="preserve">dans l’éventualité où </w:t>
      </w:r>
      <w:r w:rsidR="00274468" w:rsidRPr="00E16821">
        <w:rPr>
          <w:rFonts w:asciiTheme="minorHAnsi" w:eastAsia="Yu Mincho" w:hAnsiTheme="minorHAnsi" w:cs="Arial"/>
          <w:sz w:val="22"/>
          <w:szCs w:val="22"/>
          <w:lang w:val="fr-BE" w:eastAsia="en-GB"/>
        </w:rPr>
        <w:t xml:space="preserve">un consensus </w:t>
      </w:r>
      <w:r w:rsidR="009642C2" w:rsidRPr="00E16821">
        <w:rPr>
          <w:rFonts w:asciiTheme="minorHAnsi" w:eastAsia="Yu Mincho" w:hAnsiTheme="minorHAnsi" w:cs="Arial"/>
          <w:sz w:val="22"/>
          <w:szCs w:val="22"/>
          <w:lang w:val="fr-BE" w:eastAsia="en-GB"/>
        </w:rPr>
        <w:t xml:space="preserve">ne peut être trouvé </w:t>
      </w:r>
      <w:r w:rsidR="00223BCD" w:rsidRPr="00E16821">
        <w:rPr>
          <w:rFonts w:asciiTheme="minorHAnsi" w:eastAsia="Yu Mincho" w:hAnsiTheme="minorHAnsi" w:cs="Arial"/>
          <w:sz w:val="22"/>
          <w:szCs w:val="22"/>
          <w:lang w:val="fr-BE" w:eastAsia="en-GB"/>
        </w:rPr>
        <w:t>à</w:t>
      </w:r>
      <w:r w:rsidR="009642C2" w:rsidRPr="00E16821">
        <w:rPr>
          <w:rFonts w:asciiTheme="minorHAnsi" w:eastAsia="Yu Mincho" w:hAnsiTheme="minorHAnsi" w:cs="Arial"/>
          <w:sz w:val="22"/>
          <w:szCs w:val="22"/>
          <w:lang w:val="fr-BE" w:eastAsia="en-GB"/>
        </w:rPr>
        <w:t xml:space="preserve"> l’égard des Cotisations d’Adhésion</w:t>
      </w:r>
      <w:r w:rsidR="00274468" w:rsidRPr="00E16821">
        <w:rPr>
          <w:rFonts w:asciiTheme="minorHAnsi" w:eastAsia="Yu Mincho" w:hAnsiTheme="minorHAnsi" w:cs="Arial"/>
          <w:sz w:val="22"/>
          <w:szCs w:val="22"/>
          <w:lang w:val="fr-BE" w:eastAsia="en-GB"/>
        </w:rPr>
        <w:t xml:space="preserve">, les </w:t>
      </w:r>
      <w:r w:rsidR="009642C2" w:rsidRPr="00E16821">
        <w:rPr>
          <w:rFonts w:asciiTheme="minorHAnsi" w:eastAsia="Yu Mincho" w:hAnsiTheme="minorHAnsi" w:cs="Arial"/>
          <w:sz w:val="22"/>
          <w:szCs w:val="22"/>
          <w:lang w:val="fr-BE" w:eastAsia="en-GB"/>
        </w:rPr>
        <w:t xml:space="preserve">dernières </w:t>
      </w:r>
      <w:r w:rsidR="00E52A8D" w:rsidRPr="00E16821">
        <w:rPr>
          <w:rFonts w:asciiTheme="minorHAnsi" w:eastAsia="Yu Mincho" w:hAnsiTheme="minorHAnsi" w:cs="Arial"/>
          <w:sz w:val="22"/>
          <w:szCs w:val="22"/>
          <w:lang w:val="fr-BE" w:eastAsia="en-GB"/>
        </w:rPr>
        <w:t xml:space="preserve">Cotisations </w:t>
      </w:r>
      <w:r w:rsidR="00274468"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dhésion et </w:t>
      </w:r>
      <w:r w:rsidR="009642C2" w:rsidRPr="00E16821">
        <w:rPr>
          <w:rFonts w:asciiTheme="minorHAnsi" w:eastAsia="Yu Mincho" w:hAnsiTheme="minorHAnsi" w:cs="Arial"/>
          <w:sz w:val="22"/>
          <w:szCs w:val="22"/>
          <w:lang w:val="fr-BE" w:eastAsia="en-GB"/>
        </w:rPr>
        <w:t xml:space="preserve">leur </w:t>
      </w:r>
      <w:r w:rsidR="00223BCD" w:rsidRPr="00E16821">
        <w:rPr>
          <w:rFonts w:asciiTheme="minorHAnsi" w:eastAsia="Yu Mincho" w:hAnsiTheme="minorHAnsi" w:cs="Arial"/>
          <w:sz w:val="22"/>
          <w:szCs w:val="22"/>
          <w:lang w:val="fr-BE" w:eastAsia="en-GB"/>
        </w:rPr>
        <w:t>modalités</w:t>
      </w:r>
      <w:r w:rsidR="00274468" w:rsidRPr="00E16821">
        <w:rPr>
          <w:rFonts w:asciiTheme="minorHAnsi" w:eastAsia="Yu Mincho" w:hAnsiTheme="minorHAnsi" w:cs="Arial"/>
          <w:sz w:val="22"/>
          <w:szCs w:val="22"/>
          <w:lang w:val="fr-BE" w:eastAsia="en-GB"/>
        </w:rPr>
        <w:t xml:space="preserve"> de </w:t>
      </w:r>
      <w:r w:rsidR="009642C2" w:rsidRPr="00E16821">
        <w:rPr>
          <w:rFonts w:asciiTheme="minorHAnsi" w:eastAsia="Yu Mincho" w:hAnsiTheme="minorHAnsi" w:cs="Arial"/>
          <w:sz w:val="22"/>
          <w:szCs w:val="22"/>
          <w:lang w:val="fr-BE" w:eastAsia="en-GB"/>
        </w:rPr>
        <w:t xml:space="preserve">de règlement qui ont été </w:t>
      </w:r>
      <w:r w:rsidR="00274468" w:rsidRPr="00E16821">
        <w:rPr>
          <w:rFonts w:asciiTheme="minorHAnsi" w:eastAsia="Yu Mincho" w:hAnsiTheme="minorHAnsi" w:cs="Arial"/>
          <w:sz w:val="22"/>
          <w:szCs w:val="22"/>
          <w:lang w:val="fr-BE" w:eastAsia="en-GB"/>
        </w:rPr>
        <w:t>approuvé</w:t>
      </w:r>
      <w:r w:rsidR="00223BCD" w:rsidRPr="00E16821">
        <w:rPr>
          <w:rFonts w:asciiTheme="minorHAnsi" w:eastAsia="Yu Mincho" w:hAnsiTheme="minorHAnsi" w:cs="Arial"/>
          <w:sz w:val="22"/>
          <w:szCs w:val="22"/>
          <w:lang w:val="fr-BE" w:eastAsia="en-GB"/>
        </w:rPr>
        <w:t>e</w:t>
      </w:r>
      <w:r w:rsidR="00274468" w:rsidRPr="00E16821">
        <w:rPr>
          <w:rFonts w:asciiTheme="minorHAnsi" w:eastAsia="Yu Mincho" w:hAnsiTheme="minorHAnsi" w:cs="Arial"/>
          <w:sz w:val="22"/>
          <w:szCs w:val="22"/>
          <w:lang w:val="fr-BE" w:eastAsia="en-GB"/>
        </w:rPr>
        <w:t xml:space="preserve">s </w:t>
      </w:r>
      <w:r w:rsidR="00223BCD" w:rsidRPr="00E16821">
        <w:rPr>
          <w:rFonts w:asciiTheme="minorHAnsi" w:eastAsia="Yu Mincho" w:hAnsiTheme="minorHAnsi" w:cs="Arial"/>
          <w:sz w:val="22"/>
          <w:szCs w:val="22"/>
          <w:lang w:val="fr-BE" w:eastAsia="en-GB"/>
        </w:rPr>
        <w:t xml:space="preserve">par l’Assemblée Générale </w:t>
      </w:r>
      <w:r w:rsidR="00274468" w:rsidRPr="00E16821">
        <w:rPr>
          <w:rFonts w:asciiTheme="minorHAnsi" w:eastAsia="Yu Mincho" w:hAnsiTheme="minorHAnsi" w:cs="Arial"/>
          <w:sz w:val="22"/>
          <w:szCs w:val="22"/>
          <w:lang w:val="fr-BE" w:eastAsia="en-GB"/>
        </w:rPr>
        <w:t>seront adopté</w:t>
      </w:r>
      <w:r w:rsidR="00223BCD" w:rsidRPr="00E16821">
        <w:rPr>
          <w:rFonts w:asciiTheme="minorHAnsi" w:eastAsia="Yu Mincho" w:hAnsiTheme="minorHAnsi" w:cs="Arial"/>
          <w:sz w:val="22"/>
          <w:szCs w:val="22"/>
          <w:lang w:val="fr-BE" w:eastAsia="en-GB"/>
        </w:rPr>
        <w:t>e</w:t>
      </w:r>
      <w:r w:rsidR="00274468" w:rsidRPr="00E16821">
        <w:rPr>
          <w:rFonts w:asciiTheme="minorHAnsi" w:eastAsia="Yu Mincho" w:hAnsiTheme="minorHAnsi" w:cs="Arial"/>
          <w:sz w:val="22"/>
          <w:szCs w:val="22"/>
          <w:lang w:val="fr-BE" w:eastAsia="en-GB"/>
        </w:rPr>
        <w:t xml:space="preserve">s par défaut ; </w:t>
      </w:r>
    </w:p>
    <w:p w14:paraId="4E0B7BAE" w14:textId="6E7F1685" w:rsidR="00274468" w:rsidRPr="00E16821" w:rsidRDefault="00274468">
      <w:pPr>
        <w:widowControl/>
        <w:numPr>
          <w:ilvl w:val="0"/>
          <w:numId w:val="4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toute modification ou tout changement </w:t>
      </w:r>
      <w:r w:rsidR="009642C2" w:rsidRPr="00E16821">
        <w:rPr>
          <w:rFonts w:asciiTheme="minorHAnsi" w:eastAsia="Yu Mincho" w:hAnsiTheme="minorHAnsi" w:cs="Arial"/>
          <w:sz w:val="22"/>
          <w:szCs w:val="22"/>
          <w:lang w:val="fr-BE" w:eastAsia="en-GB"/>
        </w:rPr>
        <w:t>des présents</w:t>
      </w:r>
      <w:r w:rsidRPr="00E16821">
        <w:rPr>
          <w:rFonts w:asciiTheme="minorHAnsi" w:eastAsia="Yu Mincho" w:hAnsiTheme="minorHAnsi" w:cs="Arial"/>
          <w:sz w:val="22"/>
          <w:szCs w:val="22"/>
          <w:lang w:val="fr-BE" w:eastAsia="en-GB"/>
        </w:rPr>
        <w:t xml:space="preserve"> Statuts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2994B1A2" w14:textId="77777777" w:rsidR="00274468" w:rsidRPr="00E16821" w:rsidRDefault="00274468">
      <w:pPr>
        <w:widowControl/>
        <w:numPr>
          <w:ilvl w:val="0"/>
          <w:numId w:val="4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fusion de l’Association avec d’autres associations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486F4B26" w14:textId="77777777" w:rsidR="00274468" w:rsidRPr="00E16821" w:rsidRDefault="00274468">
      <w:pPr>
        <w:widowControl/>
        <w:numPr>
          <w:ilvl w:val="0"/>
          <w:numId w:val="4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dissolution et</w:t>
      </w:r>
      <w:r w:rsidR="00223BCD" w:rsidRPr="00E16821">
        <w:rPr>
          <w:rFonts w:asciiTheme="minorHAnsi" w:eastAsia="Yu Mincho" w:hAnsiTheme="minorHAnsi" w:cs="Arial"/>
          <w:sz w:val="22"/>
          <w:szCs w:val="22"/>
          <w:lang w:val="fr-BE" w:eastAsia="en-GB"/>
        </w:rPr>
        <w:t xml:space="preserve"> la</w:t>
      </w:r>
      <w:r w:rsidRPr="00E16821">
        <w:rPr>
          <w:rFonts w:asciiTheme="minorHAnsi" w:eastAsia="Yu Mincho" w:hAnsiTheme="minorHAnsi" w:cs="Arial"/>
          <w:sz w:val="22"/>
          <w:szCs w:val="22"/>
          <w:lang w:val="fr-BE" w:eastAsia="en-GB"/>
        </w:rPr>
        <w:t xml:space="preserve"> liquidation de l’Association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70A2CC97" w14:textId="2D5E4111" w:rsidR="00274468" w:rsidRPr="00E16821" w:rsidRDefault="00274468">
      <w:pPr>
        <w:widowControl/>
        <w:numPr>
          <w:ilvl w:val="0"/>
          <w:numId w:val="4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de l’Association à d’autres associations, </w:t>
      </w:r>
      <w:r w:rsidR="009642C2" w:rsidRPr="00E16821">
        <w:rPr>
          <w:rFonts w:asciiTheme="minorHAnsi" w:eastAsia="Yu Mincho" w:hAnsiTheme="minorHAnsi" w:cs="Arial"/>
          <w:sz w:val="22"/>
          <w:szCs w:val="22"/>
          <w:lang w:val="fr-BE" w:eastAsia="en-GB"/>
        </w:rPr>
        <w:t xml:space="preserve">la </w:t>
      </w:r>
      <w:r w:rsidRPr="00E16821">
        <w:rPr>
          <w:rFonts w:asciiTheme="minorHAnsi" w:eastAsia="Yu Mincho" w:hAnsiTheme="minorHAnsi" w:cs="Arial"/>
          <w:sz w:val="22"/>
          <w:szCs w:val="22"/>
          <w:lang w:val="fr-BE" w:eastAsia="en-GB"/>
        </w:rPr>
        <w:t xml:space="preserve">participation à des </w:t>
      </w:r>
      <w:r w:rsidR="009642C2" w:rsidRPr="00E16821">
        <w:rPr>
          <w:rFonts w:asciiTheme="minorHAnsi" w:eastAsia="Yu Mincho" w:hAnsiTheme="minorHAnsi" w:cs="Arial"/>
          <w:sz w:val="22"/>
          <w:szCs w:val="22"/>
          <w:lang w:val="fr-BE" w:eastAsia="en-GB"/>
        </w:rPr>
        <w:t xml:space="preserve">« joint-ventures » </w:t>
      </w:r>
      <w:r w:rsidRPr="00E16821">
        <w:rPr>
          <w:rFonts w:asciiTheme="minorHAnsi" w:eastAsia="Yu Mincho" w:hAnsiTheme="minorHAnsi" w:cs="Arial"/>
          <w:sz w:val="22"/>
          <w:szCs w:val="22"/>
          <w:lang w:val="fr-BE" w:eastAsia="en-GB"/>
        </w:rPr>
        <w:t xml:space="preserve">ou toute autre forme d’organisation ou consortium, </w:t>
      </w:r>
      <w:r w:rsidR="009642C2" w:rsidRPr="00E16821">
        <w:rPr>
          <w:rFonts w:asciiTheme="minorHAnsi" w:eastAsia="Yu Mincho" w:hAnsiTheme="minorHAnsi" w:cs="Arial"/>
          <w:sz w:val="22"/>
          <w:szCs w:val="22"/>
          <w:lang w:val="fr-BE" w:eastAsia="en-GB"/>
        </w:rPr>
        <w:t xml:space="preserve">la </w:t>
      </w:r>
      <w:r w:rsidRPr="00E16821">
        <w:rPr>
          <w:rFonts w:asciiTheme="minorHAnsi" w:eastAsia="Yu Mincho" w:hAnsiTheme="minorHAnsi" w:cs="Arial"/>
          <w:sz w:val="22"/>
          <w:szCs w:val="22"/>
          <w:lang w:val="fr-BE" w:eastAsia="en-GB"/>
        </w:rPr>
        <w:t>transformation de l’Association en une autre entité juridique</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308FAA41" w14:textId="77777777" w:rsidR="00274468" w:rsidRPr="00E16821" w:rsidRDefault="00274468">
      <w:pPr>
        <w:widowControl/>
        <w:numPr>
          <w:ilvl w:val="0"/>
          <w:numId w:val="4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prise de participations dans d’autres entités juridiques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et </w:t>
      </w:r>
    </w:p>
    <w:p w14:paraId="12833A96" w14:textId="29A871ED" w:rsidR="00274468" w:rsidRPr="00E16821" w:rsidRDefault="00274468">
      <w:pPr>
        <w:widowControl/>
        <w:numPr>
          <w:ilvl w:val="0"/>
          <w:numId w:val="44"/>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décision relative à la </w:t>
      </w:r>
      <w:r w:rsidR="007F1C03" w:rsidRPr="00E16821">
        <w:rPr>
          <w:rFonts w:asciiTheme="minorHAnsi" w:eastAsia="Yu Mincho" w:hAnsiTheme="minorHAnsi" w:cs="Arial"/>
          <w:sz w:val="22"/>
          <w:szCs w:val="22"/>
          <w:lang w:val="fr-BE" w:eastAsia="en-GB"/>
        </w:rPr>
        <w:t>prise en compte</w:t>
      </w:r>
      <w:r w:rsidRPr="00E16821">
        <w:rPr>
          <w:rFonts w:asciiTheme="minorHAnsi" w:eastAsia="Yu Mincho" w:hAnsiTheme="minorHAnsi" w:cs="Arial"/>
          <w:sz w:val="22"/>
          <w:szCs w:val="22"/>
          <w:lang w:val="fr-BE" w:eastAsia="en-GB"/>
        </w:rPr>
        <w:t xml:space="preserve"> de</w:t>
      </w:r>
      <w:r w:rsidR="00126B5E"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contributions </w:t>
      </w:r>
      <w:r w:rsidR="00126B5E" w:rsidRPr="00E16821">
        <w:rPr>
          <w:rFonts w:asciiTheme="minorHAnsi" w:eastAsia="Yu Mincho" w:hAnsiTheme="minorHAnsi" w:cs="Arial"/>
          <w:sz w:val="22"/>
          <w:szCs w:val="22"/>
          <w:lang w:val="fr-BE" w:eastAsia="en-GB"/>
        </w:rPr>
        <w:t xml:space="preserve">versées </w:t>
      </w:r>
      <w:r w:rsidRPr="00E16821">
        <w:rPr>
          <w:rFonts w:asciiTheme="minorHAnsi" w:eastAsia="Yu Mincho" w:hAnsiTheme="minorHAnsi" w:cs="Arial"/>
          <w:sz w:val="22"/>
          <w:szCs w:val="22"/>
          <w:lang w:val="fr-BE" w:eastAsia="en-GB"/>
        </w:rPr>
        <w:t xml:space="preserve">en nature ou en espèces </w:t>
      </w:r>
      <w:r w:rsidR="007F1C03" w:rsidRPr="00E16821">
        <w:rPr>
          <w:rFonts w:asciiTheme="minorHAnsi" w:eastAsia="Yu Mincho" w:hAnsiTheme="minorHAnsi" w:cs="Arial"/>
          <w:sz w:val="22"/>
          <w:szCs w:val="22"/>
          <w:lang w:val="fr-BE" w:eastAsia="en-GB"/>
        </w:rPr>
        <w:t xml:space="preserve">par </w:t>
      </w:r>
      <w:r w:rsidRPr="00E16821">
        <w:rPr>
          <w:rFonts w:asciiTheme="minorHAnsi" w:eastAsia="Yu Mincho" w:hAnsiTheme="minorHAnsi" w:cs="Arial"/>
          <w:sz w:val="22"/>
          <w:szCs w:val="22"/>
          <w:lang w:val="fr-BE" w:eastAsia="en-GB"/>
        </w:rPr>
        <w:t>de</w:t>
      </w:r>
      <w:r w:rsidR="00126B5E"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Partenaires pour </w:t>
      </w:r>
      <w:r w:rsidR="00126B5E" w:rsidRPr="00E16821">
        <w:rPr>
          <w:rFonts w:asciiTheme="minorHAnsi" w:eastAsia="Yu Mincho" w:hAnsiTheme="minorHAnsi" w:cs="Arial"/>
          <w:sz w:val="22"/>
          <w:szCs w:val="22"/>
          <w:lang w:val="fr-BE" w:eastAsia="en-GB"/>
        </w:rPr>
        <w:t xml:space="preserve">la </w:t>
      </w:r>
      <w:r w:rsidRPr="00E16821">
        <w:rPr>
          <w:rFonts w:asciiTheme="minorHAnsi" w:eastAsia="Yu Mincho" w:hAnsiTheme="minorHAnsi" w:cs="Arial"/>
          <w:sz w:val="22"/>
          <w:szCs w:val="22"/>
          <w:lang w:val="fr-BE" w:eastAsia="en-GB"/>
        </w:rPr>
        <w:t>détermin</w:t>
      </w:r>
      <w:r w:rsidR="00126B5E" w:rsidRPr="00E16821">
        <w:rPr>
          <w:rFonts w:asciiTheme="minorHAnsi" w:eastAsia="Yu Mincho" w:hAnsiTheme="minorHAnsi" w:cs="Arial"/>
          <w:sz w:val="22"/>
          <w:szCs w:val="22"/>
          <w:lang w:val="fr-BE" w:eastAsia="en-GB"/>
        </w:rPr>
        <w:t>ation</w:t>
      </w:r>
      <w:r w:rsidRPr="00E16821">
        <w:rPr>
          <w:rFonts w:asciiTheme="minorHAnsi" w:eastAsia="Yu Mincho" w:hAnsiTheme="minorHAnsi" w:cs="Arial"/>
          <w:sz w:val="22"/>
          <w:szCs w:val="22"/>
          <w:lang w:val="fr-BE" w:eastAsia="en-GB"/>
        </w:rPr>
        <w:t xml:space="preserve"> </w:t>
      </w:r>
      <w:r w:rsidR="00126B5E"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es droits de vote de chaque Membre représentant les intérêts de ces Partenaires conformément à l’Article 5.4</w:t>
      </w:r>
      <w:r w:rsidR="00A4285A" w:rsidRPr="00E16821">
        <w:rPr>
          <w:rFonts w:asciiTheme="minorHAnsi" w:eastAsia="Yu Mincho" w:hAnsiTheme="minorHAnsi" w:cs="Arial"/>
          <w:sz w:val="22"/>
          <w:szCs w:val="22"/>
          <w:lang w:val="fr-BE" w:eastAsia="en-GB"/>
        </w:rPr>
        <w:t> ;</w:t>
      </w:r>
      <w:r w:rsidRPr="00E16821">
        <w:rPr>
          <w:rFonts w:asciiTheme="minorHAnsi" w:eastAsia="Yu Mincho" w:hAnsiTheme="minorHAnsi" w:cs="Arial"/>
          <w:sz w:val="22"/>
          <w:szCs w:val="22"/>
          <w:lang w:val="fr-BE" w:eastAsia="en-GB"/>
        </w:rPr>
        <w:t xml:space="preserve"> </w:t>
      </w:r>
      <w:r w:rsidR="007F1C03" w:rsidRPr="00E16821">
        <w:rPr>
          <w:rFonts w:asciiTheme="minorHAnsi" w:eastAsia="Yu Mincho" w:hAnsiTheme="minorHAnsi" w:cs="Arial"/>
          <w:sz w:val="22"/>
          <w:szCs w:val="22"/>
          <w:lang w:val="fr-BE" w:eastAsia="en-GB"/>
        </w:rPr>
        <w:t>les</w:t>
      </w:r>
      <w:r w:rsidR="00A4285A" w:rsidRPr="00E16821">
        <w:rPr>
          <w:rFonts w:asciiTheme="minorHAnsi" w:eastAsia="Yu Mincho" w:hAnsiTheme="minorHAnsi" w:cs="Arial"/>
          <w:sz w:val="22"/>
          <w:szCs w:val="22"/>
          <w:lang w:val="fr-BE" w:eastAsia="en-GB"/>
        </w:rPr>
        <w:t>dits</w:t>
      </w:r>
      <w:r w:rsidR="007F1C03" w:rsidRPr="00E16821">
        <w:rPr>
          <w:rFonts w:asciiTheme="minorHAnsi" w:eastAsia="Yu Mincho" w:hAnsiTheme="minorHAnsi" w:cs="Arial"/>
          <w:sz w:val="22"/>
          <w:szCs w:val="22"/>
          <w:lang w:val="fr-BE" w:eastAsia="en-GB"/>
        </w:rPr>
        <w:t xml:space="preserve"> droits de vote sont fixés </w:t>
      </w:r>
      <w:r w:rsidRPr="00E16821">
        <w:rPr>
          <w:rFonts w:asciiTheme="minorHAnsi" w:eastAsia="Yu Mincho" w:hAnsiTheme="minorHAnsi" w:cs="Arial"/>
          <w:sz w:val="22"/>
          <w:szCs w:val="22"/>
          <w:lang w:val="fr-BE" w:eastAsia="en-GB"/>
        </w:rPr>
        <w:t xml:space="preserve">selon les critères d’évaluation énoncés aux Articles 23.10 à 23.13. </w:t>
      </w:r>
    </w:p>
    <w:p w14:paraId="4F6B3E18" w14:textId="5566B67B"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Dans </w:t>
      </w:r>
      <w:r w:rsidR="009642C2" w:rsidRPr="00E16821">
        <w:rPr>
          <w:rFonts w:asciiTheme="minorHAnsi" w:eastAsia="Yu Mincho" w:hAnsiTheme="minorHAnsi" w:cs="Arial"/>
          <w:sz w:val="22"/>
          <w:szCs w:val="22"/>
          <w:lang w:val="fr-BE" w:eastAsia="en-GB"/>
        </w:rPr>
        <w:t>l’éventualité</w:t>
      </w:r>
      <w:r w:rsidRPr="00E16821">
        <w:rPr>
          <w:rFonts w:asciiTheme="minorHAnsi" w:eastAsia="Yu Mincho" w:hAnsiTheme="minorHAnsi" w:cs="Arial"/>
          <w:sz w:val="22"/>
          <w:szCs w:val="22"/>
          <w:lang w:val="fr-BE" w:eastAsia="en-GB"/>
        </w:rPr>
        <w:t xml:space="preserve"> où les conditions de quorum prévues aux paragraphes (9) et (10) du présent Article ne sont pas réunies, une deuxième réunion peut être convoquée et </w:t>
      </w:r>
      <w:r w:rsidR="00A4285A" w:rsidRPr="00E16821">
        <w:rPr>
          <w:rFonts w:asciiTheme="minorHAnsi" w:eastAsia="Yu Mincho" w:hAnsiTheme="minorHAnsi" w:cs="Arial"/>
          <w:sz w:val="22"/>
          <w:szCs w:val="22"/>
          <w:lang w:val="fr-BE" w:eastAsia="en-GB"/>
        </w:rPr>
        <w:t>l</w:t>
      </w:r>
      <w:r w:rsidRPr="00E16821">
        <w:rPr>
          <w:rFonts w:asciiTheme="minorHAnsi" w:eastAsia="Yu Mincho" w:hAnsiTheme="minorHAnsi" w:cs="Arial"/>
          <w:sz w:val="22"/>
          <w:szCs w:val="22"/>
          <w:lang w:val="fr-BE" w:eastAsia="en-GB"/>
        </w:rPr>
        <w:t xml:space="preserve">es décisions peuvent être </w:t>
      </w:r>
      <w:r w:rsidR="00A4285A" w:rsidRPr="00E16821">
        <w:rPr>
          <w:rFonts w:asciiTheme="minorHAnsi" w:eastAsia="Yu Mincho" w:hAnsiTheme="minorHAnsi" w:cs="Arial"/>
          <w:sz w:val="22"/>
          <w:szCs w:val="22"/>
          <w:lang w:val="fr-BE" w:eastAsia="en-GB"/>
        </w:rPr>
        <w:t>adoptées</w:t>
      </w:r>
      <w:r w:rsidRPr="00E16821">
        <w:rPr>
          <w:rFonts w:asciiTheme="minorHAnsi" w:eastAsia="Yu Mincho" w:hAnsiTheme="minorHAnsi" w:cs="Arial"/>
          <w:sz w:val="22"/>
          <w:szCs w:val="22"/>
          <w:lang w:val="fr-BE" w:eastAsia="en-GB"/>
        </w:rPr>
        <w:t xml:space="preserve"> </w:t>
      </w:r>
      <w:r w:rsidR="009932B2" w:rsidRPr="00E16821">
        <w:rPr>
          <w:rFonts w:asciiTheme="minorHAnsi" w:eastAsia="Yu Mincho" w:hAnsiTheme="minorHAnsi" w:cs="Arial"/>
          <w:sz w:val="22"/>
          <w:szCs w:val="22"/>
          <w:lang w:val="fr-BE" w:eastAsia="en-GB"/>
        </w:rPr>
        <w:t>quel que soit le nombre de membres présents ou représentés</w:t>
      </w:r>
      <w:r w:rsidRPr="00E16821">
        <w:rPr>
          <w:rFonts w:asciiTheme="minorHAnsi" w:eastAsia="Yu Mincho" w:hAnsiTheme="minorHAnsi" w:cs="Arial"/>
          <w:sz w:val="22"/>
          <w:szCs w:val="22"/>
          <w:lang w:val="fr-BE" w:eastAsia="en-GB"/>
        </w:rPr>
        <w:t xml:space="preserve"> </w:t>
      </w:r>
      <w:r w:rsidR="009642C2" w:rsidRPr="00E16821">
        <w:rPr>
          <w:rFonts w:asciiTheme="minorHAnsi" w:eastAsia="Yu Mincho" w:hAnsiTheme="minorHAnsi" w:cs="Arial"/>
          <w:sz w:val="22"/>
          <w:szCs w:val="22"/>
          <w:lang w:val="fr-BE" w:eastAsia="en-GB"/>
        </w:rPr>
        <w:t xml:space="preserve">pour autant que </w:t>
      </w:r>
      <w:r w:rsidR="00A4285A" w:rsidRPr="00E16821">
        <w:rPr>
          <w:rFonts w:asciiTheme="minorHAnsi" w:eastAsia="Yu Mincho" w:hAnsiTheme="minorHAnsi" w:cs="Arial"/>
          <w:sz w:val="22"/>
          <w:szCs w:val="22"/>
          <w:lang w:val="fr-BE" w:eastAsia="en-GB"/>
        </w:rPr>
        <w:t xml:space="preserve">ce principe </w:t>
      </w:r>
      <w:r w:rsidRPr="00E16821">
        <w:rPr>
          <w:rFonts w:asciiTheme="minorHAnsi" w:eastAsia="Yu Mincho" w:hAnsiTheme="minorHAnsi" w:cs="Arial"/>
          <w:sz w:val="22"/>
          <w:szCs w:val="22"/>
          <w:lang w:val="fr-BE" w:eastAsia="en-GB"/>
        </w:rPr>
        <w:t>a</w:t>
      </w:r>
      <w:r w:rsidR="009642C2" w:rsidRPr="00E16821">
        <w:rPr>
          <w:rFonts w:asciiTheme="minorHAnsi" w:eastAsia="Yu Mincho" w:hAnsiTheme="minorHAnsi" w:cs="Arial"/>
          <w:sz w:val="22"/>
          <w:szCs w:val="22"/>
          <w:lang w:val="fr-BE" w:eastAsia="en-GB"/>
        </w:rPr>
        <w:t>it</w:t>
      </w:r>
      <w:r w:rsidRPr="00E16821">
        <w:rPr>
          <w:rFonts w:asciiTheme="minorHAnsi" w:eastAsia="Yu Mincho" w:hAnsiTheme="minorHAnsi" w:cs="Arial"/>
          <w:sz w:val="22"/>
          <w:szCs w:val="22"/>
          <w:lang w:val="fr-BE" w:eastAsia="en-GB"/>
        </w:rPr>
        <w:t xml:space="preserve"> été annoncé </w:t>
      </w:r>
      <w:r w:rsidR="009642C2" w:rsidRPr="00E16821">
        <w:rPr>
          <w:rFonts w:asciiTheme="minorHAnsi" w:eastAsia="Yu Mincho" w:hAnsiTheme="minorHAnsi" w:cs="Arial"/>
          <w:sz w:val="22"/>
          <w:szCs w:val="22"/>
          <w:lang w:val="fr-BE" w:eastAsia="en-GB"/>
        </w:rPr>
        <w:t xml:space="preserve">dans </w:t>
      </w:r>
      <w:r w:rsidRPr="00E16821">
        <w:rPr>
          <w:rFonts w:asciiTheme="minorHAnsi" w:eastAsia="Yu Mincho" w:hAnsiTheme="minorHAnsi" w:cs="Arial"/>
          <w:sz w:val="22"/>
          <w:szCs w:val="22"/>
          <w:lang w:val="fr-BE" w:eastAsia="en-GB"/>
        </w:rPr>
        <w:t xml:space="preserve">la convocation </w:t>
      </w:r>
      <w:r w:rsidR="00A4285A" w:rsidRPr="00E16821">
        <w:rPr>
          <w:rFonts w:asciiTheme="minorHAnsi" w:eastAsia="Yu Mincho" w:hAnsiTheme="minorHAnsi" w:cs="Arial"/>
          <w:sz w:val="22"/>
          <w:szCs w:val="22"/>
          <w:lang w:val="fr-BE" w:eastAsia="en-GB"/>
        </w:rPr>
        <w:t>à</w:t>
      </w:r>
      <w:r w:rsidR="009642C2" w:rsidRPr="00E16821">
        <w:rPr>
          <w:rFonts w:asciiTheme="minorHAnsi" w:eastAsia="Yu Mincho" w:hAnsiTheme="minorHAnsi" w:cs="Arial"/>
          <w:sz w:val="22"/>
          <w:szCs w:val="22"/>
          <w:lang w:val="fr-BE" w:eastAsia="en-GB"/>
        </w:rPr>
        <w:t xml:space="preserve"> cette deuxième</w:t>
      </w:r>
      <w:r w:rsidRPr="00E16821">
        <w:rPr>
          <w:rFonts w:asciiTheme="minorHAnsi" w:eastAsia="Yu Mincho" w:hAnsiTheme="minorHAnsi" w:cs="Arial"/>
          <w:sz w:val="22"/>
          <w:szCs w:val="22"/>
          <w:lang w:val="fr-BE" w:eastAsia="en-GB"/>
        </w:rPr>
        <w:t xml:space="preserve"> réunion. La </w:t>
      </w:r>
      <w:r w:rsidR="009642C2" w:rsidRPr="00E16821">
        <w:rPr>
          <w:rFonts w:asciiTheme="minorHAnsi" w:eastAsia="Yu Mincho" w:hAnsiTheme="minorHAnsi" w:cs="Arial"/>
          <w:sz w:val="22"/>
          <w:szCs w:val="22"/>
          <w:lang w:val="fr-BE" w:eastAsia="en-GB"/>
        </w:rPr>
        <w:t xml:space="preserve">deuxième </w:t>
      </w:r>
      <w:r w:rsidRPr="00E16821">
        <w:rPr>
          <w:rFonts w:asciiTheme="minorHAnsi" w:eastAsia="Yu Mincho" w:hAnsiTheme="minorHAnsi" w:cs="Arial"/>
          <w:sz w:val="22"/>
          <w:szCs w:val="22"/>
          <w:lang w:val="fr-BE" w:eastAsia="en-GB"/>
        </w:rPr>
        <w:t xml:space="preserve">réunion doit être convoquée au </w:t>
      </w:r>
      <w:r w:rsidR="00A4285A" w:rsidRPr="00E16821">
        <w:rPr>
          <w:rFonts w:asciiTheme="minorHAnsi" w:eastAsia="Yu Mincho" w:hAnsiTheme="minorHAnsi" w:cs="Arial"/>
          <w:sz w:val="22"/>
          <w:szCs w:val="22"/>
          <w:lang w:val="fr-BE" w:eastAsia="en-GB"/>
        </w:rPr>
        <w:t>plus tôt</w:t>
      </w:r>
      <w:r w:rsidRPr="00E16821">
        <w:rPr>
          <w:rFonts w:asciiTheme="minorHAnsi" w:eastAsia="Yu Mincho" w:hAnsiTheme="minorHAnsi" w:cs="Arial"/>
          <w:sz w:val="22"/>
          <w:szCs w:val="22"/>
          <w:lang w:val="fr-BE" w:eastAsia="en-GB"/>
        </w:rPr>
        <w:t xml:space="preserve"> 14 jours </w:t>
      </w:r>
      <w:r w:rsidR="00024915" w:rsidRPr="00E16821">
        <w:rPr>
          <w:rFonts w:asciiTheme="minorHAnsi" w:eastAsia="Yu Mincho" w:hAnsiTheme="minorHAnsi" w:cs="Arial"/>
          <w:sz w:val="22"/>
          <w:szCs w:val="22"/>
          <w:lang w:val="fr-BE" w:eastAsia="en-GB"/>
        </w:rPr>
        <w:t>calendaires</w:t>
      </w:r>
      <w:r w:rsidR="00024915" w:rsidRPr="00E16821" w:rsidDel="00024915">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après la </w:t>
      </w:r>
      <w:r w:rsidR="00A4285A" w:rsidRPr="00E16821">
        <w:rPr>
          <w:rFonts w:asciiTheme="minorHAnsi" w:eastAsia="Yu Mincho" w:hAnsiTheme="minorHAnsi" w:cs="Arial"/>
          <w:sz w:val="22"/>
          <w:szCs w:val="22"/>
          <w:lang w:val="fr-BE" w:eastAsia="en-GB"/>
        </w:rPr>
        <w:t xml:space="preserve">date de la </w:t>
      </w:r>
      <w:r w:rsidRPr="00E16821">
        <w:rPr>
          <w:rFonts w:asciiTheme="minorHAnsi" w:eastAsia="Yu Mincho" w:hAnsiTheme="minorHAnsi" w:cs="Arial"/>
          <w:sz w:val="22"/>
          <w:szCs w:val="22"/>
          <w:lang w:val="fr-BE" w:eastAsia="en-GB"/>
        </w:rPr>
        <w:t xml:space="preserve">première réunion </w:t>
      </w:r>
      <w:r w:rsidR="00B26817" w:rsidRPr="00E16821">
        <w:rPr>
          <w:rFonts w:asciiTheme="minorHAnsi" w:eastAsia="Yu Mincho" w:hAnsiTheme="minorHAnsi" w:cs="Arial"/>
          <w:sz w:val="22"/>
          <w:szCs w:val="22"/>
          <w:lang w:val="fr-BE" w:eastAsia="en-GB"/>
        </w:rPr>
        <w:t xml:space="preserve">sans dépasser </w:t>
      </w:r>
      <w:r w:rsidRPr="00E16821">
        <w:rPr>
          <w:rFonts w:asciiTheme="minorHAnsi" w:eastAsia="Yu Mincho" w:hAnsiTheme="minorHAnsi" w:cs="Arial"/>
          <w:sz w:val="22"/>
          <w:szCs w:val="22"/>
          <w:lang w:val="fr-BE" w:eastAsia="en-GB"/>
        </w:rPr>
        <w:t xml:space="preserve">plus de trois mois </w:t>
      </w:r>
      <w:r w:rsidR="00A4285A" w:rsidRPr="00E16821">
        <w:rPr>
          <w:rFonts w:asciiTheme="minorHAnsi" w:eastAsia="Yu Mincho" w:hAnsiTheme="minorHAnsi" w:cs="Arial"/>
          <w:sz w:val="22"/>
          <w:szCs w:val="22"/>
          <w:lang w:val="fr-BE" w:eastAsia="en-GB"/>
        </w:rPr>
        <w:t>suivant cette même date</w:t>
      </w:r>
      <w:r w:rsidRPr="00E16821">
        <w:rPr>
          <w:rFonts w:asciiTheme="minorHAnsi" w:eastAsia="Yu Mincho" w:hAnsiTheme="minorHAnsi" w:cs="Arial"/>
          <w:sz w:val="22"/>
          <w:szCs w:val="22"/>
          <w:lang w:val="fr-BE" w:eastAsia="en-GB"/>
        </w:rPr>
        <w:t>.</w:t>
      </w:r>
    </w:p>
    <w:p w14:paraId="603A01FF" w14:textId="6073676C" w:rsidR="00274468" w:rsidRPr="00E16821" w:rsidRDefault="00B26817">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À défaut de dispositions contraires contenues dans les présents Statuts, l</w:t>
      </w:r>
      <w:r w:rsidR="00274468" w:rsidRPr="00E16821">
        <w:rPr>
          <w:rFonts w:asciiTheme="minorHAnsi" w:eastAsia="Yu Mincho" w:hAnsiTheme="minorHAnsi" w:cs="Arial"/>
          <w:sz w:val="22"/>
          <w:szCs w:val="22"/>
          <w:lang w:val="fr-BE" w:eastAsia="en-GB"/>
        </w:rPr>
        <w:t xml:space="preserve">es décisions relatives à l’un des sujets énumérés aux paragraphes (9) et (10) de cet Article ne sont valablement prises que si </w:t>
      </w:r>
      <w:r w:rsidR="009932B2" w:rsidRPr="00E16821">
        <w:rPr>
          <w:rFonts w:asciiTheme="minorHAnsi" w:eastAsia="Yu Mincho" w:hAnsiTheme="minorHAnsi" w:cs="Arial"/>
          <w:sz w:val="22"/>
          <w:szCs w:val="22"/>
          <w:lang w:val="fr-BE" w:eastAsia="en-GB"/>
        </w:rPr>
        <w:t>le</w:t>
      </w:r>
      <w:r w:rsidR="00576987" w:rsidRPr="00E16821">
        <w:rPr>
          <w:rFonts w:asciiTheme="minorHAnsi" w:eastAsia="Yu Mincho" w:hAnsiTheme="minorHAnsi" w:cs="Arial"/>
          <w:sz w:val="22"/>
          <w:szCs w:val="22"/>
          <w:lang w:val="fr-BE" w:eastAsia="en-GB"/>
        </w:rPr>
        <w:t>ur</w:t>
      </w:r>
      <w:r w:rsidR="009932B2" w:rsidRPr="00E16821">
        <w:rPr>
          <w:rFonts w:asciiTheme="minorHAnsi" w:eastAsia="Yu Mincho" w:hAnsiTheme="minorHAnsi" w:cs="Arial"/>
          <w:sz w:val="22"/>
          <w:szCs w:val="22"/>
          <w:lang w:val="fr-BE" w:eastAsia="en-GB"/>
        </w:rPr>
        <w:t>s propositions ont</w:t>
      </w:r>
      <w:r w:rsidR="00274468" w:rsidRPr="00E16821">
        <w:rPr>
          <w:rFonts w:asciiTheme="minorHAnsi" w:eastAsia="Yu Mincho" w:hAnsiTheme="minorHAnsi" w:cs="Arial"/>
          <w:sz w:val="22"/>
          <w:szCs w:val="22"/>
          <w:lang w:val="fr-BE" w:eastAsia="en-GB"/>
        </w:rPr>
        <w:t xml:space="preserve"> été </w:t>
      </w:r>
      <w:r w:rsidRPr="00E16821">
        <w:rPr>
          <w:rFonts w:asciiTheme="minorHAnsi" w:eastAsia="Yu Mincho" w:hAnsiTheme="minorHAnsi" w:cs="Arial"/>
          <w:sz w:val="22"/>
          <w:szCs w:val="22"/>
          <w:lang w:val="fr-BE" w:eastAsia="en-GB"/>
        </w:rPr>
        <w:t xml:space="preserve">inscrites </w:t>
      </w:r>
      <w:r w:rsidR="00274468" w:rsidRPr="00E16821">
        <w:rPr>
          <w:rFonts w:asciiTheme="minorHAnsi" w:eastAsia="Yu Mincho" w:hAnsiTheme="minorHAnsi" w:cs="Arial"/>
          <w:sz w:val="22"/>
          <w:szCs w:val="22"/>
          <w:lang w:val="fr-BE" w:eastAsia="en-GB"/>
        </w:rPr>
        <w:t>à l’avance dans l’ordre du jour</w:t>
      </w:r>
      <w:r w:rsidRPr="00E16821">
        <w:rPr>
          <w:rFonts w:asciiTheme="minorHAnsi" w:eastAsia="Yu Mincho" w:hAnsiTheme="minorHAnsi" w:cs="Arial"/>
          <w:sz w:val="22"/>
          <w:szCs w:val="22"/>
          <w:lang w:val="fr-BE" w:eastAsia="en-GB"/>
        </w:rPr>
        <w:t>.</w:t>
      </w:r>
      <w:r w:rsidR="00576987"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Dans la mesure où</w:t>
      </w:r>
      <w:r w:rsidR="00274468" w:rsidRPr="00E16821">
        <w:rPr>
          <w:rFonts w:asciiTheme="minorHAnsi" w:eastAsia="Yu Mincho" w:hAnsiTheme="minorHAnsi" w:cs="Arial"/>
          <w:sz w:val="22"/>
          <w:szCs w:val="22"/>
          <w:lang w:val="fr-BE" w:eastAsia="en-GB"/>
        </w:rPr>
        <w:t xml:space="preserve"> tous les Membres sont présents ou représentés à la réunion, ils peuvent renoncer à cette exigence formelle à l’unanimité</w:t>
      </w:r>
      <w:r w:rsidRPr="00E16821">
        <w:rPr>
          <w:rFonts w:asciiTheme="minorHAnsi" w:eastAsia="Yu Mincho" w:hAnsiTheme="minorHAnsi" w:cs="Arial"/>
          <w:sz w:val="22"/>
          <w:szCs w:val="22"/>
          <w:lang w:val="fr-BE" w:eastAsia="en-GB"/>
        </w:rPr>
        <w:t xml:space="preserve"> et par vote secret</w:t>
      </w:r>
      <w:r w:rsidR="00274468" w:rsidRPr="00E16821">
        <w:rPr>
          <w:rFonts w:asciiTheme="minorHAnsi" w:eastAsia="Yu Mincho" w:hAnsiTheme="minorHAnsi" w:cs="Arial"/>
          <w:sz w:val="22"/>
          <w:szCs w:val="22"/>
          <w:lang w:val="fr-BE" w:eastAsia="en-GB"/>
        </w:rPr>
        <w:t xml:space="preserve">. </w:t>
      </w:r>
    </w:p>
    <w:p w14:paraId="2C6B8754" w14:textId="640029E7" w:rsidR="00274468" w:rsidRPr="00E16821" w:rsidRDefault="00BD467F">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Dans la mesure où le Conseil d’Administration estime qu’il existe un évènement urgent ou qu’il doit être réalisé des économies de frais de voyage ou de déplacement, </w:t>
      </w:r>
      <w:r w:rsidR="00576987" w:rsidRPr="00E16821">
        <w:rPr>
          <w:rFonts w:asciiTheme="minorHAnsi" w:eastAsia="Yu Mincho" w:hAnsiTheme="minorHAnsi" w:cs="Arial"/>
          <w:sz w:val="22"/>
          <w:szCs w:val="22"/>
          <w:lang w:val="fr-BE" w:eastAsia="en-GB"/>
        </w:rPr>
        <w:t>il</w:t>
      </w:r>
      <w:r w:rsidR="00274468" w:rsidRPr="00E16821">
        <w:rPr>
          <w:rFonts w:asciiTheme="minorHAnsi" w:eastAsia="Yu Mincho" w:hAnsiTheme="minorHAnsi" w:cs="Arial"/>
          <w:sz w:val="22"/>
          <w:szCs w:val="22"/>
          <w:lang w:val="fr-BE" w:eastAsia="en-GB"/>
        </w:rPr>
        <w:t xml:space="preserve"> peut demander aux Membres de prendre des décisions </w:t>
      </w:r>
      <w:r w:rsidR="00576987" w:rsidRPr="00E16821">
        <w:rPr>
          <w:rFonts w:asciiTheme="minorHAnsi" w:eastAsia="Yu Mincho" w:hAnsiTheme="minorHAnsi" w:cs="Arial"/>
          <w:sz w:val="22"/>
          <w:szCs w:val="22"/>
          <w:lang w:val="fr-BE" w:eastAsia="en-GB"/>
        </w:rPr>
        <w:t xml:space="preserve">sous la forme de </w:t>
      </w:r>
      <w:r w:rsidR="00274468" w:rsidRPr="00E16821">
        <w:rPr>
          <w:rFonts w:asciiTheme="minorHAnsi" w:eastAsia="Yu Mincho" w:hAnsiTheme="minorHAnsi" w:cs="Arial"/>
          <w:sz w:val="22"/>
          <w:szCs w:val="22"/>
          <w:lang w:val="fr-BE" w:eastAsia="en-GB"/>
        </w:rPr>
        <w:t xml:space="preserve">résolutions écrites (communiquées à tous les Membres par </w:t>
      </w:r>
      <w:r w:rsidR="00576987" w:rsidRPr="00E16821">
        <w:rPr>
          <w:rFonts w:asciiTheme="minorHAnsi" w:eastAsia="Yu Mincho" w:hAnsiTheme="minorHAnsi" w:cs="Arial"/>
          <w:sz w:val="22"/>
          <w:szCs w:val="22"/>
          <w:lang w:val="fr-BE" w:eastAsia="en-GB"/>
        </w:rPr>
        <w:t xml:space="preserve">la </w:t>
      </w:r>
      <w:r w:rsidR="00274468" w:rsidRPr="00E16821">
        <w:rPr>
          <w:rFonts w:asciiTheme="minorHAnsi" w:eastAsia="Yu Mincho" w:hAnsiTheme="minorHAnsi" w:cs="Arial"/>
          <w:sz w:val="22"/>
          <w:szCs w:val="22"/>
          <w:lang w:val="fr-BE" w:eastAsia="en-GB"/>
        </w:rPr>
        <w:t xml:space="preserve">poste, fax, e-mail ou toute autre forme de communication écrite), par téléconférence ou par visioconférence. </w:t>
      </w:r>
      <w:r w:rsidR="003F7DC6" w:rsidRPr="00E16821">
        <w:rPr>
          <w:rFonts w:asciiTheme="minorHAnsi" w:eastAsia="Yu Mincho" w:hAnsiTheme="minorHAnsi" w:cs="Arial"/>
          <w:sz w:val="22"/>
          <w:szCs w:val="22"/>
          <w:lang w:val="fr-BE" w:eastAsia="en-GB"/>
        </w:rPr>
        <w:t xml:space="preserve">Les dispositions de l’Article 12.2 restent d’application pour les assemblées tenues par téléconférence ou par visioconférence. </w:t>
      </w:r>
    </w:p>
    <w:p w14:paraId="34336660" w14:textId="430F5246" w:rsidR="00274468" w:rsidRPr="00E16821" w:rsidRDefault="00274468">
      <w:pPr>
        <w:widowControl/>
        <w:numPr>
          <w:ilvl w:val="0"/>
          <w:numId w:val="21"/>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procès-verbaux de réunions de l’Assemblée Générale </w:t>
      </w:r>
      <w:r w:rsidR="003F7DC6" w:rsidRPr="00E16821">
        <w:rPr>
          <w:rFonts w:asciiTheme="minorHAnsi" w:eastAsia="Yu Mincho" w:hAnsiTheme="minorHAnsi" w:cs="Arial"/>
          <w:sz w:val="22"/>
          <w:szCs w:val="22"/>
          <w:lang w:val="fr-BE" w:eastAsia="en-GB"/>
        </w:rPr>
        <w:t>demeurent conservés</w:t>
      </w:r>
      <w:r w:rsidRPr="00E16821">
        <w:rPr>
          <w:rFonts w:asciiTheme="minorHAnsi" w:eastAsia="Yu Mincho" w:hAnsiTheme="minorHAnsi" w:cs="Arial"/>
          <w:sz w:val="22"/>
          <w:szCs w:val="22"/>
          <w:lang w:val="fr-BE" w:eastAsia="en-GB"/>
        </w:rPr>
        <w:t xml:space="preserve"> au siège social de l’Association dans un registre séparé. Des copies électroniques peuvent </w:t>
      </w:r>
      <w:r w:rsidR="003F7DC6" w:rsidRPr="00E16821">
        <w:rPr>
          <w:rFonts w:asciiTheme="minorHAnsi" w:eastAsia="Yu Mincho" w:hAnsiTheme="minorHAnsi" w:cs="Arial"/>
          <w:sz w:val="22"/>
          <w:szCs w:val="22"/>
          <w:lang w:val="fr-BE" w:eastAsia="en-GB"/>
        </w:rPr>
        <w:t>également être conservées</w:t>
      </w:r>
      <w:r w:rsidRPr="00E16821">
        <w:rPr>
          <w:rFonts w:asciiTheme="minorHAnsi" w:eastAsia="Yu Mincho" w:hAnsiTheme="minorHAnsi" w:cs="Arial"/>
          <w:sz w:val="22"/>
          <w:szCs w:val="22"/>
          <w:lang w:val="fr-BE" w:eastAsia="en-GB"/>
        </w:rPr>
        <w:t xml:space="preserve">. </w:t>
      </w:r>
    </w:p>
    <w:p w14:paraId="32EB47F1" w14:textId="3DD42803"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Article 14 – Le </w:t>
      </w:r>
      <w:r w:rsidR="00384893" w:rsidRPr="00E16821">
        <w:rPr>
          <w:rFonts w:asciiTheme="minorHAnsi" w:eastAsia="Yu Mincho" w:hAnsiTheme="minorHAnsi" w:cs="Arial"/>
          <w:b/>
          <w:bCs/>
          <w:sz w:val="22"/>
          <w:szCs w:val="22"/>
          <w:lang w:val="fr-BE" w:eastAsia="en-GB"/>
        </w:rPr>
        <w:t xml:space="preserve">Président </w:t>
      </w:r>
      <w:r w:rsidRPr="00E16821">
        <w:rPr>
          <w:rFonts w:asciiTheme="minorHAnsi" w:eastAsia="Yu Mincho" w:hAnsiTheme="minorHAnsi" w:cs="Arial"/>
          <w:b/>
          <w:bCs/>
          <w:sz w:val="22"/>
          <w:szCs w:val="22"/>
          <w:lang w:val="fr-BE" w:eastAsia="en-GB"/>
        </w:rPr>
        <w:t>et le Vice-Président de l’Assemblée Générale</w:t>
      </w:r>
    </w:p>
    <w:p w14:paraId="0733C4F1" w14:textId="2A0645E0" w:rsidR="00274468" w:rsidRPr="00E16821" w:rsidRDefault="00274468">
      <w:pPr>
        <w:widowControl/>
        <w:numPr>
          <w:ilvl w:val="0"/>
          <w:numId w:val="2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Conformément à l’Article 13.9, l’Assemblée Générale éli</w:t>
      </w:r>
      <w:r w:rsidR="00576987" w:rsidRPr="00E16821">
        <w:rPr>
          <w:rFonts w:asciiTheme="minorHAnsi" w:eastAsia="Yu Mincho" w:hAnsiTheme="minorHAnsi" w:cs="Arial"/>
          <w:sz w:val="22"/>
          <w:szCs w:val="22"/>
          <w:lang w:val="fr-BE" w:eastAsia="en-GB"/>
        </w:rPr>
        <w:t>t</w:t>
      </w:r>
      <w:r w:rsidRPr="00E16821">
        <w:rPr>
          <w:rFonts w:asciiTheme="minorHAnsi" w:eastAsia="Yu Mincho" w:hAnsiTheme="minorHAnsi" w:cs="Arial"/>
          <w:sz w:val="22"/>
          <w:szCs w:val="22"/>
          <w:lang w:val="fr-BE" w:eastAsia="en-GB"/>
        </w:rPr>
        <w:t xml:space="preserve"> un Président et un Vice-Président de l’Assemblée Générale parmi les Membres. Le Président et le Vice-Président doivent être de deux </w:t>
      </w:r>
      <w:r w:rsidR="00BD467F" w:rsidRPr="00E16821">
        <w:rPr>
          <w:rFonts w:asciiTheme="minorHAnsi" w:eastAsia="Yu Mincho" w:hAnsiTheme="minorHAnsi" w:cs="Arial"/>
          <w:sz w:val="22"/>
          <w:szCs w:val="22"/>
          <w:lang w:val="fr-BE" w:eastAsia="en-GB"/>
        </w:rPr>
        <w:t xml:space="preserve">nationalités </w:t>
      </w:r>
      <w:r w:rsidRPr="00E16821">
        <w:rPr>
          <w:rFonts w:asciiTheme="minorHAnsi" w:eastAsia="Yu Mincho" w:hAnsiTheme="minorHAnsi" w:cs="Arial"/>
          <w:sz w:val="22"/>
          <w:szCs w:val="22"/>
          <w:lang w:val="fr-BE" w:eastAsia="en-GB"/>
        </w:rPr>
        <w:t>différent</w:t>
      </w:r>
      <w:r w:rsidR="00BD467F"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s. Ils </w:t>
      </w:r>
      <w:r w:rsidR="00BD467F"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élus pour une période de deux ans et peuvent être réélus pour un maximum de trois </w:t>
      </w:r>
      <w:r w:rsidR="00BD467F" w:rsidRPr="00E16821">
        <w:rPr>
          <w:rFonts w:asciiTheme="minorHAnsi" w:eastAsia="Yu Mincho" w:hAnsiTheme="minorHAnsi" w:cs="Arial"/>
          <w:sz w:val="22"/>
          <w:szCs w:val="22"/>
          <w:lang w:val="fr-BE" w:eastAsia="en-GB"/>
        </w:rPr>
        <w:t xml:space="preserve">mandats </w:t>
      </w:r>
      <w:r w:rsidRPr="00E16821">
        <w:rPr>
          <w:rFonts w:asciiTheme="minorHAnsi" w:eastAsia="Yu Mincho" w:hAnsiTheme="minorHAnsi" w:cs="Arial"/>
          <w:sz w:val="22"/>
          <w:szCs w:val="22"/>
          <w:lang w:val="fr-BE" w:eastAsia="en-GB"/>
        </w:rPr>
        <w:t xml:space="preserve">consécutifs. </w:t>
      </w:r>
    </w:p>
    <w:p w14:paraId="6817039A" w14:textId="0816D54D" w:rsidR="00274468" w:rsidRPr="00E16821" w:rsidRDefault="00576987">
      <w:pPr>
        <w:widowControl/>
        <w:numPr>
          <w:ilvl w:val="0"/>
          <w:numId w:val="2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Dans l’éventualité où</w:t>
      </w:r>
      <w:r w:rsidR="00274468" w:rsidRPr="00E16821">
        <w:rPr>
          <w:rFonts w:asciiTheme="minorHAnsi" w:eastAsia="Yu Mincho" w:hAnsiTheme="minorHAnsi" w:cs="Arial"/>
          <w:sz w:val="22"/>
          <w:szCs w:val="22"/>
          <w:lang w:val="fr-BE" w:eastAsia="en-GB"/>
        </w:rPr>
        <w:t xml:space="preserve"> le poste de </w:t>
      </w:r>
      <w:r w:rsidR="00BD467F" w:rsidRPr="00E16821">
        <w:rPr>
          <w:rFonts w:asciiTheme="minorHAnsi" w:eastAsia="Yu Mincho" w:hAnsiTheme="minorHAnsi" w:cs="Arial"/>
          <w:sz w:val="22"/>
          <w:szCs w:val="22"/>
          <w:lang w:val="fr-BE" w:eastAsia="en-GB"/>
        </w:rPr>
        <w:t xml:space="preserve">Président devient </w:t>
      </w:r>
      <w:r w:rsidR="00274468" w:rsidRPr="00E16821">
        <w:rPr>
          <w:rFonts w:asciiTheme="minorHAnsi" w:eastAsia="Yu Mincho" w:hAnsiTheme="minorHAnsi" w:cs="Arial"/>
          <w:sz w:val="22"/>
          <w:szCs w:val="22"/>
          <w:lang w:val="fr-BE" w:eastAsia="en-GB"/>
        </w:rPr>
        <w:t xml:space="preserve">vacant, les pouvoirs et les responsabilités du Président </w:t>
      </w:r>
      <w:r w:rsidR="00BD467F" w:rsidRPr="00E16821">
        <w:rPr>
          <w:rFonts w:asciiTheme="minorHAnsi" w:eastAsia="Yu Mincho" w:hAnsiTheme="minorHAnsi" w:cs="Arial"/>
          <w:sz w:val="22"/>
          <w:szCs w:val="22"/>
          <w:lang w:val="fr-BE" w:eastAsia="en-GB"/>
        </w:rPr>
        <w:t xml:space="preserve">sont </w:t>
      </w:r>
      <w:r w:rsidR="00274468" w:rsidRPr="00E16821">
        <w:rPr>
          <w:rFonts w:asciiTheme="minorHAnsi" w:eastAsia="Yu Mincho" w:hAnsiTheme="minorHAnsi" w:cs="Arial"/>
          <w:sz w:val="22"/>
          <w:szCs w:val="22"/>
          <w:lang w:val="fr-BE" w:eastAsia="en-GB"/>
        </w:rPr>
        <w:t>pris en charge par le Vice-Président</w:t>
      </w:r>
      <w:r w:rsidRPr="00E16821">
        <w:rPr>
          <w:rFonts w:asciiTheme="minorHAnsi" w:eastAsia="Yu Mincho" w:hAnsiTheme="minorHAnsi" w:cs="Arial"/>
          <w:sz w:val="22"/>
          <w:szCs w:val="22"/>
          <w:lang w:val="fr-BE" w:eastAsia="en-GB"/>
        </w:rPr>
        <w:t> ;</w:t>
      </w:r>
      <w:r w:rsidR="00723D2D" w:rsidRPr="00E16821">
        <w:rPr>
          <w:rFonts w:asciiTheme="minorHAnsi" w:eastAsia="Yu Mincho" w:hAnsiTheme="minorHAnsi" w:cs="Arial"/>
          <w:sz w:val="22"/>
          <w:szCs w:val="22"/>
          <w:lang w:val="fr-BE" w:eastAsia="en-GB"/>
        </w:rPr>
        <w:t xml:space="preserve"> </w:t>
      </w:r>
      <w:r w:rsidR="00BD467F" w:rsidRPr="00E16821">
        <w:rPr>
          <w:rFonts w:asciiTheme="minorHAnsi" w:eastAsia="Yu Mincho" w:hAnsiTheme="minorHAnsi" w:cs="Arial"/>
          <w:sz w:val="22"/>
          <w:szCs w:val="22"/>
          <w:lang w:val="fr-BE" w:eastAsia="en-GB"/>
        </w:rPr>
        <w:t>dans les trois mois suivant la date à laquelle le mandat est devenu vacant</w:t>
      </w:r>
      <w:r w:rsidRPr="00E16821">
        <w:rPr>
          <w:rFonts w:asciiTheme="minorHAnsi" w:eastAsia="Yu Mincho" w:hAnsiTheme="minorHAnsi" w:cs="Arial"/>
          <w:sz w:val="22"/>
          <w:szCs w:val="22"/>
          <w:lang w:val="fr-BE" w:eastAsia="en-GB"/>
        </w:rPr>
        <w:t xml:space="preserve">, il convoque </w:t>
      </w:r>
      <w:r w:rsidR="00274468" w:rsidRPr="00E16821">
        <w:rPr>
          <w:rFonts w:asciiTheme="minorHAnsi" w:eastAsia="Yu Mincho" w:hAnsiTheme="minorHAnsi" w:cs="Arial"/>
          <w:sz w:val="22"/>
          <w:szCs w:val="22"/>
          <w:lang w:val="fr-BE" w:eastAsia="en-GB"/>
        </w:rPr>
        <w:t xml:space="preserve">une Assemblée Générale </w:t>
      </w:r>
      <w:r w:rsidR="00BD467F" w:rsidRPr="00E16821">
        <w:rPr>
          <w:rFonts w:asciiTheme="minorHAnsi" w:eastAsia="Yu Mincho" w:hAnsiTheme="minorHAnsi" w:cs="Arial"/>
          <w:sz w:val="22"/>
          <w:szCs w:val="22"/>
          <w:lang w:val="fr-BE" w:eastAsia="en-GB"/>
        </w:rPr>
        <w:t xml:space="preserve">pour </w:t>
      </w:r>
      <w:r w:rsidR="00274468" w:rsidRPr="00E16821">
        <w:rPr>
          <w:rFonts w:asciiTheme="minorHAnsi" w:eastAsia="Yu Mincho" w:hAnsiTheme="minorHAnsi" w:cs="Arial"/>
          <w:sz w:val="22"/>
          <w:szCs w:val="22"/>
          <w:lang w:val="fr-BE" w:eastAsia="en-GB"/>
        </w:rPr>
        <w:t xml:space="preserve">élire un nouveau Président. </w:t>
      </w:r>
    </w:p>
    <w:p w14:paraId="55F211AC" w14:textId="14E4177E" w:rsidR="00274468" w:rsidRPr="00E16821" w:rsidRDefault="00274468">
      <w:pPr>
        <w:widowControl/>
        <w:numPr>
          <w:ilvl w:val="0"/>
          <w:numId w:val="2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Si le poste de Vice-Président dev</w:t>
      </w:r>
      <w:r w:rsidR="00BD467F" w:rsidRPr="00E16821">
        <w:rPr>
          <w:rFonts w:asciiTheme="minorHAnsi" w:eastAsia="Yu Mincho" w:hAnsiTheme="minorHAnsi" w:cs="Arial"/>
          <w:sz w:val="22"/>
          <w:szCs w:val="22"/>
          <w:lang w:val="fr-BE" w:eastAsia="en-GB"/>
        </w:rPr>
        <w:t>ient</w:t>
      </w:r>
      <w:r w:rsidRPr="00E16821">
        <w:rPr>
          <w:rFonts w:asciiTheme="minorHAnsi" w:eastAsia="Yu Mincho" w:hAnsiTheme="minorHAnsi" w:cs="Arial"/>
          <w:sz w:val="22"/>
          <w:szCs w:val="22"/>
          <w:lang w:val="fr-BE" w:eastAsia="en-GB"/>
        </w:rPr>
        <w:t xml:space="preserve"> vacant, le Président </w:t>
      </w:r>
      <w:r w:rsidR="00BD467F" w:rsidRPr="00E16821">
        <w:rPr>
          <w:rFonts w:asciiTheme="minorHAnsi" w:eastAsia="Yu Mincho" w:hAnsiTheme="minorHAnsi" w:cs="Arial"/>
          <w:sz w:val="22"/>
          <w:szCs w:val="22"/>
          <w:lang w:val="fr-BE" w:eastAsia="en-GB"/>
        </w:rPr>
        <w:t>en informe</w:t>
      </w:r>
      <w:r w:rsidRPr="00E16821">
        <w:rPr>
          <w:rFonts w:asciiTheme="minorHAnsi" w:eastAsia="Yu Mincho" w:hAnsiTheme="minorHAnsi" w:cs="Arial"/>
          <w:sz w:val="22"/>
          <w:szCs w:val="22"/>
          <w:lang w:val="fr-BE" w:eastAsia="en-GB"/>
        </w:rPr>
        <w:t xml:space="preserve"> tous les Membres. </w:t>
      </w:r>
      <w:r w:rsidR="00576987"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ans un délai maximum de trois mois après la date </w:t>
      </w:r>
      <w:r w:rsidR="00137ACA" w:rsidRPr="00E16821">
        <w:rPr>
          <w:rFonts w:asciiTheme="minorHAnsi" w:eastAsia="Yu Mincho" w:hAnsiTheme="minorHAnsi" w:cs="Arial"/>
          <w:sz w:val="22"/>
          <w:szCs w:val="22"/>
          <w:lang w:val="fr-BE" w:eastAsia="en-GB"/>
        </w:rPr>
        <w:t xml:space="preserve">à laquelle </w:t>
      </w:r>
      <w:r w:rsidRPr="00E16821">
        <w:rPr>
          <w:rFonts w:asciiTheme="minorHAnsi" w:eastAsia="Yu Mincho" w:hAnsiTheme="minorHAnsi" w:cs="Arial"/>
          <w:sz w:val="22"/>
          <w:szCs w:val="22"/>
          <w:lang w:val="fr-BE" w:eastAsia="en-GB"/>
        </w:rPr>
        <w:t xml:space="preserve">le </w:t>
      </w:r>
      <w:r w:rsidR="00576987" w:rsidRPr="00E16821">
        <w:rPr>
          <w:rFonts w:asciiTheme="minorHAnsi" w:eastAsia="Yu Mincho" w:hAnsiTheme="minorHAnsi" w:cs="Arial"/>
          <w:sz w:val="22"/>
          <w:szCs w:val="22"/>
          <w:lang w:val="fr-BE" w:eastAsia="en-GB"/>
        </w:rPr>
        <w:t>mandat</w:t>
      </w:r>
      <w:r w:rsidRPr="00E16821">
        <w:rPr>
          <w:rFonts w:asciiTheme="minorHAnsi" w:eastAsia="Yu Mincho" w:hAnsiTheme="minorHAnsi" w:cs="Arial"/>
          <w:sz w:val="22"/>
          <w:szCs w:val="22"/>
          <w:lang w:val="fr-BE" w:eastAsia="en-GB"/>
        </w:rPr>
        <w:t xml:space="preserve"> est devenu vacant, </w:t>
      </w:r>
      <w:r w:rsidR="00576987" w:rsidRPr="00E16821">
        <w:rPr>
          <w:rFonts w:asciiTheme="minorHAnsi" w:eastAsia="Yu Mincho" w:hAnsiTheme="minorHAnsi" w:cs="Arial"/>
          <w:sz w:val="22"/>
          <w:szCs w:val="22"/>
          <w:lang w:val="fr-BE" w:eastAsia="en-GB"/>
        </w:rPr>
        <w:t xml:space="preserve">le Président convoque une Assemblée Générale </w:t>
      </w:r>
      <w:r w:rsidRPr="00E16821">
        <w:rPr>
          <w:rFonts w:asciiTheme="minorHAnsi" w:eastAsia="Yu Mincho" w:hAnsiTheme="minorHAnsi" w:cs="Arial"/>
          <w:sz w:val="22"/>
          <w:szCs w:val="22"/>
          <w:lang w:val="fr-BE" w:eastAsia="en-GB"/>
        </w:rPr>
        <w:t xml:space="preserve">afin d’élire – si nécessaire </w:t>
      </w:r>
      <w:r w:rsidR="00E52CEA" w:rsidRPr="00E16821">
        <w:rPr>
          <w:rFonts w:asciiTheme="minorHAnsi" w:eastAsia="Yu Mincho" w:hAnsiTheme="minorHAnsi" w:cs="Arial"/>
          <w:sz w:val="22"/>
          <w:szCs w:val="22"/>
          <w:lang w:val="fr-BE" w:eastAsia="en-GB"/>
        </w:rPr>
        <w:t>sous la forme</w:t>
      </w:r>
      <w:r w:rsidR="00137ACA" w:rsidRPr="00E16821">
        <w:rPr>
          <w:rFonts w:asciiTheme="minorHAnsi" w:eastAsia="Yu Mincho" w:hAnsiTheme="minorHAnsi" w:cs="Arial"/>
          <w:sz w:val="22"/>
          <w:szCs w:val="22"/>
          <w:lang w:val="fr-BE" w:eastAsia="en-GB"/>
        </w:rPr>
        <w:t xml:space="preserve"> d’une consultation </w:t>
      </w:r>
      <w:r w:rsidRPr="00E16821">
        <w:rPr>
          <w:rFonts w:asciiTheme="minorHAnsi" w:eastAsia="Yu Mincho" w:hAnsiTheme="minorHAnsi" w:cs="Arial"/>
          <w:sz w:val="22"/>
          <w:szCs w:val="22"/>
          <w:lang w:val="fr-BE" w:eastAsia="en-GB"/>
        </w:rPr>
        <w:t xml:space="preserve">écrite – un nouveau Vice-Président. Le représentant choisi par le Président </w:t>
      </w:r>
      <w:r w:rsidR="00137ACA" w:rsidRPr="00E16821">
        <w:rPr>
          <w:rFonts w:asciiTheme="minorHAnsi" w:eastAsia="Yu Mincho" w:hAnsiTheme="minorHAnsi" w:cs="Arial"/>
          <w:sz w:val="22"/>
          <w:szCs w:val="22"/>
          <w:lang w:val="fr-BE" w:eastAsia="en-GB"/>
        </w:rPr>
        <w:t xml:space="preserve">occupe </w:t>
      </w:r>
      <w:r w:rsidRPr="00E16821">
        <w:rPr>
          <w:rFonts w:asciiTheme="minorHAnsi" w:eastAsia="Yu Mincho" w:hAnsiTheme="minorHAnsi" w:cs="Arial"/>
          <w:sz w:val="22"/>
          <w:szCs w:val="22"/>
          <w:lang w:val="fr-BE" w:eastAsia="en-GB"/>
        </w:rPr>
        <w:t xml:space="preserve">temporairement </w:t>
      </w:r>
      <w:r w:rsidR="00137ACA" w:rsidRPr="00E16821">
        <w:rPr>
          <w:rFonts w:asciiTheme="minorHAnsi" w:eastAsia="Yu Mincho" w:hAnsiTheme="minorHAnsi" w:cs="Arial"/>
          <w:sz w:val="22"/>
          <w:szCs w:val="22"/>
          <w:lang w:val="fr-BE" w:eastAsia="en-GB"/>
        </w:rPr>
        <w:t>cette fonction</w:t>
      </w:r>
      <w:r w:rsidRPr="00E16821">
        <w:rPr>
          <w:rFonts w:asciiTheme="minorHAnsi" w:eastAsia="Yu Mincho" w:hAnsiTheme="minorHAnsi" w:cs="Arial"/>
          <w:sz w:val="22"/>
          <w:szCs w:val="22"/>
          <w:lang w:val="fr-BE" w:eastAsia="en-GB"/>
        </w:rPr>
        <w:t xml:space="preserve"> jusqu’à ce qu’un nouveau Vice-Président soit élu.</w:t>
      </w:r>
      <w:r w:rsidR="00D36849" w:rsidRPr="00E16821">
        <w:rPr>
          <w:rFonts w:asciiTheme="minorHAnsi" w:eastAsia="Yu Mincho" w:hAnsiTheme="minorHAnsi" w:cs="Arial"/>
          <w:sz w:val="22"/>
          <w:szCs w:val="22"/>
          <w:lang w:val="fr-BE" w:eastAsia="en-GB"/>
        </w:rPr>
        <w:t xml:space="preserve"> </w:t>
      </w:r>
    </w:p>
    <w:p w14:paraId="429CCE73" w14:textId="5D77C2E8" w:rsidR="00274468" w:rsidRPr="00E16821" w:rsidRDefault="00274468">
      <w:pPr>
        <w:widowControl/>
        <w:numPr>
          <w:ilvl w:val="0"/>
          <w:numId w:val="2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Si les postes de Président et Vice-Président </w:t>
      </w:r>
      <w:r w:rsidR="00137ACA" w:rsidRPr="00E16821">
        <w:rPr>
          <w:rFonts w:asciiTheme="minorHAnsi" w:eastAsia="Yu Mincho" w:hAnsiTheme="minorHAnsi" w:cs="Arial"/>
          <w:sz w:val="22"/>
          <w:szCs w:val="22"/>
          <w:lang w:val="fr-BE" w:eastAsia="en-GB"/>
        </w:rPr>
        <w:t xml:space="preserve">deviennent </w:t>
      </w:r>
      <w:r w:rsidRPr="00E16821">
        <w:rPr>
          <w:rFonts w:asciiTheme="minorHAnsi" w:eastAsia="Yu Mincho" w:hAnsiTheme="minorHAnsi" w:cs="Arial"/>
          <w:sz w:val="22"/>
          <w:szCs w:val="22"/>
          <w:lang w:val="fr-BE" w:eastAsia="en-GB"/>
        </w:rPr>
        <w:t xml:space="preserve">vacants </w:t>
      </w:r>
      <w:r w:rsidR="00E52CEA" w:rsidRPr="00E16821">
        <w:rPr>
          <w:rFonts w:asciiTheme="minorHAnsi" w:eastAsia="Yu Mincho" w:hAnsiTheme="minorHAnsi" w:cs="Arial"/>
          <w:sz w:val="22"/>
          <w:szCs w:val="22"/>
          <w:lang w:val="fr-BE" w:eastAsia="en-GB"/>
        </w:rPr>
        <w:t>au même moment</w:t>
      </w:r>
      <w:r w:rsidRPr="00E16821">
        <w:rPr>
          <w:rFonts w:asciiTheme="minorHAnsi" w:eastAsia="Yu Mincho" w:hAnsiTheme="minorHAnsi" w:cs="Arial"/>
          <w:sz w:val="22"/>
          <w:szCs w:val="22"/>
          <w:lang w:val="fr-BE" w:eastAsia="en-GB"/>
        </w:rPr>
        <w:t xml:space="preserve">, une Réunion Extraordinaire de l’Assemblée Générale </w:t>
      </w:r>
      <w:r w:rsidR="00137ACA"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convoquée par le Conseil d’Administration </w:t>
      </w:r>
      <w:r w:rsidR="00137ACA" w:rsidRPr="00E16821">
        <w:rPr>
          <w:rFonts w:asciiTheme="minorHAnsi" w:eastAsia="Yu Mincho" w:hAnsiTheme="minorHAnsi" w:cs="Arial"/>
          <w:sz w:val="22"/>
          <w:szCs w:val="22"/>
          <w:lang w:val="fr-BE" w:eastAsia="en-GB"/>
        </w:rPr>
        <w:t xml:space="preserve">dans </w:t>
      </w:r>
      <w:r w:rsidRPr="00E16821">
        <w:rPr>
          <w:rFonts w:asciiTheme="minorHAnsi" w:eastAsia="Yu Mincho" w:hAnsiTheme="minorHAnsi" w:cs="Arial"/>
          <w:sz w:val="22"/>
          <w:szCs w:val="22"/>
          <w:lang w:val="fr-BE" w:eastAsia="en-GB"/>
        </w:rPr>
        <w:t xml:space="preserve">les 25 jours </w:t>
      </w:r>
      <w:r w:rsidR="00137ACA" w:rsidRPr="00E16821">
        <w:rPr>
          <w:rFonts w:asciiTheme="minorHAnsi" w:eastAsia="Yu Mincho" w:hAnsiTheme="minorHAnsi" w:cs="Arial"/>
          <w:sz w:val="22"/>
          <w:szCs w:val="22"/>
          <w:lang w:val="fr-BE" w:eastAsia="en-GB"/>
        </w:rPr>
        <w:t xml:space="preserve">suivant </w:t>
      </w:r>
      <w:r w:rsidRPr="00E16821">
        <w:rPr>
          <w:rFonts w:asciiTheme="minorHAnsi" w:eastAsia="Yu Mincho" w:hAnsiTheme="minorHAnsi" w:cs="Arial"/>
          <w:sz w:val="22"/>
          <w:szCs w:val="22"/>
          <w:lang w:val="fr-BE" w:eastAsia="en-GB"/>
        </w:rPr>
        <w:t xml:space="preserve">la date à laquelle ces postes sont devenus vacants </w:t>
      </w:r>
      <w:r w:rsidR="00137ACA" w:rsidRPr="00E16821">
        <w:rPr>
          <w:rFonts w:asciiTheme="minorHAnsi" w:eastAsia="Yu Mincho" w:hAnsiTheme="minorHAnsi" w:cs="Arial"/>
          <w:sz w:val="22"/>
          <w:szCs w:val="22"/>
          <w:lang w:val="fr-BE" w:eastAsia="en-GB"/>
        </w:rPr>
        <w:t xml:space="preserve">pour </w:t>
      </w:r>
      <w:r w:rsidRPr="00E16821">
        <w:rPr>
          <w:rFonts w:asciiTheme="minorHAnsi" w:eastAsia="Yu Mincho" w:hAnsiTheme="minorHAnsi" w:cs="Arial"/>
          <w:sz w:val="22"/>
          <w:szCs w:val="22"/>
          <w:lang w:val="fr-BE" w:eastAsia="en-GB"/>
        </w:rPr>
        <w:t>élire -</w:t>
      </w:r>
      <w:r w:rsidR="00153191"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si nécessaire </w:t>
      </w:r>
      <w:r w:rsidR="00E52CEA" w:rsidRPr="00E16821">
        <w:rPr>
          <w:rFonts w:asciiTheme="minorHAnsi" w:eastAsia="Yu Mincho" w:hAnsiTheme="minorHAnsi" w:cs="Arial"/>
          <w:sz w:val="22"/>
          <w:szCs w:val="22"/>
          <w:lang w:val="fr-BE" w:eastAsia="en-GB"/>
        </w:rPr>
        <w:t>sous la forme</w:t>
      </w:r>
      <w:r w:rsidR="00137ACA" w:rsidRPr="00E16821">
        <w:rPr>
          <w:rFonts w:asciiTheme="minorHAnsi" w:eastAsia="Yu Mincho" w:hAnsiTheme="minorHAnsi" w:cs="Arial"/>
          <w:sz w:val="22"/>
          <w:szCs w:val="22"/>
          <w:lang w:val="fr-BE" w:eastAsia="en-GB"/>
        </w:rPr>
        <w:t xml:space="preserve"> d’une consultation </w:t>
      </w:r>
      <w:r w:rsidRPr="00E16821">
        <w:rPr>
          <w:rFonts w:asciiTheme="minorHAnsi" w:eastAsia="Yu Mincho" w:hAnsiTheme="minorHAnsi" w:cs="Arial"/>
          <w:sz w:val="22"/>
          <w:szCs w:val="22"/>
          <w:lang w:val="fr-BE" w:eastAsia="en-GB"/>
        </w:rPr>
        <w:t xml:space="preserve">écrite </w:t>
      </w:r>
      <w:r w:rsidR="00153191"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un nouveau Président et un nouveau Vice-Président. </w:t>
      </w:r>
      <w:r w:rsidR="00B43A61" w:rsidRPr="00E16821">
        <w:rPr>
          <w:rFonts w:asciiTheme="minorHAnsi" w:eastAsia="Yu Mincho" w:hAnsiTheme="minorHAnsi" w:cs="Arial"/>
          <w:sz w:val="22"/>
          <w:szCs w:val="22"/>
          <w:lang w:val="fr-BE" w:eastAsia="en-GB"/>
        </w:rPr>
        <w:t xml:space="preserve">En </w:t>
      </w:r>
      <w:r w:rsidR="00723D2D" w:rsidRPr="00E16821">
        <w:rPr>
          <w:rFonts w:asciiTheme="minorHAnsi" w:eastAsia="Yu Mincho" w:hAnsiTheme="minorHAnsi" w:cs="Arial"/>
          <w:sz w:val="22"/>
          <w:szCs w:val="22"/>
          <w:lang w:val="fr-BE" w:eastAsia="en-GB"/>
        </w:rPr>
        <w:t>principe</w:t>
      </w:r>
      <w:r w:rsidR="00B43A61" w:rsidRPr="00E16821">
        <w:rPr>
          <w:rFonts w:asciiTheme="minorHAnsi" w:eastAsia="Yu Mincho" w:hAnsiTheme="minorHAnsi" w:cs="Arial"/>
          <w:sz w:val="22"/>
          <w:szCs w:val="22"/>
          <w:lang w:val="fr-BE" w:eastAsia="en-GB"/>
        </w:rPr>
        <w:t>, c</w:t>
      </w:r>
      <w:r w:rsidRPr="00E16821">
        <w:rPr>
          <w:rFonts w:asciiTheme="minorHAnsi" w:eastAsia="Yu Mincho" w:hAnsiTheme="minorHAnsi" w:cs="Arial"/>
          <w:sz w:val="22"/>
          <w:szCs w:val="22"/>
          <w:lang w:val="fr-BE" w:eastAsia="en-GB"/>
        </w:rPr>
        <w:t xml:space="preserve">ette Réunion Extraordinaire </w:t>
      </w:r>
      <w:r w:rsidR="00B43A61" w:rsidRPr="00E16821">
        <w:rPr>
          <w:rFonts w:asciiTheme="minorHAnsi" w:eastAsia="Yu Mincho" w:hAnsiTheme="minorHAnsi" w:cs="Arial"/>
          <w:sz w:val="22"/>
          <w:szCs w:val="22"/>
          <w:lang w:val="fr-BE" w:eastAsia="en-GB"/>
        </w:rPr>
        <w:t>se tient</w:t>
      </w:r>
      <w:r w:rsidRPr="00E16821">
        <w:rPr>
          <w:rFonts w:asciiTheme="minorHAnsi" w:eastAsia="Yu Mincho" w:hAnsiTheme="minorHAnsi" w:cs="Arial"/>
          <w:sz w:val="22"/>
          <w:szCs w:val="22"/>
          <w:lang w:val="fr-BE" w:eastAsia="en-GB"/>
        </w:rPr>
        <w:t xml:space="preserve"> </w:t>
      </w:r>
      <w:r w:rsidR="00B43A61" w:rsidRPr="00E16821">
        <w:rPr>
          <w:rFonts w:asciiTheme="minorHAnsi" w:eastAsia="Yu Mincho" w:hAnsiTheme="minorHAnsi" w:cs="Arial"/>
          <w:sz w:val="22"/>
          <w:szCs w:val="22"/>
          <w:lang w:val="fr-BE" w:eastAsia="en-GB"/>
        </w:rPr>
        <w:t>par</w:t>
      </w:r>
      <w:r w:rsidRPr="00E16821">
        <w:rPr>
          <w:rFonts w:asciiTheme="minorHAnsi" w:eastAsia="Yu Mincho" w:hAnsiTheme="minorHAnsi" w:cs="Arial"/>
          <w:sz w:val="22"/>
          <w:szCs w:val="22"/>
          <w:lang w:val="fr-BE" w:eastAsia="en-GB"/>
        </w:rPr>
        <w:t xml:space="preserve"> télécommunications. Le Conseil d’Administration </w:t>
      </w:r>
      <w:r w:rsidR="00137ACA" w:rsidRPr="00E16821">
        <w:rPr>
          <w:rFonts w:asciiTheme="minorHAnsi" w:eastAsia="Yu Mincho" w:hAnsiTheme="minorHAnsi" w:cs="Arial"/>
          <w:sz w:val="22"/>
          <w:szCs w:val="22"/>
          <w:lang w:val="fr-BE" w:eastAsia="en-GB"/>
        </w:rPr>
        <w:t xml:space="preserve">doit </w:t>
      </w:r>
      <w:r w:rsidRPr="00E16821">
        <w:rPr>
          <w:rFonts w:asciiTheme="minorHAnsi" w:eastAsia="Yu Mincho" w:hAnsiTheme="minorHAnsi" w:cs="Arial"/>
          <w:sz w:val="22"/>
          <w:szCs w:val="22"/>
          <w:lang w:val="fr-BE" w:eastAsia="en-GB"/>
        </w:rPr>
        <w:t>assumer les fonctions du Président pendant la période pendant laquelle le poste est vacant</w:t>
      </w:r>
      <w:r w:rsidR="00B43A61" w:rsidRPr="00E16821">
        <w:rPr>
          <w:rFonts w:asciiTheme="minorHAnsi" w:eastAsia="Yu Mincho" w:hAnsiTheme="minorHAnsi" w:cs="Arial"/>
          <w:sz w:val="22"/>
          <w:szCs w:val="22"/>
          <w:lang w:val="fr-BE" w:eastAsia="en-GB"/>
        </w:rPr>
        <w:t>, il</w:t>
      </w:r>
      <w:r w:rsidRPr="00E16821">
        <w:rPr>
          <w:rFonts w:asciiTheme="minorHAnsi" w:eastAsia="Yu Mincho" w:hAnsiTheme="minorHAnsi" w:cs="Arial"/>
          <w:sz w:val="22"/>
          <w:szCs w:val="22"/>
          <w:lang w:val="fr-BE" w:eastAsia="en-GB"/>
        </w:rPr>
        <w:t xml:space="preserve"> peut coopter un représentant </w:t>
      </w:r>
      <w:r w:rsidR="00B43A61" w:rsidRPr="00E16821">
        <w:rPr>
          <w:rFonts w:asciiTheme="minorHAnsi" w:eastAsia="Yu Mincho" w:hAnsiTheme="minorHAnsi" w:cs="Arial"/>
          <w:sz w:val="22"/>
          <w:szCs w:val="22"/>
          <w:lang w:val="fr-BE" w:eastAsia="en-GB"/>
        </w:rPr>
        <w:t xml:space="preserve">agissant </w:t>
      </w:r>
      <w:r w:rsidR="00137ACA" w:rsidRPr="00E16821">
        <w:rPr>
          <w:rFonts w:asciiTheme="minorHAnsi" w:eastAsia="Yu Mincho" w:hAnsiTheme="minorHAnsi" w:cs="Arial"/>
          <w:sz w:val="22"/>
          <w:szCs w:val="22"/>
          <w:lang w:val="fr-BE" w:eastAsia="en-GB"/>
        </w:rPr>
        <w:t xml:space="preserve">en qualité de </w:t>
      </w:r>
      <w:r w:rsidRPr="00E16821">
        <w:rPr>
          <w:rFonts w:asciiTheme="minorHAnsi" w:eastAsia="Yu Mincho" w:hAnsiTheme="minorHAnsi" w:cs="Arial"/>
          <w:sz w:val="22"/>
          <w:szCs w:val="22"/>
          <w:lang w:val="fr-BE" w:eastAsia="en-GB"/>
        </w:rPr>
        <w:t>Vice-Président durant la même période.</w:t>
      </w:r>
      <w:r w:rsidR="00D36849" w:rsidRPr="00E16821">
        <w:rPr>
          <w:rFonts w:asciiTheme="minorHAnsi" w:eastAsia="Yu Mincho" w:hAnsiTheme="minorHAnsi" w:cs="Arial"/>
          <w:sz w:val="22"/>
          <w:szCs w:val="22"/>
          <w:lang w:val="fr-BE" w:eastAsia="en-GB"/>
        </w:rPr>
        <w:t xml:space="preserve"> </w:t>
      </w:r>
    </w:p>
    <w:p w14:paraId="14A8D8E3"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15 – Le Conseil d’Administration</w:t>
      </w:r>
    </w:p>
    <w:p w14:paraId="2C953E67"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15.1 Rôle et Responsabilités</w:t>
      </w:r>
    </w:p>
    <w:p w14:paraId="7487C943" w14:textId="35527AEB" w:rsidR="00274468" w:rsidRPr="00E16821" w:rsidRDefault="00274468">
      <w:pPr>
        <w:widowControl/>
        <w:numPr>
          <w:ilvl w:val="0"/>
          <w:numId w:val="2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Conseil d’Administration gère et administr</w:t>
      </w:r>
      <w:r w:rsidR="00137ACA"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 l’Association conformément aux lois applicables, </w:t>
      </w:r>
      <w:r w:rsidR="00153191" w:rsidRPr="00E16821">
        <w:rPr>
          <w:rFonts w:asciiTheme="minorHAnsi" w:eastAsia="Yu Mincho" w:hAnsiTheme="minorHAnsi" w:cs="Arial"/>
          <w:sz w:val="22"/>
          <w:szCs w:val="22"/>
          <w:lang w:val="fr-BE" w:eastAsia="en-GB"/>
        </w:rPr>
        <w:t xml:space="preserve">aux </w:t>
      </w:r>
      <w:r w:rsidRPr="00E16821">
        <w:rPr>
          <w:rFonts w:asciiTheme="minorHAnsi" w:eastAsia="Yu Mincho" w:hAnsiTheme="minorHAnsi" w:cs="Arial"/>
          <w:sz w:val="22"/>
          <w:szCs w:val="22"/>
          <w:lang w:val="fr-BE" w:eastAsia="en-GB"/>
        </w:rPr>
        <w:t xml:space="preserve">Statuts, </w:t>
      </w:r>
      <w:r w:rsidR="00153191" w:rsidRPr="00E16821">
        <w:rPr>
          <w:rFonts w:asciiTheme="minorHAnsi" w:eastAsia="Yu Mincho" w:hAnsiTheme="minorHAnsi" w:cs="Arial"/>
          <w:sz w:val="22"/>
          <w:szCs w:val="22"/>
          <w:lang w:val="fr-BE" w:eastAsia="en-GB"/>
        </w:rPr>
        <w:t>au</w:t>
      </w:r>
      <w:r w:rsidRPr="00E16821">
        <w:rPr>
          <w:rFonts w:asciiTheme="minorHAnsi" w:eastAsia="Yu Mincho" w:hAnsiTheme="minorHAnsi" w:cs="Arial"/>
          <w:sz w:val="22"/>
          <w:szCs w:val="22"/>
          <w:lang w:val="fr-BE" w:eastAsia="en-GB"/>
        </w:rPr>
        <w:t xml:space="preserve"> Règlement </w:t>
      </w:r>
      <w:r w:rsidR="00A2137E" w:rsidRPr="00E16821">
        <w:rPr>
          <w:rFonts w:asciiTheme="minorHAnsi" w:eastAsia="Yu Mincho" w:hAnsiTheme="minorHAnsi" w:cs="Arial"/>
          <w:sz w:val="22"/>
          <w:szCs w:val="22"/>
          <w:lang w:val="fr-BE" w:eastAsia="en-GB"/>
        </w:rPr>
        <w:t xml:space="preserve">intérieur </w:t>
      </w:r>
      <w:r w:rsidRPr="00E16821">
        <w:rPr>
          <w:rFonts w:asciiTheme="minorHAnsi" w:eastAsia="Yu Mincho" w:hAnsiTheme="minorHAnsi" w:cs="Arial"/>
          <w:sz w:val="22"/>
          <w:szCs w:val="22"/>
          <w:lang w:val="fr-BE" w:eastAsia="en-GB"/>
        </w:rPr>
        <w:t xml:space="preserve">et </w:t>
      </w:r>
      <w:r w:rsidR="00153191" w:rsidRPr="00E16821">
        <w:rPr>
          <w:rFonts w:asciiTheme="minorHAnsi" w:eastAsia="Yu Mincho" w:hAnsiTheme="minorHAnsi" w:cs="Arial"/>
          <w:sz w:val="22"/>
          <w:szCs w:val="22"/>
          <w:lang w:val="fr-BE" w:eastAsia="en-GB"/>
        </w:rPr>
        <w:t>aux</w:t>
      </w:r>
      <w:r w:rsidRPr="00E16821">
        <w:rPr>
          <w:rFonts w:asciiTheme="minorHAnsi" w:eastAsia="Yu Mincho" w:hAnsiTheme="minorHAnsi" w:cs="Arial"/>
          <w:sz w:val="22"/>
          <w:szCs w:val="22"/>
          <w:lang w:val="fr-BE" w:eastAsia="en-GB"/>
        </w:rPr>
        <w:t xml:space="preserve"> décisions de l’Assemblée Générale. </w:t>
      </w:r>
    </w:p>
    <w:p w14:paraId="1840F2FF" w14:textId="77777777" w:rsidR="00274468" w:rsidRPr="00E16821" w:rsidRDefault="00274468">
      <w:pPr>
        <w:widowControl/>
        <w:numPr>
          <w:ilvl w:val="0"/>
          <w:numId w:val="2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tâches du Conseil d’Administration sont (sauf dispositions contraires </w:t>
      </w:r>
      <w:r w:rsidR="00137ACA" w:rsidRPr="00E16821">
        <w:rPr>
          <w:rFonts w:asciiTheme="minorHAnsi" w:eastAsia="Yu Mincho" w:hAnsiTheme="minorHAnsi" w:cs="Arial"/>
          <w:sz w:val="22"/>
          <w:szCs w:val="22"/>
          <w:lang w:val="fr-BE" w:eastAsia="en-GB"/>
        </w:rPr>
        <w:t xml:space="preserve">contenues </w:t>
      </w:r>
      <w:r w:rsidRPr="00E16821">
        <w:rPr>
          <w:rFonts w:asciiTheme="minorHAnsi" w:eastAsia="Yu Mincho" w:hAnsiTheme="minorHAnsi" w:cs="Arial"/>
          <w:sz w:val="22"/>
          <w:szCs w:val="22"/>
          <w:lang w:val="fr-BE" w:eastAsia="en-GB"/>
        </w:rPr>
        <w:t xml:space="preserve">dans les présents Statuts) limitées à ce qui suit : </w:t>
      </w:r>
    </w:p>
    <w:p w14:paraId="0EB6EA98" w14:textId="3C70B64A" w:rsidR="00274468" w:rsidRPr="00E16821" w:rsidRDefault="00137ACA">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l’exécution du</w:t>
      </w:r>
      <w:r w:rsidR="00274468" w:rsidRPr="00E16821">
        <w:rPr>
          <w:rFonts w:asciiTheme="minorHAnsi" w:eastAsia="Yu Mincho" w:hAnsiTheme="minorHAnsi" w:cs="Arial"/>
          <w:sz w:val="22"/>
          <w:szCs w:val="22"/>
          <w:lang w:val="fr-BE" w:eastAsia="en-GB"/>
        </w:rPr>
        <w:t xml:space="preserve"> Plan d’Activité</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 </w:t>
      </w:r>
    </w:p>
    <w:p w14:paraId="1A528769" w14:textId="77777777" w:rsidR="00274468" w:rsidRPr="00E16821" w:rsidRDefault="00153191">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w:t>
      </w:r>
      <w:r w:rsidR="00274468" w:rsidRPr="00E16821">
        <w:rPr>
          <w:rFonts w:asciiTheme="minorHAnsi" w:eastAsia="Yu Mincho" w:hAnsiTheme="minorHAnsi" w:cs="Arial"/>
          <w:sz w:val="22"/>
          <w:szCs w:val="22"/>
          <w:lang w:val="fr-BE" w:eastAsia="en-GB"/>
        </w:rPr>
        <w:t>gestion administrative des activités quotidiennes</w:t>
      </w:r>
      <w:r w:rsidR="00A2137E" w:rsidRPr="00E16821">
        <w:rPr>
          <w:rFonts w:asciiTheme="minorHAnsi" w:eastAsia="Yu Mincho" w:hAnsiTheme="minorHAnsi" w:cs="Arial"/>
          <w:sz w:val="22"/>
          <w:szCs w:val="22"/>
          <w:lang w:val="fr-BE" w:eastAsia="en-GB"/>
        </w:rPr>
        <w:t xml:space="preserve"> </w:t>
      </w:r>
      <w:r w:rsidR="00137ACA" w:rsidRPr="00E16821">
        <w:rPr>
          <w:rFonts w:asciiTheme="minorHAnsi" w:eastAsia="Yu Mincho" w:hAnsiTheme="minorHAnsi" w:cs="Arial"/>
          <w:sz w:val="22"/>
          <w:szCs w:val="22"/>
          <w:lang w:val="fr-BE" w:eastAsia="en-GB"/>
        </w:rPr>
        <w:t>de l’Association</w:t>
      </w:r>
      <w:r w:rsidR="00274468" w:rsidRPr="00E16821">
        <w:rPr>
          <w:rFonts w:asciiTheme="minorHAnsi" w:eastAsia="Yu Mincho" w:hAnsiTheme="minorHAnsi" w:cs="Arial"/>
          <w:sz w:val="22"/>
          <w:szCs w:val="22"/>
          <w:lang w:val="fr-BE" w:eastAsia="en-GB"/>
        </w:rPr>
        <w:t xml:space="preserve">; </w:t>
      </w:r>
    </w:p>
    <w:p w14:paraId="6B2197D7" w14:textId="59CA09B0" w:rsidR="00274468" w:rsidRPr="00E16821" w:rsidRDefault="00274468">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gestion des affaires financières de l’Association, </w:t>
      </w:r>
      <w:r w:rsidR="00137ACA" w:rsidRPr="00E16821">
        <w:rPr>
          <w:rFonts w:asciiTheme="minorHAnsi" w:eastAsia="Yu Mincho" w:hAnsiTheme="minorHAnsi" w:cs="Arial"/>
          <w:sz w:val="22"/>
          <w:szCs w:val="22"/>
          <w:lang w:val="fr-BE" w:eastAsia="en-GB"/>
        </w:rPr>
        <w:t xml:space="preserve">en ce </w:t>
      </w:r>
      <w:r w:rsidRPr="00E16821">
        <w:rPr>
          <w:rFonts w:asciiTheme="minorHAnsi" w:eastAsia="Yu Mincho" w:hAnsiTheme="minorHAnsi" w:cs="Arial"/>
          <w:sz w:val="22"/>
          <w:szCs w:val="22"/>
          <w:lang w:val="fr-BE" w:eastAsia="en-GB"/>
        </w:rPr>
        <w:t xml:space="preserve">compris </w:t>
      </w:r>
      <w:r w:rsidR="00137ACA" w:rsidRPr="00E16821">
        <w:rPr>
          <w:rFonts w:asciiTheme="minorHAnsi" w:eastAsia="Yu Mincho" w:hAnsiTheme="minorHAnsi" w:cs="Arial"/>
          <w:sz w:val="22"/>
          <w:szCs w:val="22"/>
          <w:lang w:val="fr-BE" w:eastAsia="en-GB"/>
        </w:rPr>
        <w:t xml:space="preserve">le respect des </w:t>
      </w:r>
      <w:r w:rsidR="00966A9F" w:rsidRPr="00E16821">
        <w:rPr>
          <w:rFonts w:asciiTheme="minorHAnsi" w:eastAsia="Yu Mincho" w:hAnsiTheme="minorHAnsi" w:cs="Arial"/>
          <w:sz w:val="22"/>
          <w:szCs w:val="22"/>
          <w:lang w:val="fr-BE" w:eastAsia="en-GB"/>
        </w:rPr>
        <w:t>obligations</w:t>
      </w:r>
      <w:r w:rsidR="00137ACA" w:rsidRPr="00E16821">
        <w:rPr>
          <w:rFonts w:asciiTheme="minorHAnsi" w:eastAsia="Yu Mincho" w:hAnsiTheme="minorHAnsi" w:cs="Arial"/>
          <w:sz w:val="22"/>
          <w:szCs w:val="22"/>
          <w:lang w:val="fr-BE" w:eastAsia="en-GB"/>
        </w:rPr>
        <w:t xml:space="preserve"> comptables</w:t>
      </w:r>
      <w:r w:rsidR="00966A9F"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la préparation ponctuelle de propositions pour le Budget de l’Association et le financement de celui-ci et le </w:t>
      </w:r>
      <w:r w:rsidR="008D40A5" w:rsidRPr="00E16821">
        <w:rPr>
          <w:rFonts w:asciiTheme="minorHAnsi" w:eastAsia="Yu Mincho" w:hAnsiTheme="minorHAnsi" w:cs="Arial"/>
          <w:sz w:val="22"/>
          <w:szCs w:val="22"/>
          <w:lang w:val="fr-BE" w:eastAsia="en-GB"/>
        </w:rPr>
        <w:t>P</w:t>
      </w:r>
      <w:r w:rsidRPr="00E16821">
        <w:rPr>
          <w:rFonts w:asciiTheme="minorHAnsi" w:eastAsia="Yu Mincho" w:hAnsiTheme="minorHAnsi" w:cs="Arial"/>
          <w:sz w:val="22"/>
          <w:szCs w:val="22"/>
          <w:lang w:val="fr-BE" w:eastAsia="en-GB"/>
        </w:rPr>
        <w:t xml:space="preserve">lan </w:t>
      </w:r>
      <w:r w:rsidR="008D40A5" w:rsidRPr="00E16821">
        <w:rPr>
          <w:rFonts w:asciiTheme="minorHAnsi" w:eastAsia="Yu Mincho" w:hAnsiTheme="minorHAnsi" w:cs="Arial"/>
          <w:sz w:val="22"/>
          <w:szCs w:val="22"/>
          <w:lang w:val="fr-BE" w:eastAsia="en-GB"/>
        </w:rPr>
        <w:t>F</w:t>
      </w:r>
      <w:r w:rsidRPr="00E16821">
        <w:rPr>
          <w:rFonts w:asciiTheme="minorHAnsi" w:eastAsia="Yu Mincho" w:hAnsiTheme="minorHAnsi" w:cs="Arial"/>
          <w:sz w:val="22"/>
          <w:szCs w:val="22"/>
          <w:lang w:val="fr-BE" w:eastAsia="en-GB"/>
        </w:rPr>
        <w:t xml:space="preserve">inancier </w:t>
      </w:r>
      <w:r w:rsidR="00D669FA" w:rsidRPr="00E16821">
        <w:rPr>
          <w:rFonts w:asciiTheme="minorHAnsi" w:eastAsia="Yu Mincho" w:hAnsiTheme="minorHAnsi" w:cs="Arial"/>
          <w:sz w:val="22"/>
          <w:szCs w:val="22"/>
          <w:lang w:val="fr-BE" w:eastAsia="en-GB"/>
        </w:rPr>
        <w:t>relatif à l’exécution</w:t>
      </w:r>
      <w:r w:rsidRPr="00E16821">
        <w:rPr>
          <w:rFonts w:asciiTheme="minorHAnsi" w:eastAsia="Yu Mincho" w:hAnsiTheme="minorHAnsi" w:cs="Arial"/>
          <w:sz w:val="22"/>
          <w:szCs w:val="22"/>
          <w:lang w:val="fr-BE" w:eastAsia="en-GB"/>
        </w:rPr>
        <w:t xml:space="preserve"> du Plan d’Activité (voir Article</w:t>
      </w:r>
      <w:r w:rsidR="008515F2"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22) ; </w:t>
      </w:r>
    </w:p>
    <w:p w14:paraId="02CB0500" w14:textId="72D98317" w:rsidR="00274468" w:rsidRPr="00E16821" w:rsidRDefault="005A6326">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p</w:t>
      </w:r>
      <w:r w:rsidR="00274468" w:rsidRPr="00E16821">
        <w:rPr>
          <w:rFonts w:asciiTheme="minorHAnsi" w:eastAsia="Yu Mincho" w:hAnsiTheme="minorHAnsi" w:cs="Arial"/>
          <w:sz w:val="22"/>
          <w:szCs w:val="22"/>
          <w:lang w:val="fr-BE" w:eastAsia="en-GB"/>
        </w:rPr>
        <w:t xml:space="preserve">réparation du </w:t>
      </w:r>
      <w:r w:rsidR="008D40A5" w:rsidRPr="00E16821">
        <w:rPr>
          <w:rFonts w:asciiTheme="minorHAnsi" w:eastAsia="Yu Mincho" w:hAnsiTheme="minorHAnsi" w:cs="Arial"/>
          <w:sz w:val="22"/>
          <w:szCs w:val="22"/>
          <w:lang w:val="fr-BE" w:eastAsia="en-GB"/>
        </w:rPr>
        <w:t>r</w:t>
      </w:r>
      <w:r w:rsidR="00274468" w:rsidRPr="00E16821">
        <w:rPr>
          <w:rFonts w:asciiTheme="minorHAnsi" w:eastAsia="Yu Mincho" w:hAnsiTheme="minorHAnsi" w:cs="Arial"/>
          <w:sz w:val="22"/>
          <w:szCs w:val="22"/>
          <w:lang w:val="fr-BE" w:eastAsia="en-GB"/>
        </w:rPr>
        <w:t xml:space="preserve">apport </w:t>
      </w:r>
      <w:r w:rsidR="008D40A5"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nnuel et des </w:t>
      </w:r>
      <w:r w:rsidR="008D40A5" w:rsidRPr="00E16821">
        <w:rPr>
          <w:rFonts w:asciiTheme="minorHAnsi" w:eastAsia="Yu Mincho" w:hAnsiTheme="minorHAnsi" w:cs="Arial"/>
          <w:sz w:val="22"/>
          <w:szCs w:val="22"/>
          <w:lang w:val="fr-BE" w:eastAsia="en-GB"/>
        </w:rPr>
        <w:t>c</w:t>
      </w:r>
      <w:r w:rsidR="00274468" w:rsidRPr="00E16821">
        <w:rPr>
          <w:rFonts w:asciiTheme="minorHAnsi" w:eastAsia="Yu Mincho" w:hAnsiTheme="minorHAnsi" w:cs="Arial"/>
          <w:sz w:val="22"/>
          <w:szCs w:val="22"/>
          <w:lang w:val="fr-BE" w:eastAsia="en-GB"/>
        </w:rPr>
        <w:t xml:space="preserve">omptes </w:t>
      </w:r>
      <w:r w:rsidR="008D40A5"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nnuels (voir Article 24) </w:t>
      </w:r>
      <w:r w:rsidR="00D926DD" w:rsidRPr="00E16821">
        <w:rPr>
          <w:rFonts w:asciiTheme="minorHAnsi" w:eastAsia="Yu Mincho" w:hAnsiTheme="minorHAnsi" w:cs="Arial"/>
          <w:sz w:val="22"/>
          <w:szCs w:val="22"/>
          <w:lang w:val="fr-BE" w:eastAsia="en-GB"/>
        </w:rPr>
        <w:t xml:space="preserve">devant être approuvé </w:t>
      </w:r>
      <w:r w:rsidR="00274468" w:rsidRPr="00E16821">
        <w:rPr>
          <w:rFonts w:asciiTheme="minorHAnsi" w:eastAsia="Yu Mincho" w:hAnsiTheme="minorHAnsi" w:cs="Arial"/>
          <w:sz w:val="22"/>
          <w:szCs w:val="22"/>
          <w:lang w:val="fr-BE" w:eastAsia="en-GB"/>
        </w:rPr>
        <w:t xml:space="preserve">par l’Assemblée Générale ; </w:t>
      </w:r>
    </w:p>
    <w:p w14:paraId="418B8813" w14:textId="77777777" w:rsidR="00274468" w:rsidRPr="00E16821" w:rsidRDefault="00274468">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élaborer des propositions pour les décisions à prendre par l’Assemblée Générale conformément aux</w:t>
      </w:r>
      <w:r w:rsidR="00D669FA" w:rsidRPr="00E16821">
        <w:rPr>
          <w:rFonts w:asciiTheme="minorHAnsi" w:eastAsia="Yu Mincho" w:hAnsiTheme="minorHAnsi" w:cs="Arial"/>
          <w:sz w:val="22"/>
          <w:szCs w:val="22"/>
          <w:lang w:val="fr-BE" w:eastAsia="en-GB"/>
        </w:rPr>
        <w:t xml:space="preserve"> dispositions des</w:t>
      </w:r>
      <w:r w:rsidRPr="00E16821">
        <w:rPr>
          <w:rFonts w:asciiTheme="minorHAnsi" w:eastAsia="Yu Mincho" w:hAnsiTheme="minorHAnsi" w:cs="Arial"/>
          <w:sz w:val="22"/>
          <w:szCs w:val="22"/>
          <w:lang w:val="fr-BE" w:eastAsia="en-GB"/>
        </w:rPr>
        <w:t xml:space="preserve"> présents Statuts ; </w:t>
      </w:r>
    </w:p>
    <w:p w14:paraId="20F007CA" w14:textId="48AB09D8" w:rsidR="00274468" w:rsidRPr="00E16821" w:rsidRDefault="00274468">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assurer </w:t>
      </w:r>
      <w:r w:rsidR="00D669FA" w:rsidRPr="00E16821">
        <w:rPr>
          <w:rFonts w:asciiTheme="minorHAnsi" w:eastAsia="Yu Mincho" w:hAnsiTheme="minorHAnsi" w:cs="Arial"/>
          <w:sz w:val="22"/>
          <w:szCs w:val="22"/>
          <w:lang w:val="fr-BE" w:eastAsia="en-GB"/>
        </w:rPr>
        <w:t>régulièrement la diffusion</w:t>
      </w:r>
      <w:r w:rsidRPr="00E16821">
        <w:rPr>
          <w:rFonts w:asciiTheme="minorHAnsi" w:eastAsia="Yu Mincho" w:hAnsiTheme="minorHAnsi" w:cs="Arial"/>
          <w:sz w:val="22"/>
          <w:szCs w:val="22"/>
          <w:lang w:val="fr-BE" w:eastAsia="en-GB"/>
        </w:rPr>
        <w:t xml:space="preserve"> d’informations </w:t>
      </w:r>
      <w:r w:rsidR="00D926DD" w:rsidRPr="00E16821">
        <w:rPr>
          <w:rFonts w:asciiTheme="minorHAnsi" w:eastAsia="Yu Mincho" w:hAnsiTheme="minorHAnsi" w:cs="Arial"/>
          <w:sz w:val="22"/>
          <w:szCs w:val="22"/>
          <w:lang w:val="fr-BE" w:eastAsia="en-GB"/>
        </w:rPr>
        <w:t>sur les activités courantes de l’Association</w:t>
      </w:r>
      <w:r w:rsidR="00D926DD" w:rsidRPr="00E16821" w:rsidDel="00D669FA">
        <w:rPr>
          <w:rFonts w:asciiTheme="minorHAnsi" w:eastAsia="Yu Mincho" w:hAnsiTheme="minorHAnsi" w:cs="Arial"/>
          <w:sz w:val="22"/>
          <w:szCs w:val="22"/>
          <w:lang w:val="fr-BE" w:eastAsia="en-GB"/>
        </w:rPr>
        <w:t xml:space="preserve"> </w:t>
      </w:r>
      <w:r w:rsidR="00D926DD" w:rsidRPr="00E16821">
        <w:rPr>
          <w:rFonts w:asciiTheme="minorHAnsi" w:eastAsia="Yu Mincho" w:hAnsiTheme="minorHAnsi" w:cs="Arial"/>
          <w:sz w:val="22"/>
          <w:szCs w:val="22"/>
          <w:lang w:val="fr-BE" w:eastAsia="en-GB"/>
        </w:rPr>
        <w:t>auprès des</w:t>
      </w:r>
      <w:r w:rsidR="00D669FA" w:rsidRPr="00E16821">
        <w:rPr>
          <w:rFonts w:asciiTheme="minorHAnsi" w:eastAsia="Yu Mincho" w:hAnsiTheme="minorHAnsi" w:cs="Arial"/>
          <w:sz w:val="22"/>
          <w:szCs w:val="22"/>
          <w:lang w:val="fr-BE" w:eastAsia="en-GB"/>
        </w:rPr>
        <w:t xml:space="preserve"> Membres et assurer la gestion de</w:t>
      </w:r>
      <w:r w:rsidR="00D926DD" w:rsidRPr="00E16821">
        <w:rPr>
          <w:rFonts w:asciiTheme="minorHAnsi" w:eastAsia="Yu Mincho" w:hAnsiTheme="minorHAnsi" w:cs="Arial"/>
          <w:sz w:val="22"/>
          <w:szCs w:val="22"/>
          <w:lang w:val="fr-BE" w:eastAsia="en-GB"/>
        </w:rPr>
        <w:t>s réactions</w:t>
      </w:r>
      <w:r w:rsidRPr="00E16821">
        <w:rPr>
          <w:rFonts w:asciiTheme="minorHAnsi" w:eastAsia="Yu Mincho" w:hAnsiTheme="minorHAnsi" w:cs="Arial"/>
          <w:sz w:val="22"/>
          <w:szCs w:val="22"/>
          <w:lang w:val="fr-BE" w:eastAsia="en-GB"/>
        </w:rPr>
        <w:t xml:space="preserve"> ; </w:t>
      </w:r>
    </w:p>
    <w:p w14:paraId="3367946B" w14:textId="64A57032" w:rsidR="00274468" w:rsidRPr="00E16821" w:rsidRDefault="00274468">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s’assurer que tous les Membres de l’Association puissent avoir accès à la documentation </w:t>
      </w:r>
      <w:r w:rsidR="00D926DD" w:rsidRPr="00E16821">
        <w:rPr>
          <w:rFonts w:asciiTheme="minorHAnsi" w:eastAsia="Yu Mincho" w:hAnsiTheme="minorHAnsi" w:cs="Arial"/>
          <w:sz w:val="22"/>
          <w:szCs w:val="22"/>
          <w:lang w:val="fr-BE" w:eastAsia="en-GB"/>
        </w:rPr>
        <w:t>relative</w:t>
      </w:r>
      <w:r w:rsidR="00D669FA" w:rsidRPr="00E16821">
        <w:rPr>
          <w:rFonts w:asciiTheme="minorHAnsi" w:eastAsia="Yu Mincho" w:hAnsiTheme="minorHAnsi" w:cs="Arial"/>
          <w:sz w:val="22"/>
          <w:szCs w:val="22"/>
          <w:lang w:val="fr-BE" w:eastAsia="en-GB"/>
        </w:rPr>
        <w:t xml:space="preserve"> aux</w:t>
      </w:r>
      <w:r w:rsidRPr="00E16821">
        <w:rPr>
          <w:rFonts w:asciiTheme="minorHAnsi" w:eastAsia="Yu Mincho" w:hAnsiTheme="minorHAnsi" w:cs="Arial"/>
          <w:sz w:val="22"/>
          <w:szCs w:val="22"/>
          <w:lang w:val="fr-BE" w:eastAsia="en-GB"/>
        </w:rPr>
        <w:t xml:space="preserve"> activités de l’Association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27B5A404" w14:textId="77777777" w:rsidR="00274468" w:rsidRPr="00E16821" w:rsidRDefault="00274468">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prendre des engagements au nom de l’Association et gérer tout investissement ou renonciation </w:t>
      </w:r>
      <w:r w:rsidR="00D926DD" w:rsidRPr="00E16821">
        <w:rPr>
          <w:rFonts w:asciiTheme="minorHAnsi" w:eastAsia="Yu Mincho" w:hAnsiTheme="minorHAnsi" w:cs="Arial"/>
          <w:sz w:val="22"/>
          <w:szCs w:val="22"/>
          <w:lang w:val="fr-BE" w:eastAsia="en-GB"/>
        </w:rPr>
        <w:t xml:space="preserve">à des droits </w:t>
      </w:r>
      <w:r w:rsidRPr="00E16821">
        <w:rPr>
          <w:rFonts w:asciiTheme="minorHAnsi" w:eastAsia="Yu Mincho" w:hAnsiTheme="minorHAnsi" w:cs="Arial"/>
          <w:sz w:val="22"/>
          <w:szCs w:val="22"/>
          <w:lang w:val="fr-BE" w:eastAsia="en-GB"/>
        </w:rPr>
        <w:t>dans les limites fixées par l’Assemblée Générale</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et</w:t>
      </w:r>
    </w:p>
    <w:p w14:paraId="7E61EA71" w14:textId="12472B9F" w:rsidR="00274468" w:rsidRPr="00E16821" w:rsidRDefault="00274468">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conclusion, la modification ou la résiliation de tout contrat de travail explicitement </w:t>
      </w:r>
      <w:r w:rsidR="004707FB" w:rsidRPr="00E16821">
        <w:rPr>
          <w:rFonts w:asciiTheme="minorHAnsi" w:eastAsia="Yu Mincho" w:hAnsiTheme="minorHAnsi" w:cs="Arial"/>
          <w:sz w:val="22"/>
          <w:szCs w:val="22"/>
          <w:lang w:val="fr-BE" w:eastAsia="en-GB"/>
        </w:rPr>
        <w:t xml:space="preserve">envisagé </w:t>
      </w:r>
      <w:r w:rsidRPr="00E16821">
        <w:rPr>
          <w:rFonts w:asciiTheme="minorHAnsi" w:eastAsia="Yu Mincho" w:hAnsiTheme="minorHAnsi" w:cs="Arial"/>
          <w:sz w:val="22"/>
          <w:szCs w:val="22"/>
          <w:lang w:val="fr-BE" w:eastAsia="en-GB"/>
        </w:rPr>
        <w:t xml:space="preserve">et approuvé par l’Assemblée Générale dans le Budget ou, </w:t>
      </w:r>
      <w:r w:rsidR="004707FB" w:rsidRPr="00E16821">
        <w:rPr>
          <w:rFonts w:asciiTheme="minorHAnsi" w:eastAsia="Yu Mincho" w:hAnsiTheme="minorHAnsi" w:cs="Arial"/>
          <w:sz w:val="22"/>
          <w:szCs w:val="22"/>
          <w:lang w:val="fr-BE" w:eastAsia="en-GB"/>
        </w:rPr>
        <w:t>dans le</w:t>
      </w:r>
      <w:r w:rsidR="00D926DD" w:rsidRPr="00E16821">
        <w:rPr>
          <w:rFonts w:asciiTheme="minorHAnsi" w:eastAsia="Yu Mincho" w:hAnsiTheme="minorHAnsi" w:cs="Arial"/>
          <w:sz w:val="22"/>
          <w:szCs w:val="22"/>
          <w:lang w:val="fr-BE" w:eastAsia="en-GB"/>
        </w:rPr>
        <w:t>s</w:t>
      </w:r>
      <w:r w:rsidR="004707FB" w:rsidRPr="00E16821">
        <w:rPr>
          <w:rFonts w:asciiTheme="minorHAnsi" w:eastAsia="Yu Mincho" w:hAnsiTheme="minorHAnsi" w:cs="Arial"/>
          <w:sz w:val="22"/>
          <w:szCs w:val="22"/>
          <w:lang w:val="fr-BE" w:eastAsia="en-GB"/>
        </w:rPr>
        <w:t xml:space="preserve"> cas d’urgence, la résiliation de tout contrat de travail sans </w:t>
      </w:r>
      <w:r w:rsidR="00187AB1" w:rsidRPr="00E16821">
        <w:rPr>
          <w:rFonts w:asciiTheme="minorHAnsi" w:eastAsia="Yu Mincho" w:hAnsiTheme="minorHAnsi" w:cs="Arial"/>
          <w:sz w:val="22"/>
          <w:szCs w:val="22"/>
          <w:lang w:val="fr-BE" w:eastAsia="en-GB"/>
        </w:rPr>
        <w:t>que cette</w:t>
      </w:r>
      <w:r w:rsidR="004707FB" w:rsidRPr="00E16821">
        <w:rPr>
          <w:rFonts w:asciiTheme="minorHAnsi" w:eastAsia="Yu Mincho" w:hAnsiTheme="minorHAnsi" w:cs="Arial"/>
          <w:sz w:val="22"/>
          <w:szCs w:val="22"/>
          <w:lang w:val="fr-BE" w:eastAsia="en-GB"/>
        </w:rPr>
        <w:t xml:space="preserve"> décision de résiliation n’ait été </w:t>
      </w:r>
      <w:r w:rsidRPr="00E16821">
        <w:rPr>
          <w:rFonts w:asciiTheme="minorHAnsi" w:eastAsia="Yu Mincho" w:hAnsiTheme="minorHAnsi" w:cs="Arial"/>
          <w:sz w:val="22"/>
          <w:szCs w:val="22"/>
          <w:lang w:val="fr-BE" w:eastAsia="en-GB"/>
        </w:rPr>
        <w:t xml:space="preserve">précédemment </w:t>
      </w:r>
      <w:r w:rsidR="004707FB" w:rsidRPr="00E16821">
        <w:rPr>
          <w:rFonts w:asciiTheme="minorHAnsi" w:eastAsia="Yu Mincho" w:hAnsiTheme="minorHAnsi" w:cs="Arial"/>
          <w:sz w:val="22"/>
          <w:szCs w:val="22"/>
          <w:lang w:val="fr-BE" w:eastAsia="en-GB"/>
        </w:rPr>
        <w:t xml:space="preserve">décidée et </w:t>
      </w:r>
      <w:r w:rsidRPr="00E16821">
        <w:rPr>
          <w:rFonts w:asciiTheme="minorHAnsi" w:eastAsia="Yu Mincho" w:hAnsiTheme="minorHAnsi" w:cs="Arial"/>
          <w:sz w:val="22"/>
          <w:szCs w:val="22"/>
          <w:lang w:val="fr-BE" w:eastAsia="en-GB"/>
        </w:rPr>
        <w:t>approuvé</w:t>
      </w:r>
      <w:r w:rsidR="004707FB"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 par l’Assemblée Générale. </w:t>
      </w:r>
    </w:p>
    <w:p w14:paraId="0D6BEBB6" w14:textId="015B69F1" w:rsidR="00274468" w:rsidRPr="00E16821" w:rsidRDefault="004707FB">
      <w:pPr>
        <w:widowControl/>
        <w:numPr>
          <w:ilvl w:val="0"/>
          <w:numId w:val="2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Dans un esprit de clarté,</w:t>
      </w:r>
      <w:r w:rsidR="00274468" w:rsidRPr="00E16821">
        <w:rPr>
          <w:rFonts w:asciiTheme="minorHAnsi" w:eastAsia="Yu Mincho" w:hAnsiTheme="minorHAnsi" w:cs="Arial"/>
          <w:sz w:val="22"/>
          <w:szCs w:val="22"/>
          <w:lang w:val="fr-BE" w:eastAsia="en-GB"/>
        </w:rPr>
        <w:t xml:space="preserve"> les </w:t>
      </w:r>
      <w:r w:rsidR="00187AB1" w:rsidRPr="00E16821">
        <w:rPr>
          <w:rFonts w:asciiTheme="minorHAnsi" w:eastAsia="Yu Mincho" w:hAnsiTheme="minorHAnsi" w:cs="Arial"/>
          <w:sz w:val="22"/>
          <w:szCs w:val="22"/>
          <w:lang w:val="fr-BE" w:eastAsia="en-GB"/>
        </w:rPr>
        <w:t xml:space="preserve">actes </w:t>
      </w:r>
      <w:r w:rsidR="00274468" w:rsidRPr="00E16821">
        <w:rPr>
          <w:rFonts w:asciiTheme="minorHAnsi" w:eastAsia="Yu Mincho" w:hAnsiTheme="minorHAnsi" w:cs="Arial"/>
          <w:sz w:val="22"/>
          <w:szCs w:val="22"/>
          <w:lang w:val="fr-BE" w:eastAsia="en-GB"/>
        </w:rPr>
        <w:t xml:space="preserve">juridiques suivants </w:t>
      </w:r>
      <w:r w:rsidRPr="00E16821">
        <w:rPr>
          <w:rFonts w:asciiTheme="minorHAnsi" w:eastAsia="Yu Mincho" w:hAnsiTheme="minorHAnsi" w:cs="Arial"/>
          <w:sz w:val="22"/>
          <w:szCs w:val="22"/>
          <w:lang w:val="fr-BE" w:eastAsia="en-GB"/>
        </w:rPr>
        <w:t>requièrent</w:t>
      </w:r>
      <w:r w:rsidR="00274468" w:rsidRPr="00E16821">
        <w:rPr>
          <w:rFonts w:asciiTheme="minorHAnsi" w:eastAsia="Yu Mincho" w:hAnsiTheme="minorHAnsi" w:cs="Arial"/>
          <w:sz w:val="22"/>
          <w:szCs w:val="22"/>
          <w:lang w:val="fr-BE" w:eastAsia="en-GB"/>
        </w:rPr>
        <w:t xml:space="preserve"> l’approbation préalable de l’Assemblée Générale </w:t>
      </w:r>
      <w:r w:rsidR="00187AB1" w:rsidRPr="00E16821">
        <w:rPr>
          <w:rFonts w:asciiTheme="minorHAnsi" w:eastAsia="Yu Mincho" w:hAnsiTheme="minorHAnsi" w:cs="Arial"/>
          <w:sz w:val="22"/>
          <w:szCs w:val="22"/>
          <w:lang w:val="fr-BE" w:eastAsia="en-GB"/>
        </w:rPr>
        <w:t xml:space="preserve">selon les conditions </w:t>
      </w:r>
      <w:r w:rsidR="00F065D1" w:rsidRPr="00E16821">
        <w:rPr>
          <w:rFonts w:asciiTheme="minorHAnsi" w:eastAsia="Yu Mincho" w:hAnsiTheme="minorHAnsi" w:cs="Arial"/>
          <w:sz w:val="22"/>
          <w:szCs w:val="22"/>
          <w:lang w:val="fr-BE" w:eastAsia="en-GB"/>
        </w:rPr>
        <w:t xml:space="preserve">de vote </w:t>
      </w:r>
      <w:r w:rsidR="00187AB1" w:rsidRPr="00E16821">
        <w:rPr>
          <w:rFonts w:asciiTheme="minorHAnsi" w:eastAsia="Yu Mincho" w:hAnsiTheme="minorHAnsi" w:cs="Arial"/>
          <w:sz w:val="22"/>
          <w:szCs w:val="22"/>
          <w:lang w:val="fr-BE" w:eastAsia="en-GB"/>
        </w:rPr>
        <w:t xml:space="preserve">prévues </w:t>
      </w:r>
      <w:r w:rsidR="00274468" w:rsidRPr="00E16821">
        <w:rPr>
          <w:rFonts w:asciiTheme="minorHAnsi" w:eastAsia="Yu Mincho" w:hAnsiTheme="minorHAnsi" w:cs="Arial"/>
          <w:sz w:val="22"/>
          <w:szCs w:val="22"/>
          <w:lang w:val="fr-BE" w:eastAsia="en-GB"/>
        </w:rPr>
        <w:t xml:space="preserve">à </w:t>
      </w:r>
      <w:r w:rsidR="0087401D" w:rsidRPr="00E16821">
        <w:rPr>
          <w:rFonts w:asciiTheme="minorHAnsi" w:eastAsia="Yu Mincho" w:hAnsiTheme="minorHAnsi" w:cs="Arial"/>
          <w:sz w:val="22"/>
          <w:szCs w:val="22"/>
          <w:lang w:val="fr-BE" w:eastAsia="en-GB"/>
        </w:rPr>
        <w:t>l’Article 13.10 (g)</w:t>
      </w:r>
      <w:r w:rsidR="00274468" w:rsidRPr="00E16821">
        <w:rPr>
          <w:rFonts w:asciiTheme="minorHAnsi" w:eastAsia="Yu Mincho" w:hAnsiTheme="minorHAnsi" w:cs="Arial"/>
          <w:sz w:val="22"/>
          <w:szCs w:val="22"/>
          <w:lang w:val="fr-BE" w:eastAsia="en-GB"/>
        </w:rPr>
        <w:t xml:space="preserve"> : </w:t>
      </w:r>
    </w:p>
    <w:p w14:paraId="003E65EF" w14:textId="3CE2491D" w:rsidR="00274468" w:rsidRPr="00E16821" w:rsidRDefault="00274468">
      <w:pPr>
        <w:widowControl/>
        <w:numPr>
          <w:ilvl w:val="1"/>
          <w:numId w:val="25"/>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l’adhésion de l’Association à d’autres associations, la prise de participations dans d’autres </w:t>
      </w:r>
      <w:r w:rsidR="009870FA" w:rsidRPr="00E16821">
        <w:rPr>
          <w:rFonts w:asciiTheme="minorHAnsi" w:eastAsia="Yu Mincho" w:hAnsiTheme="minorHAnsi" w:cs="Arial"/>
          <w:sz w:val="22"/>
          <w:szCs w:val="22"/>
          <w:lang w:val="fr-BE" w:eastAsia="en-GB"/>
        </w:rPr>
        <w:t>personnes morales</w:t>
      </w:r>
      <w:r w:rsidR="00187AB1"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r w:rsidR="00187AB1" w:rsidRPr="00E16821">
        <w:rPr>
          <w:rFonts w:asciiTheme="minorHAnsi" w:eastAsia="Yu Mincho" w:hAnsiTheme="minorHAnsi" w:cs="Arial"/>
          <w:sz w:val="22"/>
          <w:szCs w:val="22"/>
          <w:lang w:val="fr-BE" w:eastAsia="en-GB"/>
        </w:rPr>
        <w:t xml:space="preserve">la souscription à </w:t>
      </w:r>
      <w:r w:rsidR="009870FA" w:rsidRPr="00E16821">
        <w:rPr>
          <w:rFonts w:asciiTheme="minorHAnsi" w:eastAsia="Yu Mincho" w:hAnsiTheme="minorHAnsi" w:cs="Arial"/>
          <w:sz w:val="22"/>
          <w:szCs w:val="22"/>
          <w:lang w:val="fr-BE" w:eastAsia="en-GB"/>
        </w:rPr>
        <w:t xml:space="preserve">tout accord professionnel ou </w:t>
      </w:r>
      <w:r w:rsidR="00187AB1" w:rsidRPr="00E16821">
        <w:rPr>
          <w:rFonts w:asciiTheme="minorHAnsi" w:eastAsia="Yu Mincho" w:hAnsiTheme="minorHAnsi" w:cs="Arial"/>
          <w:sz w:val="22"/>
          <w:szCs w:val="22"/>
          <w:lang w:val="fr-BE" w:eastAsia="en-GB"/>
        </w:rPr>
        <w:t xml:space="preserve">à toute </w:t>
      </w:r>
      <w:r w:rsidRPr="00E16821">
        <w:rPr>
          <w:rFonts w:asciiTheme="minorHAnsi" w:eastAsia="Yu Mincho" w:hAnsiTheme="minorHAnsi" w:cs="Arial"/>
          <w:sz w:val="22"/>
          <w:szCs w:val="22"/>
          <w:lang w:val="fr-BE" w:eastAsia="en-GB"/>
        </w:rPr>
        <w:t xml:space="preserve">organisation </w:t>
      </w:r>
      <w:r w:rsidR="00187AB1" w:rsidRPr="00E16821">
        <w:rPr>
          <w:rFonts w:asciiTheme="minorHAnsi" w:eastAsia="Yu Mincho" w:hAnsiTheme="minorHAnsi" w:cs="Arial"/>
          <w:sz w:val="22"/>
          <w:szCs w:val="22"/>
          <w:lang w:val="fr-BE" w:eastAsia="en-GB"/>
        </w:rPr>
        <w:t>et</w:t>
      </w:r>
      <w:r w:rsidRPr="00E16821">
        <w:rPr>
          <w:rFonts w:asciiTheme="minorHAnsi" w:eastAsia="Yu Mincho" w:hAnsiTheme="minorHAnsi" w:cs="Arial"/>
          <w:sz w:val="22"/>
          <w:szCs w:val="22"/>
          <w:lang w:val="fr-BE" w:eastAsia="en-GB"/>
        </w:rPr>
        <w:t xml:space="preserve"> la modification de ce </w:t>
      </w:r>
      <w:r w:rsidR="009870FA" w:rsidRPr="00E16821">
        <w:rPr>
          <w:rFonts w:asciiTheme="minorHAnsi" w:eastAsia="Yu Mincho" w:hAnsiTheme="minorHAnsi" w:cs="Arial"/>
          <w:sz w:val="22"/>
          <w:szCs w:val="22"/>
          <w:lang w:val="fr-BE" w:eastAsia="en-GB"/>
        </w:rPr>
        <w:t xml:space="preserve">genre </w:t>
      </w:r>
      <w:r w:rsidRPr="00E16821">
        <w:rPr>
          <w:rFonts w:asciiTheme="minorHAnsi" w:eastAsia="Yu Mincho" w:hAnsiTheme="minorHAnsi" w:cs="Arial"/>
          <w:sz w:val="22"/>
          <w:szCs w:val="22"/>
          <w:lang w:val="fr-BE" w:eastAsia="en-GB"/>
        </w:rPr>
        <w:t xml:space="preserve">d’adhésion ou de participation ; </w:t>
      </w:r>
    </w:p>
    <w:p w14:paraId="74D939DE" w14:textId="50D58078" w:rsidR="00274468" w:rsidRPr="00E16821" w:rsidRDefault="0020637A">
      <w:pPr>
        <w:widowControl/>
        <w:autoSpaceDE/>
        <w:autoSpaceDN/>
        <w:adjustRightInd/>
        <w:ind w:left="630"/>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et les actes juridiques suivants requièrent l’approbation préalable de l’Assemblée Générale</w:t>
      </w:r>
      <w:r w:rsidR="00526FD1"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selon les conditions de vote prévues à l’Article 13.9 (k) :</w:t>
      </w:r>
      <w:r w:rsidR="0080705F" w:rsidRPr="00E16821">
        <w:rPr>
          <w:rFonts w:asciiTheme="minorHAnsi" w:eastAsia="Yu Mincho" w:hAnsiTheme="minorHAnsi" w:cs="Arial"/>
          <w:sz w:val="22"/>
          <w:szCs w:val="22"/>
          <w:lang w:val="fr-BE" w:eastAsia="en-GB"/>
        </w:rPr>
        <w:t xml:space="preserve"> </w:t>
      </w:r>
    </w:p>
    <w:p w14:paraId="7D2E437F" w14:textId="17B2FD49" w:rsidR="001145B6" w:rsidRPr="00E16821" w:rsidRDefault="001145B6">
      <w:pPr>
        <w:widowControl/>
        <w:numPr>
          <w:ilvl w:val="0"/>
          <w:numId w:val="53"/>
        </w:numPr>
        <w:autoSpaceDE/>
        <w:autoSpaceDN/>
        <w:adjustRightInd/>
        <w:ind w:left="990" w:hanging="450"/>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signature de contrat avec des organismes de financement externes ;</w:t>
      </w:r>
    </w:p>
    <w:p w14:paraId="4C8DF4C2" w14:textId="244EC6D3" w:rsidR="00274468" w:rsidRPr="00E16821" w:rsidRDefault="009870FA">
      <w:pPr>
        <w:widowControl/>
        <w:numPr>
          <w:ilvl w:val="0"/>
          <w:numId w:val="53"/>
        </w:numPr>
        <w:autoSpaceDE/>
        <w:autoSpaceDN/>
        <w:adjustRightInd/>
        <w:ind w:left="990" w:hanging="450"/>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à moins qu’il en a</w:t>
      </w:r>
      <w:r w:rsidR="00112569" w:rsidRPr="00E16821">
        <w:rPr>
          <w:rFonts w:asciiTheme="minorHAnsi" w:eastAsia="Yu Mincho" w:hAnsiTheme="minorHAnsi" w:cs="Arial"/>
          <w:sz w:val="22"/>
          <w:szCs w:val="22"/>
          <w:lang w:val="fr-BE" w:eastAsia="en-GB"/>
        </w:rPr>
        <w:t>it</w:t>
      </w:r>
      <w:r w:rsidRPr="00E16821">
        <w:rPr>
          <w:rFonts w:asciiTheme="minorHAnsi" w:eastAsia="Yu Mincho" w:hAnsiTheme="minorHAnsi" w:cs="Arial"/>
          <w:sz w:val="22"/>
          <w:szCs w:val="22"/>
          <w:lang w:val="fr-BE" w:eastAsia="en-GB"/>
        </w:rPr>
        <w:t xml:space="preserve"> été expressément décidé et approuvé par l’Assemblée Générale dans le budget, </w:t>
      </w:r>
      <w:r w:rsidR="00274468" w:rsidRPr="00E16821">
        <w:rPr>
          <w:rFonts w:asciiTheme="minorHAnsi" w:eastAsia="Yu Mincho" w:hAnsiTheme="minorHAnsi" w:cs="Arial"/>
          <w:sz w:val="22"/>
          <w:szCs w:val="22"/>
          <w:lang w:val="fr-BE" w:eastAsia="en-GB"/>
        </w:rPr>
        <w:t>la prise d’engagements pour le compte de</w:t>
      </w:r>
      <w:r w:rsidR="00D36849"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l’Association,</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la conclusion d’investissements ou toute renonciation </w:t>
      </w:r>
      <w:r w:rsidRPr="00E16821">
        <w:rPr>
          <w:rFonts w:asciiTheme="minorHAnsi" w:eastAsia="Yu Mincho" w:hAnsiTheme="minorHAnsi" w:cs="Arial"/>
          <w:sz w:val="22"/>
          <w:szCs w:val="22"/>
          <w:lang w:val="fr-BE" w:eastAsia="en-GB"/>
        </w:rPr>
        <w:t xml:space="preserve">pour une </w:t>
      </w:r>
      <w:r w:rsidR="00274468" w:rsidRPr="00E16821">
        <w:rPr>
          <w:rFonts w:asciiTheme="minorHAnsi" w:eastAsia="Yu Mincho" w:hAnsiTheme="minorHAnsi" w:cs="Arial"/>
          <w:sz w:val="22"/>
          <w:szCs w:val="22"/>
          <w:lang w:val="fr-BE" w:eastAsia="en-GB"/>
        </w:rPr>
        <w:t xml:space="preserve">valeur totale dépassant la limite </w:t>
      </w:r>
      <w:r w:rsidRPr="00E16821">
        <w:rPr>
          <w:rFonts w:asciiTheme="minorHAnsi" w:eastAsia="Yu Mincho" w:hAnsiTheme="minorHAnsi" w:cs="Arial"/>
          <w:sz w:val="22"/>
          <w:szCs w:val="22"/>
          <w:lang w:val="fr-BE" w:eastAsia="en-GB"/>
        </w:rPr>
        <w:t xml:space="preserve">autorisée </w:t>
      </w:r>
      <w:r w:rsidR="00274468" w:rsidRPr="00E16821">
        <w:rPr>
          <w:rFonts w:asciiTheme="minorHAnsi" w:eastAsia="Yu Mincho" w:hAnsiTheme="minorHAnsi" w:cs="Arial"/>
          <w:sz w:val="22"/>
          <w:szCs w:val="22"/>
          <w:lang w:val="fr-BE" w:eastAsia="en-GB"/>
        </w:rPr>
        <w:t xml:space="preserve">par l’Assemblée Générale conformément à l’Article 15.1.2(h) ci-dessus; </w:t>
      </w:r>
    </w:p>
    <w:p w14:paraId="7CF3891E" w14:textId="6C199447" w:rsidR="00274468" w:rsidRPr="00E16821" w:rsidRDefault="009870FA">
      <w:pPr>
        <w:widowControl/>
        <w:numPr>
          <w:ilvl w:val="0"/>
          <w:numId w:val="53"/>
        </w:numPr>
        <w:autoSpaceDE/>
        <w:autoSpaceDN/>
        <w:adjustRightInd/>
        <w:ind w:left="990" w:hanging="450"/>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à moins qu’elle ait été explicitement envisagée et approuvée par l’Assemblée Générale pour le Budget</w:t>
      </w:r>
      <w:r w:rsidR="00112569" w:rsidRPr="00E16821">
        <w:rPr>
          <w:rFonts w:asciiTheme="minorHAnsi" w:eastAsia="Yu Mincho" w:hAnsiTheme="minorHAnsi" w:cs="Arial"/>
          <w:sz w:val="22"/>
          <w:szCs w:val="22"/>
          <w:lang w:val="fr-BE" w:eastAsia="en-GB"/>
        </w:rPr>
        <w:t>,</w:t>
      </w:r>
      <w:r w:rsidR="00187AB1" w:rsidRPr="00E16821">
        <w:rPr>
          <w:rFonts w:asciiTheme="minorHAnsi" w:eastAsia="Yu Mincho" w:hAnsiTheme="minorHAnsi" w:cs="Arial"/>
          <w:sz w:val="22"/>
          <w:szCs w:val="22"/>
          <w:lang w:val="fr-BE" w:eastAsia="en-GB"/>
        </w:rPr>
        <w:t xml:space="preserve"> </w:t>
      </w:r>
      <w:r w:rsidR="00112569" w:rsidRPr="00E16821">
        <w:rPr>
          <w:rFonts w:asciiTheme="minorHAnsi" w:eastAsia="Yu Mincho" w:hAnsiTheme="minorHAnsi" w:cs="Arial"/>
          <w:sz w:val="22"/>
          <w:szCs w:val="22"/>
          <w:lang w:val="fr-BE" w:eastAsia="en-GB"/>
        </w:rPr>
        <w:t>et sauf</w:t>
      </w:r>
      <w:r w:rsidR="00522F16" w:rsidRPr="00E16821">
        <w:rPr>
          <w:rFonts w:asciiTheme="minorHAnsi" w:eastAsia="Yu Mincho" w:hAnsiTheme="minorHAnsi" w:cs="Arial"/>
          <w:sz w:val="22"/>
          <w:szCs w:val="22"/>
          <w:lang w:val="fr-BE" w:eastAsia="en-GB"/>
        </w:rPr>
        <w:t xml:space="preserve"> dans le</w:t>
      </w:r>
      <w:r w:rsidR="00112569" w:rsidRPr="00E16821">
        <w:rPr>
          <w:rFonts w:asciiTheme="minorHAnsi" w:eastAsia="Yu Mincho" w:hAnsiTheme="minorHAnsi" w:cs="Arial"/>
          <w:sz w:val="22"/>
          <w:szCs w:val="22"/>
          <w:lang w:val="fr-BE" w:eastAsia="en-GB"/>
        </w:rPr>
        <w:t>s</w:t>
      </w:r>
      <w:r w:rsidR="00522F16" w:rsidRPr="00E16821">
        <w:rPr>
          <w:rFonts w:asciiTheme="minorHAnsi" w:eastAsia="Yu Mincho" w:hAnsiTheme="minorHAnsi" w:cs="Arial"/>
          <w:sz w:val="22"/>
          <w:szCs w:val="22"/>
          <w:lang w:val="fr-BE" w:eastAsia="en-GB"/>
        </w:rPr>
        <w:t xml:space="preserve"> cas d’urgence </w:t>
      </w:r>
      <w:r w:rsidR="00112569" w:rsidRPr="00E16821">
        <w:rPr>
          <w:rFonts w:asciiTheme="minorHAnsi" w:eastAsia="Yu Mincho" w:hAnsiTheme="minorHAnsi" w:cs="Arial"/>
          <w:sz w:val="22"/>
          <w:szCs w:val="22"/>
          <w:lang w:val="fr-BE" w:eastAsia="en-GB"/>
        </w:rPr>
        <w:t xml:space="preserve">de résiliation </w:t>
      </w:r>
      <w:r w:rsidR="00522F16" w:rsidRPr="00E16821">
        <w:rPr>
          <w:rFonts w:asciiTheme="minorHAnsi" w:eastAsia="Yu Mincho" w:hAnsiTheme="minorHAnsi" w:cs="Arial"/>
          <w:sz w:val="22"/>
          <w:szCs w:val="22"/>
          <w:lang w:val="fr-BE" w:eastAsia="en-GB"/>
        </w:rPr>
        <w:t>prévu</w:t>
      </w:r>
      <w:r w:rsidR="00112569" w:rsidRPr="00E16821">
        <w:rPr>
          <w:rFonts w:asciiTheme="minorHAnsi" w:eastAsia="Yu Mincho" w:hAnsiTheme="minorHAnsi" w:cs="Arial"/>
          <w:sz w:val="22"/>
          <w:szCs w:val="22"/>
          <w:lang w:val="fr-BE" w:eastAsia="en-GB"/>
        </w:rPr>
        <w:t>s</w:t>
      </w:r>
      <w:r w:rsidR="00522F16" w:rsidRPr="00E16821">
        <w:rPr>
          <w:rFonts w:asciiTheme="minorHAnsi" w:eastAsia="Yu Mincho" w:hAnsiTheme="minorHAnsi" w:cs="Arial"/>
          <w:sz w:val="22"/>
          <w:szCs w:val="22"/>
          <w:lang w:val="fr-BE" w:eastAsia="en-GB"/>
        </w:rPr>
        <w:t xml:space="preserve"> à l’Article 15.1.2 (i), </w:t>
      </w:r>
      <w:r w:rsidR="005A6326" w:rsidRPr="00E16821">
        <w:rPr>
          <w:rFonts w:asciiTheme="minorHAnsi" w:eastAsia="Yu Mincho" w:hAnsiTheme="minorHAnsi" w:cs="Arial"/>
          <w:sz w:val="22"/>
          <w:szCs w:val="22"/>
          <w:lang w:val="fr-BE" w:eastAsia="en-GB"/>
        </w:rPr>
        <w:t>l</w:t>
      </w:r>
      <w:r w:rsidR="00274468" w:rsidRPr="00E16821">
        <w:rPr>
          <w:rFonts w:asciiTheme="minorHAnsi" w:eastAsia="Yu Mincho" w:hAnsiTheme="minorHAnsi" w:cs="Arial"/>
          <w:sz w:val="22"/>
          <w:szCs w:val="22"/>
          <w:lang w:val="fr-BE" w:eastAsia="en-GB"/>
        </w:rPr>
        <w:t>a conclusion, la modification ou la résiliation de tout contrat de travail</w:t>
      </w:r>
      <w:r w:rsidR="00112569"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w:t>
      </w:r>
    </w:p>
    <w:p w14:paraId="25E05184" w14:textId="645118DA" w:rsidR="00274468" w:rsidRPr="00E16821" w:rsidRDefault="00274468">
      <w:pPr>
        <w:widowControl/>
        <w:numPr>
          <w:ilvl w:val="0"/>
          <w:numId w:val="2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Toute proposition faite par le Conseil d’Administration pour une décision </w:t>
      </w:r>
      <w:r w:rsidR="00522F16" w:rsidRPr="00E16821">
        <w:rPr>
          <w:rFonts w:asciiTheme="minorHAnsi" w:eastAsia="Yu Mincho" w:hAnsiTheme="minorHAnsi" w:cs="Arial"/>
          <w:sz w:val="22"/>
          <w:szCs w:val="22"/>
          <w:lang w:val="fr-BE" w:eastAsia="en-GB"/>
        </w:rPr>
        <w:t xml:space="preserve">soumise à </w:t>
      </w:r>
      <w:r w:rsidRPr="00E16821">
        <w:rPr>
          <w:rFonts w:asciiTheme="minorHAnsi" w:eastAsia="Yu Mincho" w:hAnsiTheme="minorHAnsi" w:cs="Arial"/>
          <w:sz w:val="22"/>
          <w:szCs w:val="22"/>
          <w:lang w:val="fr-BE" w:eastAsia="en-GB"/>
        </w:rPr>
        <w:t xml:space="preserve">l’Assemblée Générale doit être adressée au Président ou, </w:t>
      </w:r>
      <w:r w:rsidR="00082BF7" w:rsidRPr="00E16821">
        <w:rPr>
          <w:rFonts w:asciiTheme="minorHAnsi" w:eastAsia="Yu Mincho" w:hAnsiTheme="minorHAnsi" w:cs="Arial"/>
          <w:sz w:val="22"/>
          <w:szCs w:val="22"/>
          <w:lang w:val="fr-BE" w:eastAsia="en-GB"/>
        </w:rPr>
        <w:t>dans l’éventualité</w:t>
      </w:r>
      <w:r w:rsidRPr="00E16821">
        <w:rPr>
          <w:rFonts w:asciiTheme="minorHAnsi" w:eastAsia="Yu Mincho" w:hAnsiTheme="minorHAnsi" w:cs="Arial"/>
          <w:sz w:val="22"/>
          <w:szCs w:val="22"/>
          <w:lang w:val="fr-BE" w:eastAsia="en-GB"/>
        </w:rPr>
        <w:t xml:space="preserve"> </w:t>
      </w:r>
      <w:r w:rsidR="00112569" w:rsidRPr="00E16821">
        <w:rPr>
          <w:rFonts w:asciiTheme="minorHAnsi" w:eastAsia="Yu Mincho" w:hAnsiTheme="minorHAnsi" w:cs="Arial"/>
          <w:sz w:val="22"/>
          <w:szCs w:val="22"/>
          <w:lang w:val="fr-BE" w:eastAsia="en-GB"/>
        </w:rPr>
        <w:t xml:space="preserve">où le </w:t>
      </w:r>
      <w:r w:rsidRPr="00E16821">
        <w:rPr>
          <w:rFonts w:asciiTheme="minorHAnsi" w:eastAsia="Yu Mincho" w:hAnsiTheme="minorHAnsi" w:cs="Arial"/>
          <w:sz w:val="22"/>
          <w:szCs w:val="22"/>
          <w:lang w:val="fr-BE" w:eastAsia="en-GB"/>
        </w:rPr>
        <w:t xml:space="preserve">Président n’est pas disponible, au Vice-Président. </w:t>
      </w:r>
    </w:p>
    <w:p w14:paraId="29A3F41F" w14:textId="3B668D40" w:rsidR="00274468" w:rsidRPr="00E16821" w:rsidRDefault="00AE446E">
      <w:pPr>
        <w:widowControl/>
        <w:numPr>
          <w:ilvl w:val="0"/>
          <w:numId w:val="2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Lorsqu’il existe un </w:t>
      </w:r>
      <w:r w:rsidR="00274468" w:rsidRPr="00E16821">
        <w:rPr>
          <w:rFonts w:asciiTheme="minorHAnsi" w:eastAsia="Yu Mincho" w:hAnsiTheme="minorHAnsi" w:cs="Arial"/>
          <w:sz w:val="22"/>
          <w:szCs w:val="22"/>
          <w:lang w:val="fr-BE" w:eastAsia="en-GB"/>
        </w:rPr>
        <w:t>conflit d’intérêt entre l’Association</w:t>
      </w:r>
      <w:r w:rsidRPr="00E16821">
        <w:rPr>
          <w:rFonts w:asciiTheme="minorHAnsi" w:eastAsia="Yu Mincho" w:hAnsiTheme="minorHAnsi" w:cs="Arial"/>
          <w:sz w:val="22"/>
          <w:szCs w:val="22"/>
          <w:lang w:val="fr-BE" w:eastAsia="en-GB"/>
        </w:rPr>
        <w:t xml:space="preserve"> et</w:t>
      </w:r>
      <w:r w:rsidR="00274468" w:rsidRPr="00E16821">
        <w:rPr>
          <w:rFonts w:asciiTheme="minorHAnsi" w:eastAsia="Yu Mincho" w:hAnsiTheme="minorHAnsi" w:cs="Arial"/>
          <w:sz w:val="22"/>
          <w:szCs w:val="22"/>
          <w:lang w:val="fr-BE" w:eastAsia="en-GB"/>
        </w:rPr>
        <w:t xml:space="preserve"> un membre du Conseil d’Administration, et/ou un Membre dont le représentant est membre du Conseil d’Administration, </w:t>
      </w:r>
      <w:r w:rsidRPr="00E16821">
        <w:rPr>
          <w:rFonts w:asciiTheme="minorHAnsi" w:eastAsia="Yu Mincho" w:hAnsiTheme="minorHAnsi" w:cs="Arial"/>
          <w:sz w:val="22"/>
          <w:szCs w:val="22"/>
          <w:lang w:val="fr-BE" w:eastAsia="en-GB"/>
        </w:rPr>
        <w:t xml:space="preserve">le </w:t>
      </w:r>
      <w:r w:rsidR="00274468" w:rsidRPr="00E16821">
        <w:rPr>
          <w:rFonts w:asciiTheme="minorHAnsi" w:eastAsia="Yu Mincho" w:hAnsiTheme="minorHAnsi" w:cs="Arial"/>
          <w:sz w:val="22"/>
          <w:szCs w:val="22"/>
          <w:lang w:val="fr-BE" w:eastAsia="en-GB"/>
        </w:rPr>
        <w:t xml:space="preserve">membre du Conseil d’Administration </w:t>
      </w:r>
      <w:r w:rsidRPr="00E16821">
        <w:rPr>
          <w:rFonts w:asciiTheme="minorHAnsi" w:eastAsia="Yu Mincho" w:hAnsiTheme="minorHAnsi" w:cs="Arial"/>
          <w:sz w:val="22"/>
          <w:szCs w:val="22"/>
          <w:lang w:val="fr-BE" w:eastAsia="en-GB"/>
        </w:rPr>
        <w:t xml:space="preserve">concerné doit </w:t>
      </w:r>
      <w:r w:rsidR="00274468" w:rsidRPr="00E16821">
        <w:rPr>
          <w:rFonts w:asciiTheme="minorHAnsi" w:eastAsia="Yu Mincho" w:hAnsiTheme="minorHAnsi" w:cs="Arial"/>
          <w:sz w:val="22"/>
          <w:szCs w:val="22"/>
          <w:lang w:val="fr-BE" w:eastAsia="en-GB"/>
        </w:rPr>
        <w:t>s’abstenir de voter</w:t>
      </w:r>
      <w:r w:rsidR="008D40A5" w:rsidRPr="00E16821">
        <w:rPr>
          <w:rFonts w:asciiTheme="minorHAnsi" w:eastAsia="Yu Mincho" w:hAnsiTheme="minorHAnsi" w:cs="Arial"/>
          <w:sz w:val="22"/>
          <w:szCs w:val="22"/>
          <w:lang w:val="fr-BE" w:eastAsia="en-GB"/>
        </w:rPr>
        <w:t xml:space="preserve">. </w:t>
      </w:r>
      <w:r w:rsidR="00112569" w:rsidRPr="00E16821">
        <w:rPr>
          <w:rFonts w:asciiTheme="minorHAnsi" w:eastAsia="Yu Mincho" w:hAnsiTheme="minorHAnsi" w:cs="Arial"/>
          <w:sz w:val="22"/>
          <w:szCs w:val="22"/>
          <w:lang w:val="fr-BE" w:eastAsia="en-GB"/>
        </w:rPr>
        <w:t>Lorsque</w:t>
      </w:r>
      <w:r w:rsidR="00274468" w:rsidRPr="00E16821">
        <w:rPr>
          <w:rFonts w:asciiTheme="minorHAnsi" w:eastAsia="Yu Mincho" w:hAnsiTheme="minorHAnsi" w:cs="Arial"/>
          <w:sz w:val="22"/>
          <w:szCs w:val="22"/>
          <w:lang w:val="fr-BE" w:eastAsia="en-GB"/>
        </w:rPr>
        <w:t xml:space="preserve"> la nature du conflit</w:t>
      </w:r>
      <w:r w:rsidR="00C811FF" w:rsidRPr="00E16821">
        <w:rPr>
          <w:rFonts w:asciiTheme="minorHAnsi" w:eastAsia="Yu Mincho" w:hAnsiTheme="minorHAnsi" w:cs="Arial"/>
          <w:sz w:val="22"/>
          <w:szCs w:val="22"/>
          <w:lang w:val="fr-BE" w:eastAsia="en-GB"/>
        </w:rPr>
        <w:t xml:space="preserve"> d’intérêt</w:t>
      </w:r>
      <w:r w:rsidR="00274468" w:rsidRPr="00E16821">
        <w:rPr>
          <w:rFonts w:asciiTheme="minorHAnsi" w:eastAsia="Yu Mincho" w:hAnsiTheme="minorHAnsi" w:cs="Arial"/>
          <w:sz w:val="22"/>
          <w:szCs w:val="22"/>
          <w:lang w:val="fr-BE" w:eastAsia="en-GB"/>
        </w:rPr>
        <w:t xml:space="preserve"> l’exige, </w:t>
      </w:r>
      <w:r w:rsidR="00C811FF" w:rsidRPr="00E16821">
        <w:rPr>
          <w:rFonts w:asciiTheme="minorHAnsi" w:eastAsia="Yu Mincho" w:hAnsiTheme="minorHAnsi" w:cs="Arial"/>
          <w:sz w:val="22"/>
          <w:szCs w:val="22"/>
          <w:lang w:val="fr-BE" w:eastAsia="en-GB"/>
        </w:rPr>
        <w:t xml:space="preserve">le </w:t>
      </w:r>
      <w:r w:rsidR="00274468" w:rsidRPr="00E16821">
        <w:rPr>
          <w:rFonts w:asciiTheme="minorHAnsi" w:eastAsia="Yu Mincho" w:hAnsiTheme="minorHAnsi" w:cs="Arial"/>
          <w:sz w:val="22"/>
          <w:szCs w:val="22"/>
          <w:lang w:val="fr-BE" w:eastAsia="en-GB"/>
        </w:rPr>
        <w:t>membre ne prendra pas part à la discussion sur la question</w:t>
      </w:r>
      <w:r w:rsidR="008D40A5" w:rsidRPr="00E16821">
        <w:rPr>
          <w:rFonts w:asciiTheme="minorHAnsi" w:eastAsia="Yu Mincho" w:hAnsiTheme="minorHAnsi" w:cs="Arial"/>
          <w:sz w:val="22"/>
          <w:szCs w:val="22"/>
          <w:lang w:val="fr-BE" w:eastAsia="en-GB"/>
        </w:rPr>
        <w:t xml:space="preserve">, </w:t>
      </w:r>
      <w:r w:rsidR="00112569" w:rsidRPr="00E16821">
        <w:rPr>
          <w:rFonts w:asciiTheme="minorHAnsi" w:eastAsia="Yu Mincho" w:hAnsiTheme="minorHAnsi" w:cs="Arial"/>
          <w:sz w:val="22"/>
          <w:szCs w:val="22"/>
          <w:lang w:val="fr-BE" w:eastAsia="en-GB"/>
        </w:rPr>
        <w:t xml:space="preserve">il </w:t>
      </w:r>
      <w:r w:rsidR="00274468" w:rsidRPr="00E16821">
        <w:rPr>
          <w:rFonts w:asciiTheme="minorHAnsi" w:eastAsia="Yu Mincho" w:hAnsiTheme="minorHAnsi" w:cs="Arial"/>
          <w:sz w:val="22"/>
          <w:szCs w:val="22"/>
          <w:lang w:val="fr-BE" w:eastAsia="en-GB"/>
        </w:rPr>
        <w:t xml:space="preserve">quittera la pièce et </w:t>
      </w:r>
      <w:r w:rsidR="00112569" w:rsidRPr="00E16821">
        <w:rPr>
          <w:rFonts w:asciiTheme="minorHAnsi" w:eastAsia="Yu Mincho" w:hAnsiTheme="minorHAnsi" w:cs="Arial"/>
          <w:sz w:val="22"/>
          <w:szCs w:val="22"/>
          <w:lang w:val="fr-BE" w:eastAsia="en-GB"/>
        </w:rPr>
        <w:t xml:space="preserve">il </w:t>
      </w:r>
      <w:r w:rsidR="00274468" w:rsidRPr="00E16821">
        <w:rPr>
          <w:rFonts w:asciiTheme="minorHAnsi" w:eastAsia="Yu Mincho" w:hAnsiTheme="minorHAnsi" w:cs="Arial"/>
          <w:sz w:val="22"/>
          <w:szCs w:val="22"/>
          <w:lang w:val="fr-BE" w:eastAsia="en-GB"/>
        </w:rPr>
        <w:t xml:space="preserve">sera remplacé par un autre membre du Conseil d’Administration pour la décision en question. </w:t>
      </w:r>
      <w:r w:rsidR="00C811FF" w:rsidRPr="00E16821">
        <w:rPr>
          <w:rFonts w:asciiTheme="minorHAnsi" w:eastAsia="Yu Mincho" w:hAnsiTheme="minorHAnsi" w:cs="Arial"/>
          <w:sz w:val="22"/>
          <w:szCs w:val="22"/>
          <w:lang w:val="fr-BE" w:eastAsia="en-GB"/>
        </w:rPr>
        <w:t xml:space="preserve">Pour l’exécution </w:t>
      </w:r>
      <w:r w:rsidR="00274468" w:rsidRPr="00E16821">
        <w:rPr>
          <w:rFonts w:asciiTheme="minorHAnsi" w:eastAsia="Yu Mincho" w:hAnsiTheme="minorHAnsi" w:cs="Arial"/>
          <w:sz w:val="22"/>
          <w:szCs w:val="22"/>
          <w:lang w:val="fr-BE" w:eastAsia="en-GB"/>
        </w:rPr>
        <w:t xml:space="preserve">de la présente clause, </w:t>
      </w:r>
      <w:r w:rsidR="008D40A5"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conflit d’intérêt</w:t>
      </w:r>
      <w:r w:rsidR="008D40A5"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w:t>
      </w:r>
      <w:r w:rsidR="00C811FF" w:rsidRPr="00E16821">
        <w:rPr>
          <w:rFonts w:asciiTheme="minorHAnsi" w:eastAsia="Yu Mincho" w:hAnsiTheme="minorHAnsi" w:cs="Arial"/>
          <w:sz w:val="22"/>
          <w:szCs w:val="22"/>
          <w:lang w:val="fr-BE" w:eastAsia="en-GB"/>
        </w:rPr>
        <w:t xml:space="preserve">est </w:t>
      </w:r>
      <w:r w:rsidR="00274468" w:rsidRPr="00E16821">
        <w:rPr>
          <w:rFonts w:asciiTheme="minorHAnsi" w:eastAsia="Yu Mincho" w:hAnsiTheme="minorHAnsi" w:cs="Arial"/>
          <w:sz w:val="22"/>
          <w:szCs w:val="22"/>
          <w:lang w:val="fr-BE" w:eastAsia="en-GB"/>
        </w:rPr>
        <w:t>défini comme suit : tout intérêt de nature financière du membre du Conseil d’Administration</w:t>
      </w:r>
      <w:r w:rsidR="00C811FF" w:rsidRPr="00E16821">
        <w:rPr>
          <w:rFonts w:asciiTheme="minorHAnsi" w:eastAsia="Yu Mincho" w:hAnsiTheme="minorHAnsi" w:cs="Arial"/>
          <w:sz w:val="22"/>
          <w:szCs w:val="22"/>
          <w:lang w:val="fr-BE" w:eastAsia="en-GB"/>
        </w:rPr>
        <w:t xml:space="preserve"> ou d’un de ses proches,</w:t>
      </w:r>
      <w:r w:rsidR="00274468" w:rsidRPr="00E16821">
        <w:rPr>
          <w:rFonts w:asciiTheme="minorHAnsi" w:eastAsia="Yu Mincho" w:hAnsiTheme="minorHAnsi" w:cs="Arial"/>
          <w:sz w:val="22"/>
          <w:szCs w:val="22"/>
          <w:lang w:val="fr-BE" w:eastAsia="en-GB"/>
        </w:rPr>
        <w:t xml:space="preserve"> ou tout intérêt du Membre qui l’emploie dès lors que le membre du Conseil d’Administration est conscient de cet intérêt et qu’il </w:t>
      </w:r>
      <w:r w:rsidR="00C811FF" w:rsidRPr="00E16821">
        <w:rPr>
          <w:rFonts w:asciiTheme="minorHAnsi" w:eastAsia="Yu Mincho" w:hAnsiTheme="minorHAnsi" w:cs="Arial"/>
          <w:sz w:val="22"/>
          <w:szCs w:val="22"/>
          <w:lang w:val="fr-BE" w:eastAsia="en-GB"/>
        </w:rPr>
        <w:t xml:space="preserve">est </w:t>
      </w:r>
      <w:r w:rsidR="00274468" w:rsidRPr="00E16821">
        <w:rPr>
          <w:rFonts w:asciiTheme="minorHAnsi" w:eastAsia="Yu Mincho" w:hAnsiTheme="minorHAnsi" w:cs="Arial"/>
          <w:sz w:val="22"/>
          <w:szCs w:val="22"/>
          <w:lang w:val="fr-BE" w:eastAsia="en-GB"/>
        </w:rPr>
        <w:t xml:space="preserve">susceptible d’influencer </w:t>
      </w:r>
      <w:r w:rsidR="00C811FF" w:rsidRPr="00E16821">
        <w:rPr>
          <w:rFonts w:asciiTheme="minorHAnsi" w:eastAsia="Yu Mincho" w:hAnsiTheme="minorHAnsi" w:cs="Arial"/>
          <w:sz w:val="22"/>
          <w:szCs w:val="22"/>
          <w:lang w:val="fr-BE" w:eastAsia="en-GB"/>
        </w:rPr>
        <w:t xml:space="preserve">sa </w:t>
      </w:r>
      <w:r w:rsidR="00274468" w:rsidRPr="00E16821">
        <w:rPr>
          <w:rFonts w:asciiTheme="minorHAnsi" w:eastAsia="Yu Mincho" w:hAnsiTheme="minorHAnsi" w:cs="Arial"/>
          <w:sz w:val="22"/>
          <w:szCs w:val="22"/>
          <w:lang w:val="fr-BE" w:eastAsia="en-GB"/>
        </w:rPr>
        <w:t>décision.</w:t>
      </w:r>
    </w:p>
    <w:p w14:paraId="11D90176" w14:textId="500EAEE5" w:rsidR="00274468" w:rsidRPr="00E16821" w:rsidRDefault="00274468">
      <w:pPr>
        <w:widowControl/>
        <w:numPr>
          <w:ilvl w:val="0"/>
          <w:numId w:val="2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 Conseil d’Administration peut déléguer une partie (</w:t>
      </w:r>
      <w:r w:rsidR="008D40A5" w:rsidRPr="00E16821">
        <w:rPr>
          <w:rFonts w:asciiTheme="minorHAnsi" w:eastAsia="Yu Mincho" w:hAnsiTheme="minorHAnsi" w:cs="Arial"/>
          <w:sz w:val="22"/>
          <w:szCs w:val="22"/>
          <w:lang w:val="fr-BE" w:eastAsia="en-GB"/>
        </w:rPr>
        <w:t>et non l'entièreté</w:t>
      </w:r>
      <w:r w:rsidRPr="00E16821">
        <w:rPr>
          <w:rFonts w:asciiTheme="minorHAnsi" w:eastAsia="Yu Mincho" w:hAnsiTheme="minorHAnsi" w:cs="Arial"/>
          <w:sz w:val="22"/>
          <w:szCs w:val="22"/>
          <w:lang w:val="fr-BE" w:eastAsia="en-GB"/>
        </w:rPr>
        <w:t xml:space="preserve">) de ses pouvoirs pour des </w:t>
      </w:r>
      <w:r w:rsidR="00C811FF" w:rsidRPr="00E16821">
        <w:rPr>
          <w:rFonts w:asciiTheme="minorHAnsi" w:eastAsia="Yu Mincho" w:hAnsiTheme="minorHAnsi" w:cs="Arial"/>
          <w:sz w:val="22"/>
          <w:szCs w:val="22"/>
          <w:lang w:val="fr-BE" w:eastAsia="en-GB"/>
        </w:rPr>
        <w:t>missions particulières</w:t>
      </w:r>
      <w:r w:rsidRPr="00E16821">
        <w:rPr>
          <w:rFonts w:asciiTheme="minorHAnsi" w:eastAsia="Yu Mincho" w:hAnsiTheme="minorHAnsi" w:cs="Arial"/>
          <w:sz w:val="22"/>
          <w:szCs w:val="22"/>
          <w:lang w:val="fr-BE" w:eastAsia="en-GB"/>
        </w:rPr>
        <w:t xml:space="preserve"> ou spécifique</w:t>
      </w:r>
      <w:r w:rsidR="008D40A5"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au Secrétaire de Direction</w:t>
      </w:r>
      <w:r w:rsidR="00C811FF" w:rsidRPr="00E16821">
        <w:rPr>
          <w:rFonts w:asciiTheme="minorHAnsi" w:eastAsia="Yu Mincho" w:hAnsiTheme="minorHAnsi" w:cs="Arial"/>
          <w:sz w:val="22"/>
          <w:szCs w:val="22"/>
          <w:lang w:val="fr-BE" w:eastAsia="en-GB"/>
        </w:rPr>
        <w:t xml:space="preserve"> (Art. 17)</w:t>
      </w:r>
      <w:r w:rsidRPr="00E16821">
        <w:rPr>
          <w:rFonts w:asciiTheme="minorHAnsi" w:eastAsia="Yu Mincho" w:hAnsiTheme="minorHAnsi" w:cs="Arial"/>
          <w:sz w:val="22"/>
          <w:szCs w:val="22"/>
          <w:lang w:val="fr-BE" w:eastAsia="en-GB"/>
        </w:rPr>
        <w:t xml:space="preserve">. </w:t>
      </w:r>
    </w:p>
    <w:p w14:paraId="4D19C82F"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15.2 Composition et Election du Conseil d’Administration</w:t>
      </w:r>
    </w:p>
    <w:p w14:paraId="71219561" w14:textId="107993E0" w:rsidR="00274468" w:rsidRPr="00E16821" w:rsidRDefault="00274468">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Conseil d’Administration </w:t>
      </w:r>
      <w:r w:rsidR="00112569"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composé d’au moins trois membres (y compris le Directeur, </w:t>
      </w:r>
      <w:r w:rsidR="00C811FF" w:rsidRPr="00E16821">
        <w:rPr>
          <w:rFonts w:asciiTheme="minorHAnsi" w:eastAsia="Yu Mincho" w:hAnsiTheme="minorHAnsi" w:cs="Arial"/>
          <w:sz w:val="22"/>
          <w:szCs w:val="22"/>
          <w:lang w:val="fr-BE" w:eastAsia="en-GB"/>
        </w:rPr>
        <w:t xml:space="preserve">le </w:t>
      </w:r>
      <w:r w:rsidRPr="00E16821">
        <w:rPr>
          <w:rFonts w:asciiTheme="minorHAnsi" w:eastAsia="Yu Mincho" w:hAnsiTheme="minorHAnsi" w:cs="Arial"/>
          <w:sz w:val="22"/>
          <w:szCs w:val="22"/>
          <w:lang w:val="fr-BE" w:eastAsia="en-GB"/>
        </w:rPr>
        <w:t xml:space="preserve">Directeur Adjoint et le Trésorier) et de dix membres au plus. </w:t>
      </w:r>
    </w:p>
    <w:p w14:paraId="306C9011" w14:textId="21D0C0D3" w:rsidR="00274468" w:rsidRPr="00E16821" w:rsidRDefault="00274468">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membres du Conseil d’Administration </w:t>
      </w:r>
      <w:r w:rsidR="00C811FF" w:rsidRPr="00E16821">
        <w:rPr>
          <w:rFonts w:asciiTheme="minorHAnsi" w:eastAsia="Yu Mincho" w:hAnsiTheme="minorHAnsi" w:cs="Arial"/>
          <w:sz w:val="22"/>
          <w:szCs w:val="22"/>
          <w:lang w:val="fr-BE" w:eastAsia="en-GB"/>
        </w:rPr>
        <w:t>sont</w:t>
      </w:r>
      <w:r w:rsidRPr="00E16821">
        <w:rPr>
          <w:rFonts w:asciiTheme="minorHAnsi" w:eastAsia="Yu Mincho" w:hAnsiTheme="minorHAnsi" w:cs="Arial"/>
          <w:sz w:val="22"/>
          <w:szCs w:val="22"/>
          <w:lang w:val="fr-BE" w:eastAsia="en-GB"/>
        </w:rPr>
        <w:t xml:space="preserve"> élus par l’Assemblée Générale</w:t>
      </w:r>
      <w:r w:rsidR="00C811FF" w:rsidRPr="00E16821">
        <w:rPr>
          <w:rFonts w:asciiTheme="minorHAnsi" w:eastAsia="Yu Mincho" w:hAnsiTheme="minorHAnsi" w:cs="Arial"/>
          <w:sz w:val="22"/>
          <w:szCs w:val="22"/>
          <w:lang w:val="fr-BE" w:eastAsia="en-GB"/>
        </w:rPr>
        <w:t>, sur proposition des Membres, pour une période de deux ans et</w:t>
      </w:r>
      <w:r w:rsidRPr="00E16821">
        <w:rPr>
          <w:rFonts w:asciiTheme="minorHAnsi" w:eastAsia="Yu Mincho" w:hAnsiTheme="minorHAnsi" w:cs="Arial"/>
          <w:sz w:val="22"/>
          <w:szCs w:val="22"/>
          <w:lang w:val="fr-BE" w:eastAsia="en-GB"/>
        </w:rPr>
        <w:t xml:space="preserve"> </w:t>
      </w:r>
      <w:r w:rsidR="00112569" w:rsidRPr="00E16821">
        <w:rPr>
          <w:rFonts w:asciiTheme="minorHAnsi" w:eastAsia="Yu Mincho" w:hAnsiTheme="minorHAnsi" w:cs="Arial"/>
          <w:sz w:val="22"/>
          <w:szCs w:val="22"/>
          <w:lang w:val="fr-BE" w:eastAsia="en-GB"/>
        </w:rPr>
        <w:t xml:space="preserve">selon les </w:t>
      </w:r>
      <w:r w:rsidR="00F065D1" w:rsidRPr="00E16821">
        <w:rPr>
          <w:rFonts w:asciiTheme="minorHAnsi" w:eastAsia="Yu Mincho" w:hAnsiTheme="minorHAnsi" w:cs="Arial"/>
          <w:sz w:val="22"/>
          <w:szCs w:val="22"/>
          <w:lang w:val="fr-BE" w:eastAsia="en-GB"/>
        </w:rPr>
        <w:t xml:space="preserve">conditions de vote </w:t>
      </w:r>
      <w:r w:rsidR="00112569" w:rsidRPr="00E16821">
        <w:rPr>
          <w:rFonts w:asciiTheme="minorHAnsi" w:eastAsia="Yu Mincho" w:hAnsiTheme="minorHAnsi" w:cs="Arial"/>
          <w:sz w:val="22"/>
          <w:szCs w:val="22"/>
          <w:lang w:val="fr-BE" w:eastAsia="en-GB"/>
        </w:rPr>
        <w:t xml:space="preserve">visées </w:t>
      </w:r>
      <w:r w:rsidRPr="00E16821">
        <w:rPr>
          <w:rFonts w:asciiTheme="minorHAnsi" w:eastAsia="Yu Mincho" w:hAnsiTheme="minorHAnsi" w:cs="Arial"/>
          <w:sz w:val="22"/>
          <w:szCs w:val="22"/>
          <w:lang w:val="fr-BE" w:eastAsia="en-GB"/>
        </w:rPr>
        <w:t>à l’Article 13.9.</w:t>
      </w:r>
      <w:r w:rsidR="0080705F" w:rsidRPr="00E16821">
        <w:rPr>
          <w:rFonts w:asciiTheme="minorHAnsi" w:eastAsia="Yu Mincho" w:hAnsiTheme="minorHAnsi" w:cs="Arial"/>
          <w:sz w:val="22"/>
          <w:szCs w:val="22"/>
          <w:lang w:val="fr-BE" w:eastAsia="en-GB"/>
        </w:rPr>
        <w:t xml:space="preserve"> </w:t>
      </w:r>
      <w:r w:rsidR="00C811FF" w:rsidRPr="00E16821">
        <w:rPr>
          <w:rFonts w:asciiTheme="minorHAnsi" w:eastAsia="Yu Mincho" w:hAnsiTheme="minorHAnsi" w:cs="Arial"/>
          <w:sz w:val="22"/>
          <w:szCs w:val="22"/>
          <w:lang w:val="fr-BE" w:eastAsia="en-GB"/>
        </w:rPr>
        <w:t>A l’exception du Trésorier, l</w:t>
      </w:r>
      <w:r w:rsidRPr="00E16821">
        <w:rPr>
          <w:rFonts w:asciiTheme="minorHAnsi" w:eastAsia="Yu Mincho" w:hAnsiTheme="minorHAnsi" w:cs="Arial"/>
          <w:sz w:val="22"/>
          <w:szCs w:val="22"/>
          <w:lang w:val="fr-BE" w:eastAsia="en-GB"/>
        </w:rPr>
        <w:t xml:space="preserve">es membres du Conseil d’Administration </w:t>
      </w:r>
      <w:r w:rsidR="00C811FF" w:rsidRPr="00E16821">
        <w:rPr>
          <w:rFonts w:asciiTheme="minorHAnsi" w:eastAsia="Yu Mincho" w:hAnsiTheme="minorHAnsi" w:cs="Arial"/>
          <w:sz w:val="22"/>
          <w:szCs w:val="22"/>
          <w:lang w:val="fr-BE" w:eastAsia="en-GB"/>
        </w:rPr>
        <w:t xml:space="preserve">doivent </w:t>
      </w:r>
      <w:r w:rsidRPr="00E16821">
        <w:rPr>
          <w:rFonts w:asciiTheme="minorHAnsi" w:eastAsia="Yu Mincho" w:hAnsiTheme="minorHAnsi" w:cs="Arial"/>
          <w:sz w:val="22"/>
          <w:szCs w:val="22"/>
          <w:lang w:val="fr-BE" w:eastAsia="en-GB"/>
        </w:rPr>
        <w:t xml:space="preserve">être élus </w:t>
      </w:r>
      <w:r w:rsidR="00C811FF" w:rsidRPr="00E16821">
        <w:rPr>
          <w:rFonts w:asciiTheme="minorHAnsi" w:eastAsia="Yu Mincho" w:hAnsiTheme="minorHAnsi" w:cs="Arial"/>
          <w:sz w:val="22"/>
          <w:szCs w:val="22"/>
          <w:lang w:val="fr-BE" w:eastAsia="en-GB"/>
        </w:rPr>
        <w:t>de manière à ce qu’il existe un</w:t>
      </w:r>
      <w:r w:rsidRPr="00E16821">
        <w:rPr>
          <w:rFonts w:asciiTheme="minorHAnsi" w:eastAsia="Yu Mincho" w:hAnsiTheme="minorHAnsi" w:cs="Arial"/>
          <w:sz w:val="22"/>
          <w:szCs w:val="22"/>
          <w:lang w:val="fr-BE" w:eastAsia="en-GB"/>
        </w:rPr>
        <w:t xml:space="preserve"> représentant par pays ou</w:t>
      </w:r>
      <w:r w:rsidR="00C811FF" w:rsidRPr="00E16821">
        <w:rPr>
          <w:rFonts w:asciiTheme="minorHAnsi" w:eastAsia="Yu Mincho" w:hAnsiTheme="minorHAnsi" w:cs="Arial"/>
          <w:sz w:val="22"/>
          <w:szCs w:val="22"/>
          <w:lang w:val="fr-BE" w:eastAsia="en-GB"/>
        </w:rPr>
        <w:t xml:space="preserve"> par</w:t>
      </w:r>
      <w:r w:rsidRPr="00E16821">
        <w:rPr>
          <w:rFonts w:asciiTheme="minorHAnsi" w:eastAsia="Yu Mincho" w:hAnsiTheme="minorHAnsi" w:cs="Arial"/>
          <w:sz w:val="22"/>
          <w:szCs w:val="22"/>
          <w:lang w:val="fr-BE" w:eastAsia="en-GB"/>
        </w:rPr>
        <w:t xml:space="preserve"> groupe de pays. La réélection d’un membre du Conseil d’Administration est possible pour un maximum de trois </w:t>
      </w:r>
      <w:r w:rsidR="00C811FF" w:rsidRPr="00E16821">
        <w:rPr>
          <w:rFonts w:asciiTheme="minorHAnsi" w:eastAsia="Yu Mincho" w:hAnsiTheme="minorHAnsi" w:cs="Arial"/>
          <w:sz w:val="22"/>
          <w:szCs w:val="22"/>
          <w:lang w:val="fr-BE" w:eastAsia="en-GB"/>
        </w:rPr>
        <w:t xml:space="preserve">mandats </w:t>
      </w:r>
      <w:r w:rsidRPr="00E16821">
        <w:rPr>
          <w:rFonts w:asciiTheme="minorHAnsi" w:eastAsia="Yu Mincho" w:hAnsiTheme="minorHAnsi" w:cs="Arial"/>
          <w:sz w:val="22"/>
          <w:szCs w:val="22"/>
          <w:lang w:val="fr-BE" w:eastAsia="en-GB"/>
        </w:rPr>
        <w:t xml:space="preserve">consécutifs. </w:t>
      </w:r>
    </w:p>
    <w:p w14:paraId="4FDFB052" w14:textId="210B53F1" w:rsidR="00274468" w:rsidRPr="00E16821" w:rsidRDefault="00C811FF">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Dans le respect des dispositions de</w:t>
      </w:r>
      <w:r w:rsidR="00274468" w:rsidRPr="00E16821">
        <w:rPr>
          <w:rFonts w:asciiTheme="minorHAnsi" w:eastAsia="Yu Mincho" w:hAnsiTheme="minorHAnsi" w:cs="Arial"/>
          <w:sz w:val="22"/>
          <w:szCs w:val="22"/>
          <w:lang w:val="fr-BE" w:eastAsia="en-GB"/>
        </w:rPr>
        <w:t xml:space="preserve"> l’Article 15.2.2, </w:t>
      </w:r>
      <w:r w:rsidR="00806F8E" w:rsidRPr="00E16821">
        <w:rPr>
          <w:rFonts w:asciiTheme="minorHAnsi" w:eastAsia="Yu Mincho" w:hAnsiTheme="minorHAnsi" w:cs="Arial"/>
          <w:sz w:val="22"/>
          <w:szCs w:val="22"/>
          <w:lang w:val="fr-BE" w:eastAsia="en-GB"/>
        </w:rPr>
        <w:t>l</w:t>
      </w:r>
      <w:r w:rsidRPr="00E16821">
        <w:rPr>
          <w:rFonts w:asciiTheme="minorHAnsi" w:eastAsia="Yu Mincho" w:hAnsiTheme="minorHAnsi" w:cs="Arial"/>
          <w:sz w:val="22"/>
          <w:szCs w:val="22"/>
          <w:lang w:val="fr-BE" w:eastAsia="en-GB"/>
        </w:rPr>
        <w:t xml:space="preserve">es </w:t>
      </w:r>
      <w:r w:rsidR="00274468" w:rsidRPr="00E16821">
        <w:rPr>
          <w:rFonts w:asciiTheme="minorHAnsi" w:eastAsia="Yu Mincho" w:hAnsiTheme="minorHAnsi" w:cs="Arial"/>
          <w:sz w:val="22"/>
          <w:szCs w:val="22"/>
          <w:lang w:val="fr-BE" w:eastAsia="en-GB"/>
        </w:rPr>
        <w:t xml:space="preserve">Membres peuvent renoncer </w:t>
      </w:r>
      <w:r w:rsidR="00F065D1" w:rsidRPr="00E16821">
        <w:rPr>
          <w:rFonts w:asciiTheme="minorHAnsi" w:eastAsia="Yu Mincho" w:hAnsiTheme="minorHAnsi" w:cs="Arial"/>
          <w:sz w:val="22"/>
          <w:szCs w:val="22"/>
          <w:lang w:val="fr-BE" w:eastAsia="en-GB"/>
        </w:rPr>
        <w:t>au principe de</w:t>
      </w:r>
      <w:r w:rsidR="00274468" w:rsidRPr="00E16821">
        <w:rPr>
          <w:rFonts w:asciiTheme="minorHAnsi" w:eastAsia="Yu Mincho" w:hAnsiTheme="minorHAnsi" w:cs="Arial"/>
          <w:sz w:val="22"/>
          <w:szCs w:val="22"/>
          <w:lang w:val="fr-BE" w:eastAsia="en-GB"/>
        </w:rPr>
        <w:t xml:space="preserve"> la représentation </w:t>
      </w:r>
      <w:r w:rsidR="005A6326" w:rsidRPr="00E16821">
        <w:rPr>
          <w:rFonts w:asciiTheme="minorHAnsi" w:eastAsia="Yu Mincho" w:hAnsiTheme="minorHAnsi" w:cs="Arial"/>
          <w:sz w:val="22"/>
          <w:szCs w:val="22"/>
          <w:lang w:val="fr-BE" w:eastAsia="en-GB"/>
        </w:rPr>
        <w:t>par</w:t>
      </w:r>
      <w:r w:rsidR="00274468" w:rsidRPr="00E16821">
        <w:rPr>
          <w:rFonts w:asciiTheme="minorHAnsi" w:eastAsia="Yu Mincho" w:hAnsiTheme="minorHAnsi" w:cs="Arial"/>
          <w:sz w:val="22"/>
          <w:szCs w:val="22"/>
          <w:lang w:val="fr-BE" w:eastAsia="en-GB"/>
        </w:rPr>
        <w:t xml:space="preserve"> pays au </w:t>
      </w:r>
      <w:r w:rsidRPr="00E16821">
        <w:rPr>
          <w:rFonts w:asciiTheme="minorHAnsi" w:eastAsia="Yu Mincho" w:hAnsiTheme="minorHAnsi" w:cs="Arial"/>
          <w:sz w:val="22"/>
          <w:szCs w:val="22"/>
          <w:lang w:val="fr-BE" w:eastAsia="en-GB"/>
        </w:rPr>
        <w:t xml:space="preserve">sein du </w:t>
      </w:r>
      <w:r w:rsidR="00274468" w:rsidRPr="00E16821">
        <w:rPr>
          <w:rFonts w:asciiTheme="minorHAnsi" w:eastAsia="Yu Mincho" w:hAnsiTheme="minorHAnsi" w:cs="Arial"/>
          <w:sz w:val="22"/>
          <w:szCs w:val="22"/>
          <w:lang w:val="fr-BE" w:eastAsia="en-GB"/>
        </w:rPr>
        <w:t xml:space="preserve">Conseil d’Administration </w:t>
      </w:r>
      <w:r w:rsidRPr="00E16821">
        <w:rPr>
          <w:rFonts w:asciiTheme="minorHAnsi" w:eastAsia="Yu Mincho" w:hAnsiTheme="minorHAnsi" w:cs="Arial"/>
          <w:sz w:val="22"/>
          <w:szCs w:val="22"/>
          <w:lang w:val="fr-BE" w:eastAsia="en-GB"/>
        </w:rPr>
        <w:t xml:space="preserve">pour </w:t>
      </w:r>
      <w:r w:rsidR="00274468" w:rsidRPr="00E16821">
        <w:rPr>
          <w:rFonts w:asciiTheme="minorHAnsi" w:eastAsia="Yu Mincho" w:hAnsiTheme="minorHAnsi" w:cs="Arial"/>
          <w:sz w:val="22"/>
          <w:szCs w:val="22"/>
          <w:lang w:val="fr-BE" w:eastAsia="en-GB"/>
        </w:rPr>
        <w:t xml:space="preserve">former un groupement transnational qui </w:t>
      </w:r>
      <w:r w:rsidR="00F065D1" w:rsidRPr="00E16821">
        <w:rPr>
          <w:rFonts w:asciiTheme="minorHAnsi" w:eastAsia="Yu Mincho" w:hAnsiTheme="minorHAnsi" w:cs="Arial"/>
          <w:sz w:val="22"/>
          <w:szCs w:val="22"/>
          <w:lang w:val="fr-BE" w:eastAsia="en-GB"/>
        </w:rPr>
        <w:t>est</w:t>
      </w:r>
      <w:r w:rsidR="00274468" w:rsidRPr="00E16821">
        <w:rPr>
          <w:rFonts w:asciiTheme="minorHAnsi" w:eastAsia="Yu Mincho" w:hAnsiTheme="minorHAnsi" w:cs="Arial"/>
          <w:sz w:val="22"/>
          <w:szCs w:val="22"/>
          <w:lang w:val="fr-BE" w:eastAsia="en-GB"/>
        </w:rPr>
        <w:t xml:space="preserve"> représenté par </w:t>
      </w:r>
      <w:r w:rsidR="00A45322" w:rsidRPr="00E16821">
        <w:rPr>
          <w:rFonts w:asciiTheme="minorHAnsi" w:eastAsia="Yu Mincho" w:hAnsiTheme="minorHAnsi" w:cs="Arial"/>
          <w:sz w:val="22"/>
          <w:szCs w:val="22"/>
          <w:lang w:val="fr-BE" w:eastAsia="en-GB"/>
        </w:rPr>
        <w:t xml:space="preserve">le </w:t>
      </w:r>
      <w:r w:rsidR="005A6326" w:rsidRPr="00E16821">
        <w:rPr>
          <w:rFonts w:asciiTheme="minorHAnsi" w:eastAsia="Yu Mincho" w:hAnsiTheme="minorHAnsi" w:cs="Arial"/>
          <w:sz w:val="22"/>
          <w:szCs w:val="22"/>
          <w:lang w:val="fr-BE" w:eastAsia="en-GB"/>
        </w:rPr>
        <w:t xml:space="preserve">représentant </w:t>
      </w:r>
      <w:r w:rsidR="00A45322" w:rsidRPr="00E16821">
        <w:rPr>
          <w:rFonts w:asciiTheme="minorHAnsi" w:eastAsia="Yu Mincho" w:hAnsiTheme="minorHAnsi" w:cs="Arial"/>
          <w:sz w:val="22"/>
          <w:szCs w:val="22"/>
          <w:lang w:val="fr-BE" w:eastAsia="en-GB"/>
        </w:rPr>
        <w:t xml:space="preserve">d’un seul </w:t>
      </w:r>
      <w:r w:rsidR="00F065D1" w:rsidRPr="00E16821">
        <w:rPr>
          <w:rFonts w:asciiTheme="minorHAnsi" w:eastAsia="Yu Mincho" w:hAnsiTheme="minorHAnsi" w:cs="Arial"/>
          <w:sz w:val="22"/>
          <w:szCs w:val="22"/>
          <w:lang w:val="fr-BE" w:eastAsia="en-GB"/>
        </w:rPr>
        <w:t xml:space="preserve">des </w:t>
      </w:r>
      <w:r w:rsidR="00A45322" w:rsidRPr="00E16821">
        <w:rPr>
          <w:rFonts w:asciiTheme="minorHAnsi" w:eastAsia="Yu Mincho" w:hAnsiTheme="minorHAnsi" w:cs="Arial"/>
          <w:sz w:val="22"/>
          <w:szCs w:val="22"/>
          <w:lang w:val="fr-BE" w:eastAsia="en-GB"/>
        </w:rPr>
        <w:t xml:space="preserve">pays </w:t>
      </w:r>
      <w:r w:rsidR="00F065D1" w:rsidRPr="00E16821">
        <w:rPr>
          <w:rFonts w:asciiTheme="minorHAnsi" w:eastAsia="Yu Mincho" w:hAnsiTheme="minorHAnsi" w:cs="Arial"/>
          <w:sz w:val="22"/>
          <w:szCs w:val="22"/>
          <w:lang w:val="fr-BE" w:eastAsia="en-GB"/>
        </w:rPr>
        <w:t>compris dans</w:t>
      </w:r>
      <w:r w:rsidR="00A45322" w:rsidRPr="00E16821">
        <w:rPr>
          <w:rFonts w:asciiTheme="minorHAnsi" w:eastAsia="Yu Mincho" w:hAnsiTheme="minorHAnsi" w:cs="Arial"/>
          <w:sz w:val="22"/>
          <w:szCs w:val="22"/>
          <w:lang w:val="fr-BE" w:eastAsia="en-GB"/>
        </w:rPr>
        <w:t xml:space="preserve"> ce même groupement</w:t>
      </w:r>
      <w:r w:rsidR="00274468" w:rsidRPr="00E16821">
        <w:rPr>
          <w:rFonts w:asciiTheme="minorHAnsi" w:eastAsia="Yu Mincho" w:hAnsiTheme="minorHAnsi" w:cs="Arial"/>
          <w:sz w:val="22"/>
          <w:szCs w:val="22"/>
          <w:lang w:val="fr-BE" w:eastAsia="en-GB"/>
        </w:rPr>
        <w:t xml:space="preserve">. Les Membres </w:t>
      </w:r>
      <w:r w:rsidR="00A45322" w:rsidRPr="00E16821">
        <w:rPr>
          <w:rFonts w:asciiTheme="minorHAnsi" w:eastAsia="Yu Mincho" w:hAnsiTheme="minorHAnsi" w:cs="Arial"/>
          <w:sz w:val="22"/>
          <w:szCs w:val="22"/>
          <w:lang w:val="fr-BE" w:eastAsia="en-GB"/>
        </w:rPr>
        <w:t xml:space="preserve">visés au présent paragraphe </w:t>
      </w:r>
      <w:r w:rsidR="00274468" w:rsidRPr="00E16821">
        <w:rPr>
          <w:rFonts w:asciiTheme="minorHAnsi" w:eastAsia="Yu Mincho" w:hAnsiTheme="minorHAnsi" w:cs="Arial"/>
          <w:sz w:val="22"/>
          <w:szCs w:val="22"/>
          <w:lang w:val="fr-BE" w:eastAsia="en-GB"/>
        </w:rPr>
        <w:t>doivent informer le Président de l’Assemblée Générale de la création d’un tel groupement, ou de tout changement apporté à celui-ci, au moins 30 jours </w:t>
      </w:r>
      <w:r w:rsidR="00024915" w:rsidRPr="00E16821">
        <w:rPr>
          <w:rFonts w:asciiTheme="minorHAnsi" w:eastAsia="Yu Mincho" w:hAnsiTheme="minorHAnsi" w:cs="Arial"/>
          <w:sz w:val="22"/>
          <w:szCs w:val="22"/>
          <w:lang w:val="fr-BE" w:eastAsia="en-GB"/>
        </w:rPr>
        <w:t>calendaires</w:t>
      </w:r>
      <w:r w:rsidR="000D774F"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avant la Réunion Ordinaire au cours de laquelle les membres du Conseil d’Administration doivent être élus. Un </w:t>
      </w:r>
      <w:r w:rsidR="00274468" w:rsidRPr="00E16821">
        <w:rPr>
          <w:rFonts w:asciiTheme="minorHAnsi" w:eastAsia="Yu Mincho" w:hAnsiTheme="minorHAnsi" w:cs="Arial"/>
          <w:sz w:val="22"/>
          <w:szCs w:val="22"/>
          <w:lang w:val="fr-BE" w:eastAsia="en-GB"/>
        </w:rPr>
        <w:lastRenderedPageBreak/>
        <w:t>groupement</w:t>
      </w:r>
      <w:r w:rsidR="00A45322" w:rsidRPr="00E16821">
        <w:rPr>
          <w:rFonts w:asciiTheme="minorHAnsi" w:eastAsia="Yu Mincho" w:hAnsiTheme="minorHAnsi" w:cs="Arial"/>
          <w:sz w:val="22"/>
          <w:szCs w:val="22"/>
          <w:lang w:val="fr-BE" w:eastAsia="en-GB"/>
        </w:rPr>
        <w:t xml:space="preserve"> transnational</w:t>
      </w:r>
      <w:r w:rsidR="00274468" w:rsidRPr="00E16821">
        <w:rPr>
          <w:rFonts w:asciiTheme="minorHAnsi" w:eastAsia="Yu Mincho" w:hAnsiTheme="minorHAnsi" w:cs="Arial"/>
          <w:sz w:val="22"/>
          <w:szCs w:val="22"/>
          <w:lang w:val="fr-BE" w:eastAsia="en-GB"/>
        </w:rPr>
        <w:t xml:space="preserve"> (et les changements apportés à celui-ci) doit être approuvé par l’Assemblée Générale avant l’élection</w:t>
      </w:r>
      <w:r w:rsidR="000326CE" w:rsidRPr="00E16821">
        <w:rPr>
          <w:rFonts w:asciiTheme="minorHAnsi" w:eastAsia="Yu Mincho" w:hAnsiTheme="minorHAnsi" w:cs="Arial"/>
          <w:sz w:val="22"/>
          <w:szCs w:val="22"/>
          <w:lang w:val="fr-BE" w:eastAsia="en-GB"/>
        </w:rPr>
        <w:t xml:space="preserve"> des membres du Conseil d’Administration</w:t>
      </w:r>
      <w:r w:rsidR="00274468" w:rsidRPr="00E16821">
        <w:rPr>
          <w:rFonts w:asciiTheme="minorHAnsi" w:eastAsia="Yu Mincho" w:hAnsiTheme="minorHAnsi" w:cs="Arial"/>
          <w:sz w:val="22"/>
          <w:szCs w:val="22"/>
          <w:lang w:val="fr-BE" w:eastAsia="en-GB"/>
        </w:rPr>
        <w:t xml:space="preserve">. </w:t>
      </w:r>
    </w:p>
    <w:p w14:paraId="537C12F4" w14:textId="67BC8CF0" w:rsidR="00274468" w:rsidRPr="00E16821" w:rsidRDefault="00A45322">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Durant l’exercice d’un</w:t>
      </w:r>
      <w:r w:rsidR="00274468" w:rsidRPr="00E16821">
        <w:rPr>
          <w:rFonts w:asciiTheme="minorHAnsi" w:eastAsia="Yu Mincho" w:hAnsiTheme="minorHAnsi" w:cs="Arial"/>
          <w:sz w:val="22"/>
          <w:szCs w:val="22"/>
          <w:lang w:val="fr-BE" w:eastAsia="en-GB"/>
        </w:rPr>
        <w:t xml:space="preserve"> mandat du Conseil d’Administration, </w:t>
      </w:r>
      <w:r w:rsidRPr="00E16821">
        <w:rPr>
          <w:rFonts w:asciiTheme="minorHAnsi" w:eastAsia="Yu Mincho" w:hAnsiTheme="minorHAnsi" w:cs="Arial"/>
          <w:sz w:val="22"/>
          <w:szCs w:val="22"/>
          <w:lang w:val="fr-BE" w:eastAsia="en-GB"/>
        </w:rPr>
        <w:t xml:space="preserve">il peut être procédé au changement d’un </w:t>
      </w:r>
      <w:r w:rsidR="00274468" w:rsidRPr="00E16821">
        <w:rPr>
          <w:rFonts w:asciiTheme="minorHAnsi" w:eastAsia="Yu Mincho" w:hAnsiTheme="minorHAnsi" w:cs="Arial"/>
          <w:sz w:val="22"/>
          <w:szCs w:val="22"/>
          <w:lang w:val="fr-BE" w:eastAsia="en-GB"/>
        </w:rPr>
        <w:t xml:space="preserve">groupement de pays </w:t>
      </w:r>
      <w:r w:rsidRPr="00E16821">
        <w:rPr>
          <w:rFonts w:asciiTheme="minorHAnsi" w:eastAsia="Yu Mincho" w:hAnsiTheme="minorHAnsi" w:cs="Arial"/>
          <w:sz w:val="22"/>
          <w:szCs w:val="22"/>
          <w:lang w:val="fr-BE" w:eastAsia="en-GB"/>
        </w:rPr>
        <w:t>pour autant que ce changement ne modifie</w:t>
      </w:r>
      <w:r w:rsidR="00274468" w:rsidRPr="00E16821">
        <w:rPr>
          <w:rFonts w:asciiTheme="minorHAnsi" w:eastAsia="Yu Mincho" w:hAnsiTheme="minorHAnsi" w:cs="Arial"/>
          <w:sz w:val="22"/>
          <w:szCs w:val="22"/>
          <w:lang w:val="fr-BE" w:eastAsia="en-GB"/>
        </w:rPr>
        <w:t xml:space="preserve"> pas la composition du Conseil d’Administration. </w:t>
      </w:r>
    </w:p>
    <w:p w14:paraId="59EFFA53" w14:textId="78142B63" w:rsidR="00274468" w:rsidRPr="00E16821" w:rsidRDefault="00274468">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Si un Membre d’un nouveau pays </w:t>
      </w:r>
      <w:r w:rsidR="00A45322" w:rsidRPr="00E16821">
        <w:rPr>
          <w:rFonts w:asciiTheme="minorHAnsi" w:eastAsia="Yu Mincho" w:hAnsiTheme="minorHAnsi" w:cs="Arial"/>
          <w:sz w:val="22"/>
          <w:szCs w:val="22"/>
          <w:lang w:val="fr-BE" w:eastAsia="en-GB"/>
        </w:rPr>
        <w:t xml:space="preserve">vient </w:t>
      </w:r>
      <w:r w:rsidRPr="00E16821">
        <w:rPr>
          <w:rFonts w:asciiTheme="minorHAnsi" w:eastAsia="Yu Mincho" w:hAnsiTheme="minorHAnsi" w:cs="Arial"/>
          <w:sz w:val="22"/>
          <w:szCs w:val="22"/>
          <w:lang w:val="fr-BE" w:eastAsia="en-GB"/>
        </w:rPr>
        <w:t xml:space="preserve">à rejoindre l’Association, l’élection d’un nouveau membre au sein du Conseil d’Administration ne </w:t>
      </w:r>
      <w:r w:rsidR="00A45322" w:rsidRPr="00E16821">
        <w:rPr>
          <w:rFonts w:asciiTheme="minorHAnsi" w:eastAsia="Yu Mincho" w:hAnsiTheme="minorHAnsi" w:cs="Arial"/>
          <w:sz w:val="22"/>
          <w:szCs w:val="22"/>
          <w:lang w:val="fr-BE" w:eastAsia="en-GB"/>
        </w:rPr>
        <w:t>peut</w:t>
      </w:r>
      <w:r w:rsidRPr="00E16821">
        <w:rPr>
          <w:rFonts w:asciiTheme="minorHAnsi" w:eastAsia="Yu Mincho" w:hAnsiTheme="minorHAnsi" w:cs="Arial"/>
          <w:sz w:val="22"/>
          <w:szCs w:val="22"/>
          <w:lang w:val="fr-BE" w:eastAsia="en-GB"/>
        </w:rPr>
        <w:t xml:space="preserve"> être envisagée avant </w:t>
      </w:r>
      <w:r w:rsidR="00603127" w:rsidRPr="00E16821">
        <w:rPr>
          <w:rFonts w:asciiTheme="minorHAnsi" w:eastAsia="Yu Mincho" w:hAnsiTheme="minorHAnsi" w:cs="Arial"/>
          <w:sz w:val="22"/>
          <w:szCs w:val="22"/>
          <w:lang w:val="fr-BE" w:eastAsia="en-GB"/>
        </w:rPr>
        <w:t>le terme du mandat</w:t>
      </w:r>
      <w:r w:rsidRPr="00E16821">
        <w:rPr>
          <w:rFonts w:asciiTheme="minorHAnsi" w:eastAsia="Yu Mincho" w:hAnsiTheme="minorHAnsi" w:cs="Arial"/>
          <w:sz w:val="22"/>
          <w:szCs w:val="22"/>
          <w:lang w:val="fr-BE" w:eastAsia="en-GB"/>
        </w:rPr>
        <w:t xml:space="preserve"> en cours du Conseil d’Administration</w:t>
      </w:r>
      <w:r w:rsidR="00603127" w:rsidRPr="00E16821">
        <w:rPr>
          <w:rFonts w:asciiTheme="minorHAnsi" w:eastAsia="Yu Mincho" w:hAnsiTheme="minorHAnsi" w:cs="Arial"/>
          <w:sz w:val="22"/>
          <w:szCs w:val="22"/>
          <w:lang w:val="fr-BE" w:eastAsia="en-GB"/>
        </w:rPr>
        <w:t>.</w:t>
      </w:r>
    </w:p>
    <w:p w14:paraId="66631A44" w14:textId="799E3695" w:rsidR="00274468" w:rsidRPr="00E16821" w:rsidRDefault="00603127">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A moins qu’il en soit</w:t>
      </w:r>
      <w:r w:rsidR="00274468" w:rsidRPr="00E16821">
        <w:rPr>
          <w:rFonts w:asciiTheme="minorHAnsi" w:eastAsia="Yu Mincho" w:hAnsiTheme="minorHAnsi" w:cs="Arial"/>
          <w:sz w:val="22"/>
          <w:szCs w:val="22"/>
          <w:lang w:val="fr-BE" w:eastAsia="en-GB"/>
        </w:rPr>
        <w:t xml:space="preserve"> spécifiquement décidé autrement par l’Assemblée Générale, le mandat des membres du Conseil d’Administration </w:t>
      </w:r>
      <w:r w:rsidR="000326CE" w:rsidRPr="00E16821">
        <w:rPr>
          <w:rFonts w:asciiTheme="minorHAnsi" w:eastAsia="Yu Mincho" w:hAnsiTheme="minorHAnsi" w:cs="Arial"/>
          <w:sz w:val="22"/>
          <w:szCs w:val="22"/>
          <w:lang w:val="fr-BE" w:eastAsia="en-GB"/>
        </w:rPr>
        <w:t>débute</w:t>
      </w:r>
      <w:r w:rsidR="00274468" w:rsidRPr="00E16821">
        <w:rPr>
          <w:rFonts w:asciiTheme="minorHAnsi" w:eastAsia="Yu Mincho" w:hAnsiTheme="minorHAnsi" w:cs="Arial"/>
          <w:sz w:val="22"/>
          <w:szCs w:val="22"/>
          <w:lang w:val="fr-BE" w:eastAsia="en-GB"/>
        </w:rPr>
        <w:t xml:space="preserve"> à la fin de </w:t>
      </w:r>
      <w:r w:rsidRPr="00E16821">
        <w:rPr>
          <w:rFonts w:asciiTheme="minorHAnsi" w:eastAsia="Yu Mincho" w:hAnsiTheme="minorHAnsi" w:cs="Arial"/>
          <w:sz w:val="22"/>
          <w:szCs w:val="22"/>
          <w:lang w:val="fr-BE" w:eastAsia="en-GB"/>
        </w:rPr>
        <w:t>l’</w:t>
      </w:r>
      <w:r w:rsidR="000326CE"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ssemblée au cours de</w:t>
      </w:r>
      <w:r w:rsidR="00274468" w:rsidRPr="00E16821">
        <w:rPr>
          <w:rFonts w:asciiTheme="minorHAnsi" w:eastAsia="Yu Mincho" w:hAnsiTheme="minorHAnsi" w:cs="Arial"/>
          <w:sz w:val="22"/>
          <w:szCs w:val="22"/>
          <w:lang w:val="fr-BE" w:eastAsia="en-GB"/>
        </w:rPr>
        <w:t xml:space="preserve"> laquelle leur nomination a été </w:t>
      </w:r>
      <w:r w:rsidRPr="00E16821">
        <w:rPr>
          <w:rFonts w:asciiTheme="minorHAnsi" w:eastAsia="Yu Mincho" w:hAnsiTheme="minorHAnsi" w:cs="Arial"/>
          <w:sz w:val="22"/>
          <w:szCs w:val="22"/>
          <w:lang w:val="fr-BE" w:eastAsia="en-GB"/>
        </w:rPr>
        <w:t>décidée pour s</w:t>
      </w:r>
      <w:r w:rsidR="000326CE" w:rsidRPr="00E16821">
        <w:rPr>
          <w:rFonts w:asciiTheme="minorHAnsi" w:eastAsia="Yu Mincho" w:hAnsiTheme="minorHAnsi" w:cs="Arial"/>
          <w:sz w:val="22"/>
          <w:szCs w:val="22"/>
          <w:lang w:val="fr-BE" w:eastAsia="en-GB"/>
        </w:rPr>
        <w:t>’achever</w:t>
      </w:r>
      <w:r w:rsidR="00274468" w:rsidRPr="00E16821">
        <w:rPr>
          <w:rFonts w:asciiTheme="minorHAnsi" w:eastAsia="Yu Mincho" w:hAnsiTheme="minorHAnsi" w:cs="Arial"/>
          <w:sz w:val="22"/>
          <w:szCs w:val="22"/>
          <w:lang w:val="fr-BE" w:eastAsia="en-GB"/>
        </w:rPr>
        <w:t xml:space="preserve"> deux ans plus tard</w:t>
      </w:r>
      <w:r w:rsidR="000326CE"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à la </w:t>
      </w:r>
      <w:r w:rsidRPr="00E16821">
        <w:rPr>
          <w:rFonts w:asciiTheme="minorHAnsi" w:eastAsia="Yu Mincho" w:hAnsiTheme="minorHAnsi" w:cs="Arial"/>
          <w:sz w:val="22"/>
          <w:szCs w:val="22"/>
          <w:lang w:val="fr-BE" w:eastAsia="en-GB"/>
        </w:rPr>
        <w:t>clôture</w:t>
      </w:r>
      <w:r w:rsidR="00274468" w:rsidRPr="00E16821">
        <w:rPr>
          <w:rFonts w:asciiTheme="minorHAnsi" w:eastAsia="Yu Mincho" w:hAnsiTheme="minorHAnsi" w:cs="Arial"/>
          <w:sz w:val="22"/>
          <w:szCs w:val="22"/>
          <w:lang w:val="fr-BE" w:eastAsia="en-GB"/>
        </w:rPr>
        <w:t xml:space="preserve"> de l’Assemblée Générale</w:t>
      </w:r>
      <w:r w:rsidR="000326C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statuant sur</w:t>
      </w:r>
      <w:r w:rsidR="00274468" w:rsidRPr="00E16821">
        <w:rPr>
          <w:rFonts w:asciiTheme="minorHAnsi" w:eastAsia="Yu Mincho" w:hAnsiTheme="minorHAnsi" w:cs="Arial"/>
          <w:sz w:val="22"/>
          <w:szCs w:val="22"/>
          <w:lang w:val="fr-BE" w:eastAsia="en-GB"/>
        </w:rPr>
        <w:t xml:space="preserve"> l’approbation des comptes annuels. </w:t>
      </w:r>
    </w:p>
    <w:p w14:paraId="02F393EC" w14:textId="52A1772A" w:rsidR="00274468" w:rsidRPr="00E16821" w:rsidRDefault="00274468">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nominations et les démissions des membres du Conseil d’Administration </w:t>
      </w:r>
      <w:r w:rsidR="00603127" w:rsidRPr="00E16821">
        <w:rPr>
          <w:rFonts w:asciiTheme="minorHAnsi" w:eastAsia="Yu Mincho" w:hAnsiTheme="minorHAnsi" w:cs="Arial"/>
          <w:sz w:val="22"/>
          <w:szCs w:val="22"/>
          <w:lang w:val="fr-BE" w:eastAsia="en-GB"/>
        </w:rPr>
        <w:t xml:space="preserve">doivent </w:t>
      </w:r>
      <w:r w:rsidRPr="00E16821">
        <w:rPr>
          <w:rFonts w:asciiTheme="minorHAnsi" w:eastAsia="Yu Mincho" w:hAnsiTheme="minorHAnsi" w:cs="Arial"/>
          <w:sz w:val="22"/>
          <w:szCs w:val="22"/>
          <w:lang w:val="fr-BE" w:eastAsia="en-GB"/>
        </w:rPr>
        <w:t xml:space="preserve">être publiées conformément </w:t>
      </w:r>
      <w:r w:rsidR="00131DC5" w:rsidRPr="00E16821">
        <w:rPr>
          <w:rFonts w:asciiTheme="minorHAnsi" w:eastAsia="Yu Mincho" w:hAnsiTheme="minorHAnsi" w:cs="Arial"/>
          <w:sz w:val="22"/>
          <w:szCs w:val="22"/>
          <w:lang w:val="fr-BE" w:eastAsia="en-GB"/>
        </w:rPr>
        <w:t xml:space="preserve">aux dispositions </w:t>
      </w:r>
      <w:r w:rsidRPr="00E16821">
        <w:rPr>
          <w:rFonts w:asciiTheme="minorHAnsi" w:eastAsia="Yu Mincho" w:hAnsiTheme="minorHAnsi" w:cs="Arial"/>
          <w:sz w:val="22"/>
          <w:szCs w:val="22"/>
          <w:lang w:val="fr-BE" w:eastAsia="en-GB"/>
        </w:rPr>
        <w:t xml:space="preserve">de </w:t>
      </w:r>
      <w:r w:rsidR="00131DC5" w:rsidRPr="00E16821">
        <w:rPr>
          <w:rFonts w:asciiTheme="minorHAnsi" w:eastAsia="Yu Mincho" w:hAnsiTheme="minorHAnsi" w:cs="Arial"/>
          <w:sz w:val="22"/>
          <w:szCs w:val="22"/>
          <w:lang w:val="fr-BE" w:eastAsia="en-GB"/>
        </w:rPr>
        <w:t>la Loi</w:t>
      </w:r>
      <w:r w:rsidR="000326CE" w:rsidRPr="00E16821">
        <w:rPr>
          <w:rFonts w:asciiTheme="minorHAnsi" w:eastAsia="Yu Mincho" w:hAnsiTheme="minorHAnsi" w:cs="Arial"/>
          <w:sz w:val="22"/>
          <w:szCs w:val="22"/>
          <w:lang w:val="fr-BE" w:eastAsia="en-GB"/>
        </w:rPr>
        <w:t xml:space="preserve"> sur les ASBL</w:t>
      </w:r>
      <w:r w:rsidRPr="00E16821">
        <w:rPr>
          <w:rFonts w:asciiTheme="minorHAnsi" w:eastAsia="Yu Mincho" w:hAnsiTheme="minorHAnsi" w:cs="Arial"/>
          <w:sz w:val="22"/>
          <w:szCs w:val="22"/>
          <w:lang w:val="fr-BE" w:eastAsia="en-GB"/>
        </w:rPr>
        <w:t xml:space="preserve">. </w:t>
      </w:r>
    </w:p>
    <w:p w14:paraId="557E89D1" w14:textId="503F7041" w:rsidR="00274468" w:rsidRPr="00E16821" w:rsidRDefault="00274468">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candidats </w:t>
      </w:r>
      <w:r w:rsidR="00D32F4D" w:rsidRPr="00E16821">
        <w:rPr>
          <w:rFonts w:asciiTheme="minorHAnsi" w:eastAsia="Yu Mincho" w:hAnsiTheme="minorHAnsi" w:cs="Arial"/>
          <w:sz w:val="22"/>
          <w:szCs w:val="22"/>
          <w:lang w:val="fr-BE" w:eastAsia="en-GB"/>
        </w:rPr>
        <w:t>aux</w:t>
      </w:r>
      <w:r w:rsidRPr="00E16821">
        <w:rPr>
          <w:rFonts w:asciiTheme="minorHAnsi" w:eastAsia="Yu Mincho" w:hAnsiTheme="minorHAnsi" w:cs="Arial"/>
          <w:sz w:val="22"/>
          <w:szCs w:val="22"/>
          <w:lang w:val="fr-BE" w:eastAsia="en-GB"/>
        </w:rPr>
        <w:t xml:space="preserve"> postes de Directeur et </w:t>
      </w:r>
      <w:r w:rsidR="00D32F4D" w:rsidRPr="00E16821">
        <w:rPr>
          <w:rFonts w:asciiTheme="minorHAnsi" w:eastAsia="Yu Mincho" w:hAnsiTheme="minorHAnsi" w:cs="Arial"/>
          <w:sz w:val="22"/>
          <w:szCs w:val="22"/>
          <w:lang w:val="fr-BE" w:eastAsia="en-GB"/>
        </w:rPr>
        <w:t xml:space="preserve">de </w:t>
      </w:r>
      <w:r w:rsidRPr="00E16821">
        <w:rPr>
          <w:rFonts w:asciiTheme="minorHAnsi" w:eastAsia="Yu Mincho" w:hAnsiTheme="minorHAnsi" w:cs="Arial"/>
          <w:sz w:val="22"/>
          <w:szCs w:val="22"/>
          <w:lang w:val="fr-BE" w:eastAsia="en-GB"/>
        </w:rPr>
        <w:t xml:space="preserve">Directeur Adjoint du Conseil d’Administration </w:t>
      </w:r>
      <w:r w:rsidR="00D32F4D" w:rsidRPr="00E16821">
        <w:rPr>
          <w:rFonts w:asciiTheme="minorHAnsi" w:eastAsia="Yu Mincho" w:hAnsiTheme="minorHAnsi" w:cs="Arial"/>
          <w:sz w:val="22"/>
          <w:szCs w:val="22"/>
          <w:lang w:val="fr-BE" w:eastAsia="en-GB"/>
        </w:rPr>
        <w:t xml:space="preserve">sont choisis parmi les Membres du Conseil d’Administration et ils sont </w:t>
      </w:r>
      <w:r w:rsidRPr="00E16821">
        <w:rPr>
          <w:rFonts w:asciiTheme="minorHAnsi" w:eastAsia="Yu Mincho" w:hAnsiTheme="minorHAnsi" w:cs="Arial"/>
          <w:sz w:val="22"/>
          <w:szCs w:val="22"/>
          <w:lang w:val="fr-BE" w:eastAsia="en-GB"/>
        </w:rPr>
        <w:t xml:space="preserve">proposés par les Membres au Président de l’Assemblée Générale. Le Directeur et le Directeur Adjoint </w:t>
      </w:r>
      <w:r w:rsidR="00D32F4D"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nommés par l’Assemblée Générale. L’Assemblée Générale peut également attribuer des fonctions </w:t>
      </w:r>
      <w:r w:rsidR="00D32F4D" w:rsidRPr="00E16821">
        <w:rPr>
          <w:rFonts w:asciiTheme="minorHAnsi" w:eastAsia="Yu Mincho" w:hAnsiTheme="minorHAnsi" w:cs="Arial"/>
          <w:sz w:val="22"/>
          <w:szCs w:val="22"/>
          <w:lang w:val="fr-BE" w:eastAsia="en-GB"/>
        </w:rPr>
        <w:t xml:space="preserve">spéciales </w:t>
      </w:r>
      <w:r w:rsidRPr="00E16821">
        <w:rPr>
          <w:rFonts w:asciiTheme="minorHAnsi" w:eastAsia="Yu Mincho" w:hAnsiTheme="minorHAnsi" w:cs="Arial"/>
          <w:sz w:val="22"/>
          <w:szCs w:val="22"/>
          <w:lang w:val="fr-BE" w:eastAsia="en-GB"/>
        </w:rPr>
        <w:t xml:space="preserve">à d’autres membres du Conseil d’Administration. </w:t>
      </w:r>
    </w:p>
    <w:p w14:paraId="727A02E6" w14:textId="4A9FFF25" w:rsidR="00274468" w:rsidRPr="00E16821" w:rsidRDefault="00274468">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Trésorier </w:t>
      </w:r>
      <w:r w:rsidR="00D32F4D"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nommé au Conseil d’Administration par l’Assemblée Générale </w:t>
      </w:r>
      <w:r w:rsidR="00D32F4D" w:rsidRPr="00E16821">
        <w:rPr>
          <w:rFonts w:asciiTheme="minorHAnsi" w:eastAsia="Yu Mincho" w:hAnsiTheme="minorHAnsi" w:cs="Arial"/>
          <w:sz w:val="22"/>
          <w:szCs w:val="22"/>
          <w:lang w:val="fr-BE" w:eastAsia="en-GB"/>
        </w:rPr>
        <w:t xml:space="preserve">en tenant compte </w:t>
      </w:r>
      <w:r w:rsidRPr="00E16821">
        <w:rPr>
          <w:rFonts w:asciiTheme="minorHAnsi" w:eastAsia="Yu Mincho" w:hAnsiTheme="minorHAnsi" w:cs="Arial"/>
          <w:sz w:val="22"/>
          <w:szCs w:val="22"/>
          <w:lang w:val="fr-BE" w:eastAsia="en-GB"/>
        </w:rPr>
        <w:t xml:space="preserve">des exigences de qualification énoncées dans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Le Trésorier </w:t>
      </w:r>
      <w:r w:rsidR="00D32F4D" w:rsidRPr="00E16821">
        <w:rPr>
          <w:rFonts w:asciiTheme="minorHAnsi" w:eastAsia="Yu Mincho" w:hAnsiTheme="minorHAnsi" w:cs="Arial"/>
          <w:sz w:val="22"/>
          <w:szCs w:val="22"/>
          <w:lang w:val="fr-BE" w:eastAsia="en-GB"/>
        </w:rPr>
        <w:t>est responsable de l’élaboration</w:t>
      </w:r>
      <w:r w:rsidRPr="00E16821">
        <w:rPr>
          <w:rFonts w:asciiTheme="minorHAnsi" w:eastAsia="Yu Mincho" w:hAnsiTheme="minorHAnsi" w:cs="Arial"/>
          <w:sz w:val="22"/>
          <w:szCs w:val="22"/>
          <w:lang w:val="fr-BE" w:eastAsia="en-GB"/>
        </w:rPr>
        <w:t xml:space="preserve"> et de la tenue des comptes de l’Association</w:t>
      </w:r>
      <w:r w:rsidR="00D32F4D" w:rsidRPr="00E16821">
        <w:rPr>
          <w:rFonts w:asciiTheme="minorHAnsi" w:eastAsia="Yu Mincho" w:hAnsiTheme="minorHAnsi" w:cs="Arial"/>
          <w:sz w:val="22"/>
          <w:szCs w:val="22"/>
          <w:lang w:val="fr-BE" w:eastAsia="en-GB"/>
        </w:rPr>
        <w:t>, il rapporte les questions financières</w:t>
      </w:r>
      <w:r w:rsidRPr="00E16821">
        <w:rPr>
          <w:rFonts w:asciiTheme="minorHAnsi" w:eastAsia="Yu Mincho" w:hAnsiTheme="minorHAnsi" w:cs="Arial"/>
          <w:sz w:val="22"/>
          <w:szCs w:val="22"/>
          <w:lang w:val="fr-BE" w:eastAsia="en-GB"/>
        </w:rPr>
        <w:t xml:space="preserve"> au Conseil d’Administration et à l’Assemblée Générale. Le Trésorier est </w:t>
      </w:r>
      <w:r w:rsidR="00D32F4D" w:rsidRPr="00E16821">
        <w:rPr>
          <w:rFonts w:asciiTheme="minorHAnsi" w:eastAsia="Yu Mincho" w:hAnsiTheme="minorHAnsi" w:cs="Arial"/>
          <w:sz w:val="22"/>
          <w:szCs w:val="22"/>
          <w:lang w:val="fr-BE" w:eastAsia="en-GB"/>
        </w:rPr>
        <w:t xml:space="preserve">par ailleurs </w:t>
      </w:r>
      <w:r w:rsidRPr="00E16821">
        <w:rPr>
          <w:rFonts w:asciiTheme="minorHAnsi" w:eastAsia="Yu Mincho" w:hAnsiTheme="minorHAnsi" w:cs="Arial"/>
          <w:sz w:val="22"/>
          <w:szCs w:val="22"/>
          <w:lang w:val="fr-BE" w:eastAsia="en-GB"/>
        </w:rPr>
        <w:t xml:space="preserve">responsable de la compatibilité des dépenses et des engagements financiers </w:t>
      </w:r>
      <w:r w:rsidR="00D32F4D" w:rsidRPr="00E16821">
        <w:rPr>
          <w:rFonts w:asciiTheme="minorHAnsi" w:eastAsia="Yu Mincho" w:hAnsiTheme="minorHAnsi" w:cs="Arial"/>
          <w:sz w:val="22"/>
          <w:szCs w:val="22"/>
          <w:lang w:val="fr-BE" w:eastAsia="en-GB"/>
        </w:rPr>
        <w:t xml:space="preserve">souscrits </w:t>
      </w:r>
      <w:r w:rsidRPr="00E16821">
        <w:rPr>
          <w:rFonts w:asciiTheme="minorHAnsi" w:eastAsia="Yu Mincho" w:hAnsiTheme="minorHAnsi" w:cs="Arial"/>
          <w:sz w:val="22"/>
          <w:szCs w:val="22"/>
          <w:lang w:val="fr-BE" w:eastAsia="en-GB"/>
        </w:rPr>
        <w:t xml:space="preserve">par l’Association avec les dispositions du </w:t>
      </w:r>
      <w:r w:rsidR="00D32F4D" w:rsidRPr="00E16821">
        <w:rPr>
          <w:rFonts w:asciiTheme="minorHAnsi" w:eastAsia="Yu Mincho" w:hAnsiTheme="minorHAnsi" w:cs="Arial"/>
          <w:sz w:val="22"/>
          <w:szCs w:val="22"/>
          <w:lang w:val="fr-BE" w:eastAsia="en-GB"/>
        </w:rPr>
        <w:t xml:space="preserve">Plan </w:t>
      </w:r>
      <w:r w:rsidRPr="00E16821">
        <w:rPr>
          <w:rFonts w:asciiTheme="minorHAnsi" w:eastAsia="Yu Mincho" w:hAnsiTheme="minorHAnsi" w:cs="Arial"/>
          <w:sz w:val="22"/>
          <w:szCs w:val="22"/>
          <w:lang w:val="fr-BE" w:eastAsia="en-GB"/>
        </w:rPr>
        <w:t xml:space="preserve">budgétaire et financier </w:t>
      </w:r>
      <w:r w:rsidR="00D32F4D" w:rsidRPr="00E16821">
        <w:rPr>
          <w:rFonts w:asciiTheme="minorHAnsi" w:eastAsia="Yu Mincho" w:hAnsiTheme="minorHAnsi" w:cs="Arial"/>
          <w:sz w:val="22"/>
          <w:szCs w:val="22"/>
          <w:lang w:val="fr-BE" w:eastAsia="en-GB"/>
        </w:rPr>
        <w:t xml:space="preserve">qui a été </w:t>
      </w:r>
      <w:r w:rsidRPr="00E16821">
        <w:rPr>
          <w:rFonts w:asciiTheme="minorHAnsi" w:eastAsia="Yu Mincho" w:hAnsiTheme="minorHAnsi" w:cs="Arial"/>
          <w:sz w:val="22"/>
          <w:szCs w:val="22"/>
          <w:lang w:val="fr-BE" w:eastAsia="en-GB"/>
        </w:rPr>
        <w:t xml:space="preserve">approuvé. </w:t>
      </w:r>
    </w:p>
    <w:p w14:paraId="4DCE1895" w14:textId="61CEB768" w:rsidR="00274468" w:rsidRPr="00E16821" w:rsidRDefault="000326CE">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De manière générale, l</w:t>
      </w:r>
      <w:r w:rsidR="00274468" w:rsidRPr="00E16821">
        <w:rPr>
          <w:rFonts w:asciiTheme="minorHAnsi" w:eastAsia="Yu Mincho" w:hAnsiTheme="minorHAnsi" w:cs="Arial"/>
          <w:sz w:val="22"/>
          <w:szCs w:val="22"/>
          <w:lang w:val="fr-BE" w:eastAsia="en-GB"/>
        </w:rPr>
        <w:t xml:space="preserve">a responsabilité du Trésorier est de </w:t>
      </w:r>
      <w:r w:rsidR="00D32F4D" w:rsidRPr="00E16821">
        <w:rPr>
          <w:rFonts w:asciiTheme="minorHAnsi" w:eastAsia="Yu Mincho" w:hAnsiTheme="minorHAnsi" w:cs="Arial"/>
          <w:sz w:val="22"/>
          <w:szCs w:val="22"/>
          <w:lang w:val="fr-BE" w:eastAsia="en-GB"/>
        </w:rPr>
        <w:t>sauvegarder</w:t>
      </w:r>
      <w:r w:rsidR="00274468" w:rsidRPr="00E16821">
        <w:rPr>
          <w:rFonts w:asciiTheme="minorHAnsi" w:eastAsia="Yu Mincho" w:hAnsiTheme="minorHAnsi" w:cs="Arial"/>
          <w:sz w:val="22"/>
          <w:szCs w:val="22"/>
          <w:lang w:val="fr-BE" w:eastAsia="en-GB"/>
        </w:rPr>
        <w:t xml:space="preserve"> les intérêts financiers de l’Association. Il ou elle agi</w:t>
      </w:r>
      <w:r w:rsidR="00D32F4D" w:rsidRPr="00E16821">
        <w:rPr>
          <w:rFonts w:asciiTheme="minorHAnsi" w:eastAsia="Yu Mincho" w:hAnsiTheme="minorHAnsi" w:cs="Arial"/>
          <w:sz w:val="22"/>
          <w:szCs w:val="22"/>
          <w:lang w:val="fr-BE" w:eastAsia="en-GB"/>
        </w:rPr>
        <w:t>t</w:t>
      </w:r>
      <w:r w:rsidR="00274468" w:rsidRPr="00E16821">
        <w:rPr>
          <w:rFonts w:asciiTheme="minorHAnsi" w:eastAsia="Yu Mincho" w:hAnsiTheme="minorHAnsi" w:cs="Arial"/>
          <w:sz w:val="22"/>
          <w:szCs w:val="22"/>
          <w:lang w:val="fr-BE" w:eastAsia="en-GB"/>
        </w:rPr>
        <w:t xml:space="preserve"> comme observateur </w:t>
      </w:r>
      <w:r w:rsidR="00D32F4D" w:rsidRPr="00E16821">
        <w:rPr>
          <w:rFonts w:asciiTheme="minorHAnsi" w:eastAsia="Yu Mincho" w:hAnsiTheme="minorHAnsi" w:cs="Arial"/>
          <w:sz w:val="22"/>
          <w:szCs w:val="22"/>
          <w:lang w:val="fr-BE" w:eastAsia="en-GB"/>
        </w:rPr>
        <w:t xml:space="preserve">indépendant </w:t>
      </w:r>
      <w:r w:rsidR="00274468" w:rsidRPr="00E16821">
        <w:rPr>
          <w:rFonts w:asciiTheme="minorHAnsi" w:eastAsia="Yu Mincho" w:hAnsiTheme="minorHAnsi" w:cs="Arial"/>
          <w:sz w:val="22"/>
          <w:szCs w:val="22"/>
          <w:lang w:val="fr-BE" w:eastAsia="en-GB"/>
        </w:rPr>
        <w:t xml:space="preserve">en ce qui concerne les problèmes techniques et </w:t>
      </w:r>
      <w:r w:rsidR="00D32F4D" w:rsidRPr="00E16821">
        <w:rPr>
          <w:rFonts w:asciiTheme="minorHAnsi" w:eastAsia="Yu Mincho" w:hAnsiTheme="minorHAnsi" w:cs="Arial"/>
          <w:sz w:val="22"/>
          <w:szCs w:val="22"/>
          <w:lang w:val="fr-BE" w:eastAsia="en-GB"/>
        </w:rPr>
        <w:t>il ou elle s’abstient</w:t>
      </w:r>
      <w:r w:rsidR="00274468" w:rsidRPr="00E16821">
        <w:rPr>
          <w:rFonts w:asciiTheme="minorHAnsi" w:eastAsia="Yu Mincho" w:hAnsiTheme="minorHAnsi" w:cs="Arial"/>
          <w:sz w:val="22"/>
          <w:szCs w:val="22"/>
          <w:lang w:val="fr-BE" w:eastAsia="en-GB"/>
        </w:rPr>
        <w:t xml:space="preserve"> d’en discuter (</w:t>
      </w:r>
      <w:r w:rsidR="00D32F4D" w:rsidRPr="00E16821">
        <w:rPr>
          <w:rFonts w:asciiTheme="minorHAnsi" w:eastAsia="Yu Mincho" w:hAnsiTheme="minorHAnsi" w:cs="Arial"/>
          <w:sz w:val="22"/>
          <w:szCs w:val="22"/>
          <w:lang w:val="fr-BE" w:eastAsia="en-GB"/>
        </w:rPr>
        <w:t>à moins qu’ils ont</w:t>
      </w:r>
      <w:r w:rsidR="00274468" w:rsidRPr="00E16821">
        <w:rPr>
          <w:rFonts w:asciiTheme="minorHAnsi" w:eastAsia="Yu Mincho" w:hAnsiTheme="minorHAnsi" w:cs="Arial"/>
          <w:sz w:val="22"/>
          <w:szCs w:val="22"/>
          <w:lang w:val="fr-BE" w:eastAsia="en-GB"/>
        </w:rPr>
        <w:t xml:space="preserve"> une incidence sur les finances de l’Association).</w:t>
      </w:r>
    </w:p>
    <w:p w14:paraId="7691DCAC" w14:textId="525EF868" w:rsidR="00274468" w:rsidRPr="00E16821" w:rsidRDefault="00274468">
      <w:pPr>
        <w:widowControl/>
        <w:numPr>
          <w:ilvl w:val="0"/>
          <w:numId w:val="2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membres du Conseil d’Administration ne </w:t>
      </w:r>
      <w:r w:rsidR="00D32F4D"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pas rémunérés par l’Association. </w:t>
      </w:r>
    </w:p>
    <w:p w14:paraId="54CBBCCD"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15.3 Fin de mandat d’un membre du Conseil d’Administration</w:t>
      </w:r>
    </w:p>
    <w:p w14:paraId="2716EA4D" w14:textId="5F329F66" w:rsidR="00274468" w:rsidRPr="00E16821" w:rsidRDefault="00274468">
      <w:pPr>
        <w:widowControl/>
        <w:numPr>
          <w:ilvl w:val="0"/>
          <w:numId w:val="2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L’Assemblée Générale peut révoquer un membre du Conseil d’Administration à tout moment </w:t>
      </w:r>
      <w:r w:rsidR="000326CE" w:rsidRPr="00E16821">
        <w:rPr>
          <w:rFonts w:asciiTheme="minorHAnsi" w:eastAsia="Yu Mincho" w:hAnsiTheme="minorHAnsi" w:cs="Arial"/>
          <w:sz w:val="22"/>
          <w:szCs w:val="22"/>
          <w:lang w:val="fr-BE" w:eastAsia="en-GB"/>
        </w:rPr>
        <w:t xml:space="preserve">selon les conditions de vote prévues </w:t>
      </w:r>
      <w:r w:rsidRPr="00E16821">
        <w:rPr>
          <w:rFonts w:asciiTheme="minorHAnsi" w:eastAsia="Yu Mincho" w:hAnsiTheme="minorHAnsi" w:cs="Arial"/>
          <w:sz w:val="22"/>
          <w:szCs w:val="22"/>
          <w:lang w:val="fr-BE" w:eastAsia="en-GB"/>
        </w:rPr>
        <w:t xml:space="preserve">à l’Article 13.9. Le mandat d’un membre du Conseil d’Administration s’arrête </w:t>
      </w:r>
      <w:r w:rsidR="005A6326" w:rsidRPr="00E16821">
        <w:rPr>
          <w:rFonts w:asciiTheme="minorHAnsi" w:eastAsia="Yu Mincho" w:hAnsiTheme="minorHAnsi" w:cs="Arial"/>
          <w:sz w:val="22"/>
          <w:szCs w:val="22"/>
          <w:lang w:val="fr-BE" w:eastAsia="en-GB"/>
        </w:rPr>
        <w:t xml:space="preserve">également </w:t>
      </w:r>
      <w:r w:rsidRPr="00E16821">
        <w:rPr>
          <w:rFonts w:asciiTheme="minorHAnsi" w:eastAsia="Yu Mincho" w:hAnsiTheme="minorHAnsi" w:cs="Arial"/>
          <w:sz w:val="22"/>
          <w:szCs w:val="22"/>
          <w:lang w:val="fr-BE" w:eastAsia="en-GB"/>
        </w:rPr>
        <w:t xml:space="preserve">à l’expiration de son terme, </w:t>
      </w:r>
      <w:r w:rsidR="00D32F4D" w:rsidRPr="00E16821">
        <w:rPr>
          <w:rFonts w:asciiTheme="minorHAnsi" w:eastAsia="Yu Mincho" w:hAnsiTheme="minorHAnsi" w:cs="Arial"/>
          <w:sz w:val="22"/>
          <w:szCs w:val="22"/>
          <w:lang w:val="fr-BE" w:eastAsia="en-GB"/>
        </w:rPr>
        <w:t>en cas de démission ou pour cause de décès</w:t>
      </w:r>
      <w:r w:rsidRPr="00E16821">
        <w:rPr>
          <w:rFonts w:asciiTheme="minorHAnsi" w:eastAsia="Yu Mincho" w:hAnsiTheme="minorHAnsi" w:cs="Arial"/>
          <w:sz w:val="22"/>
          <w:szCs w:val="22"/>
          <w:lang w:val="fr-BE" w:eastAsia="en-GB"/>
        </w:rPr>
        <w:t xml:space="preserve">. </w:t>
      </w:r>
    </w:p>
    <w:p w14:paraId="3527600B" w14:textId="7AD543C9" w:rsidR="00274468" w:rsidRPr="00E16821" w:rsidRDefault="0089537E">
      <w:pPr>
        <w:widowControl/>
        <w:numPr>
          <w:ilvl w:val="0"/>
          <w:numId w:val="2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Lorsqu’un Membre du Conseil d’Administration vient à démissionner, il conserve son mandat</w:t>
      </w:r>
      <w:r w:rsidR="00274468" w:rsidRPr="00E16821">
        <w:rPr>
          <w:rFonts w:asciiTheme="minorHAnsi" w:eastAsia="Yu Mincho" w:hAnsiTheme="minorHAnsi" w:cs="Arial"/>
          <w:sz w:val="22"/>
          <w:szCs w:val="22"/>
          <w:lang w:val="fr-BE" w:eastAsia="en-GB"/>
        </w:rPr>
        <w:t xml:space="preserve"> jusqu’à ce qu’un remplaçant soit nommé </w:t>
      </w:r>
      <w:r w:rsidR="000326CE" w:rsidRPr="00E16821">
        <w:rPr>
          <w:rFonts w:asciiTheme="minorHAnsi" w:eastAsia="Yu Mincho" w:hAnsiTheme="minorHAnsi" w:cs="Arial"/>
          <w:sz w:val="22"/>
          <w:szCs w:val="22"/>
          <w:lang w:val="fr-BE" w:eastAsia="en-GB"/>
        </w:rPr>
        <w:t xml:space="preserve">selon les termes de </w:t>
      </w:r>
      <w:r w:rsidR="00274468" w:rsidRPr="00E16821">
        <w:rPr>
          <w:rFonts w:asciiTheme="minorHAnsi" w:eastAsia="Yu Mincho" w:hAnsiTheme="minorHAnsi" w:cs="Arial"/>
          <w:sz w:val="22"/>
          <w:szCs w:val="22"/>
          <w:lang w:val="fr-BE" w:eastAsia="en-GB"/>
        </w:rPr>
        <w:t xml:space="preserve">l’Article 15.3.3. </w:t>
      </w:r>
      <w:r w:rsidRPr="00E16821">
        <w:rPr>
          <w:rFonts w:asciiTheme="minorHAnsi" w:eastAsia="Yu Mincho" w:hAnsiTheme="minorHAnsi" w:cs="Arial"/>
          <w:sz w:val="22"/>
          <w:szCs w:val="22"/>
          <w:lang w:val="fr-BE" w:eastAsia="en-GB"/>
        </w:rPr>
        <w:t>Dans la mesure où la poursuite de ce mandat n’est pas envisageable, par exemple pour des raisons de santé,</w:t>
      </w:r>
      <w:r w:rsidR="00274468" w:rsidRPr="00E16821">
        <w:rPr>
          <w:rFonts w:asciiTheme="minorHAnsi" w:eastAsia="Yu Mincho" w:hAnsiTheme="minorHAnsi" w:cs="Arial"/>
          <w:sz w:val="22"/>
          <w:szCs w:val="22"/>
          <w:lang w:val="fr-BE" w:eastAsia="en-GB"/>
        </w:rPr>
        <w:t xml:space="preserve"> le Conseil d’Administration </w:t>
      </w:r>
      <w:r w:rsidRPr="00E16821">
        <w:rPr>
          <w:rFonts w:asciiTheme="minorHAnsi" w:eastAsia="Yu Mincho" w:hAnsiTheme="minorHAnsi" w:cs="Arial"/>
          <w:sz w:val="22"/>
          <w:szCs w:val="22"/>
          <w:lang w:val="fr-BE" w:eastAsia="en-GB"/>
        </w:rPr>
        <w:t>peut désigner</w:t>
      </w:r>
      <w:r w:rsidR="00274468" w:rsidRPr="00E16821">
        <w:rPr>
          <w:rFonts w:asciiTheme="minorHAnsi" w:eastAsia="Yu Mincho" w:hAnsiTheme="minorHAnsi" w:cs="Arial"/>
          <w:sz w:val="22"/>
          <w:szCs w:val="22"/>
          <w:lang w:val="fr-BE" w:eastAsia="en-GB"/>
        </w:rPr>
        <w:t xml:space="preserve"> un remplaçant temporaire. </w:t>
      </w:r>
    </w:p>
    <w:p w14:paraId="429C5831" w14:textId="23E5C0FC" w:rsidR="00274468" w:rsidRPr="00E16821" w:rsidRDefault="0089537E">
      <w:pPr>
        <w:widowControl/>
        <w:numPr>
          <w:ilvl w:val="0"/>
          <w:numId w:val="2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Lorsque</w:t>
      </w:r>
      <w:r w:rsidR="00274468" w:rsidRPr="00E16821">
        <w:rPr>
          <w:rFonts w:asciiTheme="minorHAnsi" w:eastAsia="Yu Mincho" w:hAnsiTheme="minorHAnsi" w:cs="Arial"/>
          <w:sz w:val="22"/>
          <w:szCs w:val="22"/>
          <w:lang w:val="fr-BE" w:eastAsia="en-GB"/>
        </w:rPr>
        <w:t xml:space="preserve"> le mandat d’un membre du Conseil d’Administration </w:t>
      </w:r>
      <w:r w:rsidR="005A6326" w:rsidRPr="00E16821">
        <w:rPr>
          <w:rFonts w:asciiTheme="minorHAnsi" w:eastAsia="Yu Mincho" w:hAnsiTheme="minorHAnsi" w:cs="Arial"/>
          <w:sz w:val="22"/>
          <w:szCs w:val="22"/>
          <w:lang w:val="fr-BE" w:eastAsia="en-GB"/>
        </w:rPr>
        <w:t xml:space="preserve">prend fin </w:t>
      </w:r>
      <w:r w:rsidR="00274468" w:rsidRPr="00E16821">
        <w:rPr>
          <w:rFonts w:asciiTheme="minorHAnsi" w:eastAsia="Yu Mincho" w:hAnsiTheme="minorHAnsi" w:cs="Arial"/>
          <w:sz w:val="22"/>
          <w:szCs w:val="22"/>
          <w:lang w:val="fr-BE" w:eastAsia="en-GB"/>
        </w:rPr>
        <w:t xml:space="preserve">avant l’expiration de son terme, l’Assemblée Générale </w:t>
      </w:r>
      <w:r w:rsidRPr="00E16821">
        <w:rPr>
          <w:rFonts w:asciiTheme="minorHAnsi" w:eastAsia="Yu Mincho" w:hAnsiTheme="minorHAnsi" w:cs="Arial"/>
          <w:sz w:val="22"/>
          <w:szCs w:val="22"/>
          <w:lang w:val="fr-BE" w:eastAsia="en-GB"/>
        </w:rPr>
        <w:t>veille à ce</w:t>
      </w:r>
      <w:r w:rsidR="00274468" w:rsidRPr="00E16821">
        <w:rPr>
          <w:rFonts w:asciiTheme="minorHAnsi" w:eastAsia="Yu Mincho" w:hAnsiTheme="minorHAnsi" w:cs="Arial"/>
          <w:sz w:val="22"/>
          <w:szCs w:val="22"/>
          <w:lang w:val="fr-BE" w:eastAsia="en-GB"/>
        </w:rPr>
        <w:t xml:space="preserve"> qu’un nouveau membre soit élu</w:t>
      </w:r>
      <w:r w:rsidRPr="00E16821">
        <w:rPr>
          <w:rFonts w:asciiTheme="minorHAnsi" w:eastAsia="Yu Mincho" w:hAnsiTheme="minorHAnsi" w:cs="Arial"/>
          <w:sz w:val="22"/>
          <w:szCs w:val="22"/>
          <w:lang w:val="fr-BE" w:eastAsia="en-GB"/>
        </w:rPr>
        <w:t xml:space="preserve"> dans les meilleurs délais possible</w:t>
      </w:r>
      <w:r w:rsidR="004D70B4"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 xml:space="preserve"> </w:t>
      </w:r>
      <w:r w:rsidR="004D70B4" w:rsidRPr="00E16821">
        <w:rPr>
          <w:rFonts w:asciiTheme="minorHAnsi" w:eastAsia="Yu Mincho" w:hAnsiTheme="minorHAnsi" w:cs="Arial"/>
          <w:sz w:val="22"/>
          <w:szCs w:val="22"/>
          <w:lang w:val="fr-BE" w:eastAsia="en-GB"/>
        </w:rPr>
        <w:t xml:space="preserve">pour assurer </w:t>
      </w:r>
      <w:r w:rsidR="007753B1" w:rsidRPr="00E16821">
        <w:rPr>
          <w:rFonts w:asciiTheme="minorHAnsi" w:eastAsia="Yu Mincho" w:hAnsiTheme="minorHAnsi" w:cs="Arial"/>
          <w:sz w:val="22"/>
          <w:szCs w:val="22"/>
          <w:lang w:val="fr-BE" w:eastAsia="en-GB"/>
        </w:rPr>
        <w:t xml:space="preserve">la fin </w:t>
      </w:r>
      <w:r w:rsidR="004D70B4" w:rsidRPr="00E16821">
        <w:rPr>
          <w:rFonts w:asciiTheme="minorHAnsi" w:eastAsia="Yu Mincho" w:hAnsiTheme="minorHAnsi" w:cs="Arial"/>
          <w:sz w:val="22"/>
          <w:szCs w:val="22"/>
          <w:lang w:val="fr-BE" w:eastAsia="en-GB"/>
        </w:rPr>
        <w:t>du mandat</w:t>
      </w:r>
      <w:r w:rsidR="00274468" w:rsidRPr="00E16821">
        <w:rPr>
          <w:rFonts w:asciiTheme="minorHAnsi" w:eastAsia="Yu Mincho" w:hAnsiTheme="minorHAnsi" w:cs="Arial"/>
          <w:sz w:val="22"/>
          <w:szCs w:val="22"/>
          <w:lang w:val="fr-BE" w:eastAsia="en-GB"/>
        </w:rPr>
        <w:t xml:space="preserve">. Une Réunion Extraordinaire </w:t>
      </w:r>
      <w:r w:rsidR="004D70B4" w:rsidRPr="00E16821">
        <w:rPr>
          <w:rFonts w:asciiTheme="minorHAnsi" w:eastAsia="Yu Mincho" w:hAnsiTheme="minorHAnsi" w:cs="Arial"/>
          <w:sz w:val="22"/>
          <w:szCs w:val="22"/>
          <w:lang w:val="fr-BE" w:eastAsia="en-GB"/>
        </w:rPr>
        <w:t>est organisée</w:t>
      </w:r>
      <w:r w:rsidR="00274468" w:rsidRPr="00E16821">
        <w:rPr>
          <w:rFonts w:asciiTheme="minorHAnsi" w:eastAsia="Yu Mincho" w:hAnsiTheme="minorHAnsi" w:cs="Arial"/>
          <w:sz w:val="22"/>
          <w:szCs w:val="22"/>
          <w:lang w:val="fr-BE" w:eastAsia="en-GB"/>
        </w:rPr>
        <w:t xml:space="preserve"> pour nommer le remplaçant dont le mandat sera </w:t>
      </w:r>
      <w:r w:rsidR="004D70B4" w:rsidRPr="00E16821">
        <w:rPr>
          <w:rFonts w:asciiTheme="minorHAnsi" w:eastAsia="Yu Mincho" w:hAnsiTheme="minorHAnsi" w:cs="Arial"/>
          <w:sz w:val="22"/>
          <w:szCs w:val="22"/>
          <w:lang w:val="fr-BE" w:eastAsia="en-GB"/>
        </w:rPr>
        <w:t xml:space="preserve">renouvelé </w:t>
      </w:r>
      <w:r w:rsidR="00274468" w:rsidRPr="00E16821">
        <w:rPr>
          <w:rFonts w:asciiTheme="minorHAnsi" w:eastAsia="Yu Mincho" w:hAnsiTheme="minorHAnsi" w:cs="Arial"/>
          <w:sz w:val="22"/>
          <w:szCs w:val="22"/>
          <w:lang w:val="fr-BE" w:eastAsia="en-GB"/>
        </w:rPr>
        <w:t xml:space="preserve">ou remplacé </w:t>
      </w:r>
      <w:r w:rsidR="004D70B4" w:rsidRPr="00E16821">
        <w:rPr>
          <w:rFonts w:asciiTheme="minorHAnsi" w:eastAsia="Yu Mincho" w:hAnsiTheme="minorHAnsi" w:cs="Arial"/>
          <w:sz w:val="22"/>
          <w:szCs w:val="22"/>
          <w:lang w:val="fr-BE" w:eastAsia="en-GB"/>
        </w:rPr>
        <w:t>au cours de la</w:t>
      </w:r>
      <w:r w:rsidR="00274468" w:rsidRPr="00E16821">
        <w:rPr>
          <w:rFonts w:asciiTheme="minorHAnsi" w:eastAsia="Yu Mincho" w:hAnsiTheme="minorHAnsi" w:cs="Arial"/>
          <w:sz w:val="22"/>
          <w:szCs w:val="22"/>
          <w:lang w:val="fr-BE" w:eastAsia="en-GB"/>
        </w:rPr>
        <w:t xml:space="preserve"> Réunion Ordinaire</w:t>
      </w:r>
      <w:r w:rsidR="004D70B4" w:rsidRPr="00E16821">
        <w:rPr>
          <w:rFonts w:asciiTheme="minorHAnsi" w:eastAsia="Yu Mincho" w:hAnsiTheme="minorHAnsi" w:cs="Arial"/>
          <w:sz w:val="22"/>
          <w:szCs w:val="22"/>
          <w:lang w:val="fr-BE" w:eastAsia="en-GB"/>
        </w:rPr>
        <w:t xml:space="preserve"> suivante</w:t>
      </w:r>
      <w:r w:rsidR="00274468" w:rsidRPr="00E16821">
        <w:rPr>
          <w:rFonts w:asciiTheme="minorHAnsi" w:eastAsia="Yu Mincho" w:hAnsiTheme="minorHAnsi" w:cs="Arial"/>
          <w:sz w:val="22"/>
          <w:szCs w:val="22"/>
          <w:lang w:val="fr-BE" w:eastAsia="en-GB"/>
        </w:rPr>
        <w:t xml:space="preserve">. Si aucune nomination n’est possible, le Directeur du </w:t>
      </w:r>
      <w:r w:rsidR="00274468" w:rsidRPr="00E16821">
        <w:rPr>
          <w:rFonts w:asciiTheme="minorHAnsi" w:eastAsia="Yu Mincho" w:hAnsiTheme="minorHAnsi" w:cs="Arial"/>
          <w:sz w:val="22"/>
          <w:szCs w:val="22"/>
          <w:lang w:val="fr-BE" w:eastAsia="en-GB"/>
        </w:rPr>
        <w:lastRenderedPageBreak/>
        <w:t xml:space="preserve">Conseil d’Administration </w:t>
      </w:r>
      <w:r w:rsidR="004D70B4" w:rsidRPr="00E16821">
        <w:rPr>
          <w:rFonts w:asciiTheme="minorHAnsi" w:eastAsia="Yu Mincho" w:hAnsiTheme="minorHAnsi" w:cs="Arial"/>
          <w:sz w:val="22"/>
          <w:szCs w:val="22"/>
          <w:lang w:val="fr-BE" w:eastAsia="en-GB"/>
        </w:rPr>
        <w:t>peut</w:t>
      </w:r>
      <w:r w:rsidR="00274468" w:rsidRPr="00E16821">
        <w:rPr>
          <w:rFonts w:asciiTheme="minorHAnsi" w:eastAsia="Yu Mincho" w:hAnsiTheme="minorHAnsi" w:cs="Arial"/>
          <w:sz w:val="22"/>
          <w:szCs w:val="22"/>
          <w:lang w:val="fr-BE" w:eastAsia="en-GB"/>
        </w:rPr>
        <w:t xml:space="preserve"> provisoirement réduire le nombre de</w:t>
      </w:r>
      <w:r w:rsidR="007753B1"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 xml:space="preserve"> membres ou prolonger </w:t>
      </w:r>
      <w:r w:rsidR="004D70B4" w:rsidRPr="00E16821">
        <w:rPr>
          <w:rFonts w:asciiTheme="minorHAnsi" w:eastAsia="Yu Mincho" w:hAnsiTheme="minorHAnsi" w:cs="Arial"/>
          <w:sz w:val="22"/>
          <w:szCs w:val="22"/>
          <w:lang w:val="fr-BE" w:eastAsia="en-GB"/>
        </w:rPr>
        <w:t>le mandat</w:t>
      </w:r>
      <w:r w:rsidR="00274468" w:rsidRPr="00E16821">
        <w:rPr>
          <w:rFonts w:asciiTheme="minorHAnsi" w:eastAsia="Yu Mincho" w:hAnsiTheme="minorHAnsi" w:cs="Arial"/>
          <w:sz w:val="22"/>
          <w:szCs w:val="22"/>
          <w:lang w:val="fr-BE" w:eastAsia="en-GB"/>
        </w:rPr>
        <w:t xml:space="preserve"> d’un remplaçant temporaire </w:t>
      </w:r>
      <w:r w:rsidR="004D70B4" w:rsidRPr="00E16821">
        <w:rPr>
          <w:rFonts w:asciiTheme="minorHAnsi" w:eastAsia="Yu Mincho" w:hAnsiTheme="minorHAnsi" w:cs="Arial"/>
          <w:sz w:val="22"/>
          <w:szCs w:val="22"/>
          <w:lang w:val="fr-BE" w:eastAsia="en-GB"/>
        </w:rPr>
        <w:t xml:space="preserve">nommé </w:t>
      </w:r>
      <w:r w:rsidR="00274468" w:rsidRPr="00E16821">
        <w:rPr>
          <w:rFonts w:asciiTheme="minorHAnsi" w:eastAsia="Yu Mincho" w:hAnsiTheme="minorHAnsi" w:cs="Arial"/>
          <w:sz w:val="22"/>
          <w:szCs w:val="22"/>
          <w:lang w:val="fr-BE" w:eastAsia="en-GB"/>
        </w:rPr>
        <w:t>conformément à l’Article 15.3.2.</w:t>
      </w:r>
    </w:p>
    <w:p w14:paraId="02F0339C" w14:textId="67B484D6" w:rsidR="00274468" w:rsidRPr="00E16821" w:rsidRDefault="007753B1">
      <w:pPr>
        <w:widowControl/>
        <w:numPr>
          <w:ilvl w:val="0"/>
          <w:numId w:val="2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Outre</w:t>
      </w:r>
      <w:r w:rsidR="004D70B4" w:rsidRPr="00E16821">
        <w:rPr>
          <w:rFonts w:asciiTheme="minorHAnsi" w:eastAsia="Yu Mincho" w:hAnsiTheme="minorHAnsi" w:cs="Arial"/>
          <w:sz w:val="22"/>
          <w:szCs w:val="22"/>
          <w:lang w:val="fr-BE" w:eastAsia="en-GB"/>
        </w:rPr>
        <w:t xml:space="preserve"> les dispositions </w:t>
      </w:r>
      <w:r w:rsidR="00274468" w:rsidRPr="00E16821">
        <w:rPr>
          <w:rFonts w:asciiTheme="minorHAnsi" w:eastAsia="Yu Mincho" w:hAnsiTheme="minorHAnsi" w:cs="Arial"/>
          <w:sz w:val="22"/>
          <w:szCs w:val="22"/>
          <w:lang w:val="fr-BE" w:eastAsia="en-GB"/>
        </w:rPr>
        <w:t xml:space="preserve">de l’Article 15.3.1, tout Membre peut </w:t>
      </w:r>
      <w:r w:rsidR="007F6825" w:rsidRPr="00E16821">
        <w:rPr>
          <w:rFonts w:asciiTheme="minorHAnsi" w:eastAsia="Yu Mincho" w:hAnsiTheme="minorHAnsi" w:cs="Arial"/>
          <w:sz w:val="22"/>
          <w:szCs w:val="22"/>
          <w:lang w:val="fr-BE" w:eastAsia="en-GB"/>
        </w:rPr>
        <w:t xml:space="preserve">solliciter </w:t>
      </w:r>
      <w:r w:rsidR="00274468" w:rsidRPr="00E16821">
        <w:rPr>
          <w:rFonts w:asciiTheme="minorHAnsi" w:eastAsia="Yu Mincho" w:hAnsiTheme="minorHAnsi" w:cs="Arial"/>
          <w:sz w:val="22"/>
          <w:szCs w:val="22"/>
          <w:lang w:val="fr-BE" w:eastAsia="en-GB"/>
        </w:rPr>
        <w:t xml:space="preserve">la destitution d’un membre du Conseil d’Administration </w:t>
      </w:r>
      <w:r w:rsidR="007F6825" w:rsidRPr="00E16821">
        <w:rPr>
          <w:rFonts w:asciiTheme="minorHAnsi" w:eastAsia="Yu Mincho" w:hAnsiTheme="minorHAnsi" w:cs="Arial"/>
          <w:sz w:val="22"/>
          <w:szCs w:val="22"/>
          <w:lang w:val="fr-BE" w:eastAsia="en-GB"/>
        </w:rPr>
        <w:t>par voie judiciaire</w:t>
      </w:r>
      <w:r w:rsidRPr="00E16821">
        <w:rPr>
          <w:rFonts w:asciiTheme="minorHAnsi" w:eastAsia="Yu Mincho" w:hAnsiTheme="minorHAnsi" w:cs="Arial"/>
          <w:sz w:val="22"/>
          <w:szCs w:val="22"/>
          <w:lang w:val="fr-BE" w:eastAsia="en-GB"/>
        </w:rPr>
        <w:t> ;</w:t>
      </w:r>
      <w:r w:rsidR="00274468" w:rsidRPr="00E16821">
        <w:rPr>
          <w:rFonts w:asciiTheme="minorHAnsi" w:eastAsia="Yu Mincho" w:hAnsiTheme="minorHAnsi" w:cs="Arial"/>
          <w:sz w:val="22"/>
          <w:szCs w:val="22"/>
          <w:lang w:val="fr-BE" w:eastAsia="en-GB"/>
        </w:rPr>
        <w:t xml:space="preserve"> le tribunal </w:t>
      </w:r>
      <w:r w:rsidRPr="00E16821">
        <w:rPr>
          <w:rFonts w:asciiTheme="minorHAnsi" w:eastAsia="Yu Mincho" w:hAnsiTheme="minorHAnsi" w:cs="Arial"/>
          <w:sz w:val="22"/>
          <w:szCs w:val="22"/>
          <w:lang w:val="fr-BE" w:eastAsia="en-GB"/>
        </w:rPr>
        <w:t xml:space="preserve">saisit </w:t>
      </w:r>
      <w:r w:rsidR="007F6825"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oit</w:t>
      </w:r>
      <w:r w:rsidR="007F6825" w:rsidRPr="00E16821">
        <w:rPr>
          <w:rFonts w:asciiTheme="minorHAnsi" w:eastAsia="Yu Mincho" w:hAnsiTheme="minorHAnsi" w:cs="Arial"/>
          <w:sz w:val="22"/>
          <w:szCs w:val="22"/>
          <w:lang w:val="fr-BE" w:eastAsia="en-GB"/>
        </w:rPr>
        <w:t xml:space="preserve"> statuer </w:t>
      </w:r>
      <w:r w:rsidRPr="00E16821">
        <w:rPr>
          <w:rFonts w:asciiTheme="minorHAnsi" w:eastAsia="Yu Mincho" w:hAnsiTheme="minorHAnsi" w:cs="Arial"/>
          <w:sz w:val="22"/>
          <w:szCs w:val="22"/>
          <w:lang w:val="fr-BE" w:eastAsia="en-GB"/>
        </w:rPr>
        <w:t xml:space="preserve">sur l’existence </w:t>
      </w:r>
      <w:r w:rsidR="007F6825" w:rsidRPr="00E16821">
        <w:rPr>
          <w:rFonts w:asciiTheme="minorHAnsi" w:eastAsia="Yu Mincho" w:hAnsiTheme="minorHAnsi" w:cs="Arial"/>
          <w:sz w:val="22"/>
          <w:szCs w:val="22"/>
          <w:lang w:val="fr-BE" w:eastAsia="en-GB"/>
        </w:rPr>
        <w:t>de</w:t>
      </w:r>
      <w:r w:rsidR="00274468" w:rsidRPr="00E16821">
        <w:rPr>
          <w:rFonts w:asciiTheme="minorHAnsi" w:eastAsia="Yu Mincho" w:hAnsiTheme="minorHAnsi" w:cs="Arial"/>
          <w:sz w:val="22"/>
          <w:szCs w:val="22"/>
          <w:lang w:val="fr-BE" w:eastAsia="en-GB"/>
        </w:rPr>
        <w:t xml:space="preserve"> motifs graves justifiant la </w:t>
      </w:r>
      <w:r w:rsidR="007F6825" w:rsidRPr="00E16821">
        <w:rPr>
          <w:rFonts w:asciiTheme="minorHAnsi" w:eastAsia="Yu Mincho" w:hAnsiTheme="minorHAnsi" w:cs="Arial"/>
          <w:sz w:val="22"/>
          <w:szCs w:val="22"/>
          <w:lang w:val="fr-BE" w:eastAsia="en-GB"/>
        </w:rPr>
        <w:t xml:space="preserve">révocation de ce </w:t>
      </w:r>
      <w:r w:rsidR="00274468" w:rsidRPr="00E16821">
        <w:rPr>
          <w:rFonts w:asciiTheme="minorHAnsi" w:eastAsia="Yu Mincho" w:hAnsiTheme="minorHAnsi" w:cs="Arial"/>
          <w:sz w:val="22"/>
          <w:szCs w:val="22"/>
          <w:lang w:val="fr-BE" w:eastAsia="en-GB"/>
        </w:rPr>
        <w:t xml:space="preserve">membre du Conseil d’Administration. </w:t>
      </w:r>
      <w:r w:rsidR="007F6825" w:rsidRPr="00E16821">
        <w:rPr>
          <w:rFonts w:asciiTheme="minorHAnsi" w:eastAsia="Yu Mincho" w:hAnsiTheme="minorHAnsi" w:cs="Arial"/>
          <w:sz w:val="22"/>
          <w:szCs w:val="22"/>
          <w:lang w:val="fr-BE" w:eastAsia="en-GB"/>
        </w:rPr>
        <w:t xml:space="preserve">Dans l’hypothèse où </w:t>
      </w:r>
      <w:r w:rsidR="00274468" w:rsidRPr="00E16821">
        <w:rPr>
          <w:rFonts w:asciiTheme="minorHAnsi" w:eastAsia="Yu Mincho" w:hAnsiTheme="minorHAnsi" w:cs="Arial"/>
          <w:sz w:val="22"/>
          <w:szCs w:val="22"/>
          <w:lang w:val="fr-BE" w:eastAsia="en-GB"/>
        </w:rPr>
        <w:t xml:space="preserve">le tribunal </w:t>
      </w:r>
      <w:r w:rsidR="007F6825" w:rsidRPr="00E16821">
        <w:rPr>
          <w:rFonts w:asciiTheme="minorHAnsi" w:eastAsia="Yu Mincho" w:hAnsiTheme="minorHAnsi" w:cs="Arial"/>
          <w:sz w:val="22"/>
          <w:szCs w:val="22"/>
          <w:lang w:val="fr-BE" w:eastAsia="en-GB"/>
        </w:rPr>
        <w:t>confirme l’existence</w:t>
      </w:r>
      <w:r w:rsidR="00274468" w:rsidRPr="00E16821">
        <w:rPr>
          <w:rFonts w:asciiTheme="minorHAnsi" w:eastAsia="Yu Mincho" w:hAnsiTheme="minorHAnsi" w:cs="Arial"/>
          <w:sz w:val="22"/>
          <w:szCs w:val="22"/>
          <w:lang w:val="fr-BE" w:eastAsia="en-GB"/>
        </w:rPr>
        <w:t xml:space="preserve"> de tels motifs, le membre du Conseil d’Administration </w:t>
      </w:r>
      <w:r w:rsidR="003966DB" w:rsidRPr="00E16821">
        <w:rPr>
          <w:rFonts w:asciiTheme="minorHAnsi" w:eastAsia="Yu Mincho" w:hAnsiTheme="minorHAnsi" w:cs="Arial"/>
          <w:sz w:val="22"/>
          <w:szCs w:val="22"/>
          <w:lang w:val="fr-BE" w:eastAsia="en-GB"/>
        </w:rPr>
        <w:t xml:space="preserve">est </w:t>
      </w:r>
      <w:r w:rsidR="00274468" w:rsidRPr="00E16821">
        <w:rPr>
          <w:rFonts w:asciiTheme="minorHAnsi" w:eastAsia="Yu Mincho" w:hAnsiTheme="minorHAnsi" w:cs="Arial"/>
          <w:sz w:val="22"/>
          <w:szCs w:val="22"/>
          <w:lang w:val="fr-BE" w:eastAsia="en-GB"/>
        </w:rPr>
        <w:t xml:space="preserve">révoqué </w:t>
      </w:r>
      <w:r w:rsidR="003966DB" w:rsidRPr="00E16821">
        <w:rPr>
          <w:rFonts w:asciiTheme="minorHAnsi" w:eastAsia="Yu Mincho" w:hAnsiTheme="minorHAnsi" w:cs="Arial"/>
          <w:sz w:val="22"/>
          <w:szCs w:val="22"/>
          <w:lang w:val="fr-BE" w:eastAsia="en-GB"/>
        </w:rPr>
        <w:t>à compter de la réception de la signification</w:t>
      </w:r>
      <w:r w:rsidR="007F6825" w:rsidRPr="00E16821">
        <w:rPr>
          <w:rFonts w:asciiTheme="minorHAnsi" w:eastAsia="Yu Mincho" w:hAnsiTheme="minorHAnsi" w:cs="Arial"/>
          <w:sz w:val="22"/>
          <w:szCs w:val="22"/>
          <w:lang w:val="fr-BE" w:eastAsia="en-GB"/>
        </w:rPr>
        <w:t xml:space="preserve"> du jugement</w:t>
      </w:r>
      <w:r w:rsidR="00274468" w:rsidRPr="00E16821">
        <w:rPr>
          <w:rFonts w:asciiTheme="minorHAnsi" w:eastAsia="Yu Mincho" w:hAnsiTheme="minorHAnsi" w:cs="Arial"/>
          <w:sz w:val="22"/>
          <w:szCs w:val="22"/>
          <w:lang w:val="fr-BE" w:eastAsia="en-GB"/>
        </w:rPr>
        <w:t xml:space="preserve">. </w:t>
      </w:r>
    </w:p>
    <w:p w14:paraId="53F8990C"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16 – Réunions et décisions du Conseil d’Administration</w:t>
      </w:r>
    </w:p>
    <w:p w14:paraId="0314561B" w14:textId="126339C0"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Conseil d’Administration se </w:t>
      </w:r>
      <w:r w:rsidR="00C86766" w:rsidRPr="00E16821">
        <w:rPr>
          <w:rFonts w:asciiTheme="minorHAnsi" w:eastAsia="Yu Mincho" w:hAnsiTheme="minorHAnsi" w:cs="Arial"/>
          <w:sz w:val="22"/>
          <w:szCs w:val="22"/>
          <w:lang w:val="fr-BE" w:eastAsia="en-GB"/>
        </w:rPr>
        <w:t xml:space="preserve">réunit </w:t>
      </w:r>
      <w:r w:rsidRPr="00E16821">
        <w:rPr>
          <w:rFonts w:asciiTheme="minorHAnsi" w:eastAsia="Yu Mincho" w:hAnsiTheme="minorHAnsi" w:cs="Arial"/>
          <w:sz w:val="22"/>
          <w:szCs w:val="22"/>
          <w:lang w:val="fr-BE" w:eastAsia="en-GB"/>
        </w:rPr>
        <w:t xml:space="preserve">au moins quatre fois par an. Des réunions additionnelles </w:t>
      </w:r>
      <w:r w:rsidR="00C86766" w:rsidRPr="00E16821">
        <w:rPr>
          <w:rFonts w:asciiTheme="minorHAnsi" w:eastAsia="Yu Mincho" w:hAnsiTheme="minorHAnsi" w:cs="Arial"/>
          <w:sz w:val="22"/>
          <w:szCs w:val="22"/>
          <w:lang w:val="fr-BE" w:eastAsia="en-GB"/>
        </w:rPr>
        <w:t xml:space="preserve">peuvent </w:t>
      </w:r>
      <w:r w:rsidRPr="00E16821">
        <w:rPr>
          <w:rFonts w:asciiTheme="minorHAnsi" w:eastAsia="Yu Mincho" w:hAnsiTheme="minorHAnsi" w:cs="Arial"/>
          <w:sz w:val="22"/>
          <w:szCs w:val="22"/>
          <w:lang w:val="fr-BE" w:eastAsia="en-GB"/>
        </w:rPr>
        <w:t xml:space="preserve">être tenues sur demande </w:t>
      </w:r>
      <w:r w:rsidR="00C86766" w:rsidRPr="00E16821">
        <w:rPr>
          <w:rFonts w:asciiTheme="minorHAnsi" w:eastAsia="Yu Mincho" w:hAnsiTheme="minorHAnsi" w:cs="Arial"/>
          <w:sz w:val="22"/>
          <w:szCs w:val="22"/>
          <w:lang w:val="fr-BE" w:eastAsia="en-GB"/>
        </w:rPr>
        <w:t xml:space="preserve">adressée au Directeur et formulée par spécifiquement au </w:t>
      </w:r>
      <w:r w:rsidRPr="00E16821">
        <w:rPr>
          <w:rFonts w:asciiTheme="minorHAnsi" w:eastAsia="Yu Mincho" w:hAnsiTheme="minorHAnsi" w:cs="Arial"/>
          <w:sz w:val="22"/>
          <w:szCs w:val="22"/>
          <w:lang w:val="fr-BE" w:eastAsia="en-GB"/>
        </w:rPr>
        <w:t xml:space="preserve">moins la moitié des membres du Conseil d’Administration. </w:t>
      </w:r>
    </w:p>
    <w:p w14:paraId="3E37EDC6" w14:textId="77777777"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Président et le Vice-Président de l’Assemblée Générale ainsi que le Secrétaire de Direction sont invités aux réunions du Conseil d’Administration mais </w:t>
      </w:r>
      <w:r w:rsidR="00C86766" w:rsidRPr="00E16821">
        <w:rPr>
          <w:rFonts w:asciiTheme="minorHAnsi" w:eastAsia="Yu Mincho" w:hAnsiTheme="minorHAnsi" w:cs="Arial"/>
          <w:sz w:val="22"/>
          <w:szCs w:val="22"/>
          <w:lang w:val="fr-BE" w:eastAsia="en-GB"/>
        </w:rPr>
        <w:t xml:space="preserve">ils </w:t>
      </w:r>
      <w:r w:rsidRPr="00E16821">
        <w:rPr>
          <w:rFonts w:asciiTheme="minorHAnsi" w:eastAsia="Yu Mincho" w:hAnsiTheme="minorHAnsi" w:cs="Arial"/>
          <w:sz w:val="22"/>
          <w:szCs w:val="22"/>
          <w:lang w:val="fr-BE" w:eastAsia="en-GB"/>
        </w:rPr>
        <w:t xml:space="preserve">n’ont pas de droit de vote. </w:t>
      </w:r>
    </w:p>
    <w:p w14:paraId="02A9A5F8" w14:textId="68A662B1"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L’organisateur des réunions du Conseil d’Administration peut inviter des visiteurs </w:t>
      </w:r>
      <w:r w:rsidR="003966DB" w:rsidRPr="00E16821">
        <w:rPr>
          <w:rFonts w:asciiTheme="minorHAnsi" w:eastAsia="Yu Mincho" w:hAnsiTheme="minorHAnsi" w:cs="Arial"/>
          <w:sz w:val="22"/>
          <w:szCs w:val="22"/>
          <w:lang w:val="fr-BE" w:eastAsia="en-GB"/>
        </w:rPr>
        <w:t>particuliers à</w:t>
      </w:r>
      <w:r w:rsidRPr="00E16821">
        <w:rPr>
          <w:rFonts w:asciiTheme="minorHAnsi" w:eastAsia="Yu Mincho" w:hAnsiTheme="minorHAnsi" w:cs="Arial"/>
          <w:sz w:val="22"/>
          <w:szCs w:val="22"/>
          <w:lang w:val="fr-BE" w:eastAsia="en-GB"/>
        </w:rPr>
        <w:t xml:space="preserve"> </w:t>
      </w:r>
      <w:r w:rsidR="00C938D8" w:rsidRPr="00E16821">
        <w:rPr>
          <w:rFonts w:asciiTheme="minorHAnsi" w:eastAsia="Yu Mincho" w:hAnsiTheme="minorHAnsi" w:cs="Arial"/>
          <w:sz w:val="22"/>
          <w:szCs w:val="22"/>
          <w:lang w:val="fr-BE" w:eastAsia="en-GB"/>
        </w:rPr>
        <w:t>assister</w:t>
      </w:r>
      <w:r w:rsidRPr="00E16821">
        <w:rPr>
          <w:rFonts w:asciiTheme="minorHAnsi" w:eastAsia="Yu Mincho" w:hAnsiTheme="minorHAnsi" w:cs="Arial"/>
          <w:sz w:val="22"/>
          <w:szCs w:val="22"/>
          <w:lang w:val="fr-BE" w:eastAsia="en-GB"/>
        </w:rPr>
        <w:t xml:space="preserve"> aux réunions du Conseil d’Administration, </w:t>
      </w:r>
      <w:r w:rsidR="00C86766" w:rsidRPr="00E16821">
        <w:rPr>
          <w:rFonts w:asciiTheme="minorHAnsi" w:eastAsia="Yu Mincho" w:hAnsiTheme="minorHAnsi" w:cs="Arial"/>
          <w:sz w:val="22"/>
          <w:szCs w:val="22"/>
          <w:lang w:val="fr-BE" w:eastAsia="en-GB"/>
        </w:rPr>
        <w:t>dans la mesure où il</w:t>
      </w:r>
      <w:r w:rsidR="00C938D8" w:rsidRPr="00E16821">
        <w:rPr>
          <w:rFonts w:asciiTheme="minorHAnsi" w:eastAsia="Yu Mincho" w:hAnsiTheme="minorHAnsi" w:cs="Arial"/>
          <w:sz w:val="22"/>
          <w:szCs w:val="22"/>
          <w:lang w:val="fr-BE" w:eastAsia="en-GB"/>
        </w:rPr>
        <w:t xml:space="preserve"> (ou elle)</w:t>
      </w:r>
      <w:r w:rsidR="00C86766" w:rsidRPr="00E16821">
        <w:rPr>
          <w:rFonts w:asciiTheme="minorHAnsi" w:eastAsia="Yu Mincho" w:hAnsiTheme="minorHAnsi" w:cs="Arial"/>
          <w:sz w:val="22"/>
          <w:szCs w:val="22"/>
          <w:lang w:val="fr-BE" w:eastAsia="en-GB"/>
        </w:rPr>
        <w:t xml:space="preserve"> en a </w:t>
      </w:r>
      <w:r w:rsidR="00C938D8" w:rsidRPr="00E16821">
        <w:rPr>
          <w:rFonts w:asciiTheme="minorHAnsi" w:eastAsia="Yu Mincho" w:hAnsiTheme="minorHAnsi" w:cs="Arial"/>
          <w:sz w:val="22"/>
          <w:szCs w:val="22"/>
          <w:lang w:val="fr-BE" w:eastAsia="en-GB"/>
        </w:rPr>
        <w:t xml:space="preserve">préalablement </w:t>
      </w:r>
      <w:r w:rsidR="00C86766" w:rsidRPr="00E16821">
        <w:rPr>
          <w:rFonts w:asciiTheme="minorHAnsi" w:eastAsia="Yu Mincho" w:hAnsiTheme="minorHAnsi" w:cs="Arial"/>
          <w:sz w:val="22"/>
          <w:szCs w:val="22"/>
          <w:lang w:val="fr-BE" w:eastAsia="en-GB"/>
        </w:rPr>
        <w:t>informé</w:t>
      </w:r>
      <w:r w:rsidRPr="00E16821">
        <w:rPr>
          <w:rFonts w:asciiTheme="minorHAnsi" w:eastAsia="Yu Mincho" w:hAnsiTheme="minorHAnsi" w:cs="Arial"/>
          <w:sz w:val="22"/>
          <w:szCs w:val="22"/>
          <w:lang w:val="fr-BE" w:eastAsia="en-GB"/>
        </w:rPr>
        <w:t xml:space="preserve"> </w:t>
      </w:r>
      <w:r w:rsidR="00C86766" w:rsidRPr="00E16821">
        <w:rPr>
          <w:rFonts w:asciiTheme="minorHAnsi" w:eastAsia="Yu Mincho" w:hAnsiTheme="minorHAnsi" w:cs="Arial"/>
          <w:sz w:val="22"/>
          <w:szCs w:val="22"/>
          <w:lang w:val="fr-BE" w:eastAsia="en-GB"/>
        </w:rPr>
        <w:t>le</w:t>
      </w:r>
      <w:r w:rsidRPr="00E16821">
        <w:rPr>
          <w:rFonts w:asciiTheme="minorHAnsi" w:eastAsia="Yu Mincho" w:hAnsiTheme="minorHAnsi" w:cs="Arial"/>
          <w:sz w:val="22"/>
          <w:szCs w:val="22"/>
          <w:lang w:val="fr-BE" w:eastAsia="en-GB"/>
        </w:rPr>
        <w:t xml:space="preserve"> Conseil d’Administration </w:t>
      </w:r>
      <w:r w:rsidR="00C938D8" w:rsidRPr="00E16821">
        <w:rPr>
          <w:rFonts w:asciiTheme="minorHAnsi" w:eastAsia="Yu Mincho" w:hAnsiTheme="minorHAnsi" w:cs="Arial"/>
          <w:sz w:val="22"/>
          <w:szCs w:val="22"/>
          <w:lang w:val="fr-BE" w:eastAsia="en-GB"/>
        </w:rPr>
        <w:t>en inscrivant les invitations à l’ordre du jour du conseil</w:t>
      </w:r>
      <w:r w:rsidR="005A6326" w:rsidRPr="00E16821">
        <w:rPr>
          <w:rFonts w:asciiTheme="minorHAnsi" w:eastAsia="Yu Mincho" w:hAnsiTheme="minorHAnsi" w:cs="Arial"/>
          <w:sz w:val="22"/>
          <w:szCs w:val="22"/>
          <w:lang w:val="fr-BE" w:eastAsia="en-GB"/>
        </w:rPr>
        <w:t>.</w:t>
      </w:r>
    </w:p>
    <w:p w14:paraId="4150C7D4" w14:textId="77777777"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visiteurs n’ont pas de droit de vote. </w:t>
      </w:r>
    </w:p>
    <w:p w14:paraId="530ED45A" w14:textId="40294F00"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présence de visiteurs </w:t>
      </w:r>
      <w:r w:rsidR="00C86766" w:rsidRPr="00E16821">
        <w:rPr>
          <w:rFonts w:asciiTheme="minorHAnsi" w:eastAsia="Yu Mincho" w:hAnsiTheme="minorHAnsi" w:cs="Arial"/>
          <w:sz w:val="22"/>
          <w:szCs w:val="22"/>
          <w:lang w:val="fr-BE" w:eastAsia="en-GB"/>
        </w:rPr>
        <w:t>est soumise</w:t>
      </w:r>
      <w:r w:rsidRPr="00E16821">
        <w:rPr>
          <w:rFonts w:asciiTheme="minorHAnsi" w:eastAsia="Yu Mincho" w:hAnsiTheme="minorHAnsi" w:cs="Arial"/>
          <w:sz w:val="22"/>
          <w:szCs w:val="22"/>
          <w:lang w:val="fr-BE" w:eastAsia="en-GB"/>
        </w:rPr>
        <w:t xml:space="preserve"> à l’approbation du Conseil d’Administration </w:t>
      </w:r>
      <w:r w:rsidR="00C938D8" w:rsidRPr="00E16821">
        <w:rPr>
          <w:rFonts w:asciiTheme="minorHAnsi" w:eastAsia="Yu Mincho" w:hAnsiTheme="minorHAnsi" w:cs="Arial"/>
          <w:sz w:val="22"/>
          <w:szCs w:val="22"/>
          <w:lang w:val="fr-BE" w:eastAsia="en-GB"/>
        </w:rPr>
        <w:t>qui se prononce selon une procédure d</w:t>
      </w:r>
      <w:r w:rsidR="00885B9E" w:rsidRPr="00E16821">
        <w:rPr>
          <w:rFonts w:asciiTheme="minorHAnsi" w:eastAsia="Yu Mincho" w:hAnsiTheme="minorHAnsi" w:cs="Arial"/>
          <w:sz w:val="22"/>
          <w:szCs w:val="22"/>
          <w:lang w:val="fr-BE" w:eastAsia="en-GB"/>
        </w:rPr>
        <w:t>‘</w:t>
      </w:r>
      <w:r w:rsidR="00C938D8" w:rsidRPr="00E16821">
        <w:rPr>
          <w:rFonts w:asciiTheme="minorHAnsi" w:eastAsia="Yu Mincho" w:hAnsiTheme="minorHAnsi" w:cs="Arial"/>
          <w:sz w:val="22"/>
          <w:szCs w:val="22"/>
          <w:lang w:val="fr-BE" w:eastAsia="en-GB"/>
        </w:rPr>
        <w:t>acceptation</w:t>
      </w:r>
      <w:r w:rsidR="00885B9E" w:rsidRPr="00E16821">
        <w:rPr>
          <w:rFonts w:asciiTheme="minorHAnsi" w:eastAsia="Yu Mincho" w:hAnsiTheme="minorHAnsi" w:cs="Arial"/>
          <w:sz w:val="22"/>
          <w:szCs w:val="22"/>
          <w:lang w:val="fr-BE" w:eastAsia="en-GB"/>
        </w:rPr>
        <w:t xml:space="preserve"> tacite</w:t>
      </w:r>
      <w:r w:rsidRPr="00E16821">
        <w:rPr>
          <w:rFonts w:asciiTheme="minorHAnsi" w:eastAsia="Yu Mincho" w:hAnsiTheme="minorHAnsi" w:cs="Arial"/>
          <w:sz w:val="22"/>
          <w:szCs w:val="22"/>
          <w:lang w:val="fr-BE" w:eastAsia="en-GB"/>
        </w:rPr>
        <w:t xml:space="preserve">. </w:t>
      </w:r>
    </w:p>
    <w:p w14:paraId="7AF56459" w14:textId="7974F924"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visiteurs </w:t>
      </w:r>
      <w:r w:rsidR="00C86766" w:rsidRPr="00E16821">
        <w:rPr>
          <w:rFonts w:asciiTheme="minorHAnsi" w:eastAsia="Yu Mincho" w:hAnsiTheme="minorHAnsi" w:cs="Arial"/>
          <w:sz w:val="22"/>
          <w:szCs w:val="22"/>
          <w:lang w:val="fr-BE" w:eastAsia="en-GB"/>
        </w:rPr>
        <w:t xml:space="preserve">peuvent être </w:t>
      </w:r>
      <w:r w:rsidRPr="00E16821">
        <w:rPr>
          <w:rFonts w:asciiTheme="minorHAnsi" w:eastAsia="Yu Mincho" w:hAnsiTheme="minorHAnsi" w:cs="Arial"/>
          <w:sz w:val="22"/>
          <w:szCs w:val="22"/>
          <w:lang w:val="fr-BE" w:eastAsia="en-GB"/>
        </w:rPr>
        <w:t xml:space="preserve">invités à quitter la réunion lorsque des questions confidentielles </w:t>
      </w:r>
      <w:r w:rsidR="00C86766"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abordées.</w:t>
      </w:r>
      <w:r w:rsidR="00D36849" w:rsidRPr="00E16821">
        <w:rPr>
          <w:rFonts w:asciiTheme="minorHAnsi" w:eastAsia="Yu Mincho" w:hAnsiTheme="minorHAnsi" w:cs="Arial"/>
          <w:sz w:val="22"/>
          <w:szCs w:val="22"/>
          <w:lang w:val="fr-BE" w:eastAsia="en-GB"/>
        </w:rPr>
        <w:t xml:space="preserve"> </w:t>
      </w:r>
    </w:p>
    <w:p w14:paraId="33179A80" w14:textId="03E800A4"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décisions du Conseil d’Administration </w:t>
      </w:r>
      <w:r w:rsidR="00C86766" w:rsidRPr="00E16821">
        <w:rPr>
          <w:rFonts w:asciiTheme="minorHAnsi" w:eastAsia="Yu Mincho" w:hAnsiTheme="minorHAnsi" w:cs="Arial"/>
          <w:sz w:val="22"/>
          <w:szCs w:val="22"/>
          <w:lang w:val="fr-BE" w:eastAsia="en-GB"/>
        </w:rPr>
        <w:t>sont</w:t>
      </w:r>
      <w:r w:rsidRPr="00E16821">
        <w:rPr>
          <w:rFonts w:asciiTheme="minorHAnsi" w:eastAsia="Yu Mincho" w:hAnsiTheme="minorHAnsi" w:cs="Arial"/>
          <w:sz w:val="22"/>
          <w:szCs w:val="22"/>
          <w:lang w:val="fr-BE" w:eastAsia="en-GB"/>
        </w:rPr>
        <w:t xml:space="preserve"> prises </w:t>
      </w:r>
      <w:r w:rsidR="00C86766" w:rsidRPr="00E16821">
        <w:rPr>
          <w:rFonts w:asciiTheme="minorHAnsi" w:eastAsia="Yu Mincho" w:hAnsiTheme="minorHAnsi" w:cs="Arial"/>
          <w:sz w:val="22"/>
          <w:szCs w:val="22"/>
          <w:lang w:val="fr-BE" w:eastAsia="en-GB"/>
        </w:rPr>
        <w:t xml:space="preserve">au cours </w:t>
      </w:r>
      <w:r w:rsidRPr="00E16821">
        <w:rPr>
          <w:rFonts w:asciiTheme="minorHAnsi" w:eastAsia="Yu Mincho" w:hAnsiTheme="minorHAnsi" w:cs="Arial"/>
          <w:sz w:val="22"/>
          <w:szCs w:val="22"/>
          <w:lang w:val="fr-BE" w:eastAsia="en-GB"/>
        </w:rPr>
        <w:t xml:space="preserve">des réunions dûment convoquées. Ces réunions peuvent </w:t>
      </w:r>
      <w:r w:rsidR="00C86766" w:rsidRPr="00E16821">
        <w:rPr>
          <w:rFonts w:asciiTheme="minorHAnsi" w:eastAsia="Yu Mincho" w:hAnsiTheme="minorHAnsi" w:cs="Arial"/>
          <w:sz w:val="22"/>
          <w:szCs w:val="22"/>
          <w:lang w:val="fr-BE" w:eastAsia="en-GB"/>
        </w:rPr>
        <w:t>se tenir soit par la présence physique soit</w:t>
      </w:r>
      <w:r w:rsidRPr="00E16821">
        <w:rPr>
          <w:rFonts w:asciiTheme="minorHAnsi" w:eastAsia="Yu Mincho" w:hAnsiTheme="minorHAnsi" w:cs="Arial"/>
          <w:sz w:val="22"/>
          <w:szCs w:val="22"/>
          <w:lang w:val="fr-BE" w:eastAsia="en-GB"/>
        </w:rPr>
        <w:t xml:space="preserve"> par téléphone ou</w:t>
      </w:r>
      <w:r w:rsidR="00C86766" w:rsidRPr="00E16821">
        <w:rPr>
          <w:rFonts w:asciiTheme="minorHAnsi" w:eastAsia="Yu Mincho" w:hAnsiTheme="minorHAnsi" w:cs="Arial"/>
          <w:sz w:val="22"/>
          <w:szCs w:val="22"/>
          <w:lang w:val="fr-BE" w:eastAsia="en-GB"/>
        </w:rPr>
        <w:t xml:space="preserve"> par</w:t>
      </w:r>
      <w:r w:rsidRPr="00E16821">
        <w:rPr>
          <w:rFonts w:asciiTheme="minorHAnsi" w:eastAsia="Yu Mincho" w:hAnsiTheme="minorHAnsi" w:cs="Arial"/>
          <w:sz w:val="22"/>
          <w:szCs w:val="22"/>
          <w:lang w:val="fr-BE" w:eastAsia="en-GB"/>
        </w:rPr>
        <w:t xml:space="preserve"> visioconférence. Dans tous les cas, </w:t>
      </w:r>
      <w:r w:rsidR="00C938D8" w:rsidRPr="00E16821">
        <w:rPr>
          <w:rFonts w:asciiTheme="minorHAnsi" w:eastAsia="Yu Mincho" w:hAnsiTheme="minorHAnsi" w:cs="Arial"/>
          <w:sz w:val="22"/>
          <w:szCs w:val="22"/>
          <w:lang w:val="fr-BE" w:eastAsia="en-GB"/>
        </w:rPr>
        <w:t xml:space="preserve">les </w:t>
      </w:r>
      <w:r w:rsidR="00C86766" w:rsidRPr="00E16821">
        <w:rPr>
          <w:rFonts w:asciiTheme="minorHAnsi" w:eastAsia="Yu Mincho" w:hAnsiTheme="minorHAnsi" w:cs="Arial"/>
          <w:sz w:val="22"/>
          <w:szCs w:val="22"/>
          <w:lang w:val="fr-BE" w:eastAsia="en-GB"/>
        </w:rPr>
        <w:t xml:space="preserve">règles </w:t>
      </w:r>
      <w:r w:rsidR="00C938D8" w:rsidRPr="00E16821">
        <w:rPr>
          <w:rFonts w:asciiTheme="minorHAnsi" w:eastAsia="Yu Mincho" w:hAnsiTheme="minorHAnsi" w:cs="Arial"/>
          <w:sz w:val="22"/>
          <w:szCs w:val="22"/>
          <w:lang w:val="fr-BE" w:eastAsia="en-GB"/>
        </w:rPr>
        <w:t>relatives à</w:t>
      </w:r>
      <w:r w:rsidR="00C86766" w:rsidRPr="00E16821">
        <w:rPr>
          <w:rFonts w:asciiTheme="minorHAnsi" w:eastAsia="Yu Mincho" w:hAnsiTheme="minorHAnsi" w:cs="Arial"/>
          <w:sz w:val="22"/>
          <w:szCs w:val="22"/>
          <w:lang w:val="fr-BE" w:eastAsia="en-GB"/>
        </w:rPr>
        <w:t xml:space="preserve"> la tenue des réunions du Conseil d’Administration</w:t>
      </w:r>
      <w:r w:rsidRPr="00E16821">
        <w:rPr>
          <w:rFonts w:asciiTheme="minorHAnsi" w:eastAsia="Yu Mincho" w:hAnsiTheme="minorHAnsi" w:cs="Arial"/>
          <w:sz w:val="22"/>
          <w:szCs w:val="22"/>
          <w:lang w:val="fr-BE" w:eastAsia="en-GB"/>
        </w:rPr>
        <w:t xml:space="preserve"> énoncé</w:t>
      </w:r>
      <w:r w:rsidR="0078207A"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s à l’Article 16.1 </w:t>
      </w:r>
      <w:r w:rsidR="00C86766" w:rsidRPr="00E16821">
        <w:rPr>
          <w:rFonts w:asciiTheme="minorHAnsi" w:eastAsia="Yu Mincho" w:hAnsiTheme="minorHAnsi" w:cs="Arial"/>
          <w:sz w:val="22"/>
          <w:szCs w:val="22"/>
          <w:lang w:val="fr-BE" w:eastAsia="en-GB"/>
        </w:rPr>
        <w:t>restent d’application</w:t>
      </w:r>
      <w:r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2B8EF732" w14:textId="00F561F4"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décisions du Conseil d’Administration ne peuvent être adoptées </w:t>
      </w:r>
      <w:r w:rsidR="00C86766" w:rsidRPr="00E16821">
        <w:rPr>
          <w:rFonts w:asciiTheme="minorHAnsi" w:eastAsia="Yu Mincho" w:hAnsiTheme="minorHAnsi" w:cs="Arial"/>
          <w:sz w:val="22"/>
          <w:szCs w:val="22"/>
          <w:lang w:val="fr-BE" w:eastAsia="en-GB"/>
        </w:rPr>
        <w:t>à l’occasion d’</w:t>
      </w:r>
      <w:r w:rsidRPr="00E16821">
        <w:rPr>
          <w:rFonts w:asciiTheme="minorHAnsi" w:eastAsia="Yu Mincho" w:hAnsiTheme="minorHAnsi" w:cs="Arial"/>
          <w:sz w:val="22"/>
          <w:szCs w:val="22"/>
          <w:lang w:val="fr-BE" w:eastAsia="en-GB"/>
        </w:rPr>
        <w:t>une réunion</w:t>
      </w:r>
      <w:r w:rsidR="00C938D8"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ou </w:t>
      </w:r>
      <w:r w:rsidR="00C86766" w:rsidRPr="00E16821">
        <w:rPr>
          <w:rFonts w:asciiTheme="minorHAnsi" w:eastAsia="Yu Mincho" w:hAnsiTheme="minorHAnsi" w:cs="Arial"/>
          <w:sz w:val="22"/>
          <w:szCs w:val="22"/>
          <w:lang w:val="fr-BE" w:eastAsia="en-GB"/>
        </w:rPr>
        <w:t>par le biais de toute autre</w:t>
      </w:r>
      <w:r w:rsidRPr="00E16821">
        <w:rPr>
          <w:rFonts w:asciiTheme="minorHAnsi" w:eastAsia="Yu Mincho" w:hAnsiTheme="minorHAnsi" w:cs="Arial"/>
          <w:sz w:val="22"/>
          <w:szCs w:val="22"/>
          <w:lang w:val="fr-BE" w:eastAsia="en-GB"/>
        </w:rPr>
        <w:t xml:space="preserve"> procédure de délibération</w:t>
      </w:r>
      <w:r w:rsidR="00C938D8"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r w:rsidR="00C86766" w:rsidRPr="00E16821">
        <w:rPr>
          <w:rFonts w:asciiTheme="minorHAnsi" w:eastAsia="Yu Mincho" w:hAnsiTheme="minorHAnsi" w:cs="Arial"/>
          <w:sz w:val="22"/>
          <w:szCs w:val="22"/>
          <w:lang w:val="fr-BE" w:eastAsia="en-GB"/>
        </w:rPr>
        <w:t xml:space="preserve">et </w:t>
      </w:r>
      <w:r w:rsidR="00C938D8" w:rsidRPr="00E16821">
        <w:rPr>
          <w:rFonts w:asciiTheme="minorHAnsi" w:eastAsia="Yu Mincho" w:hAnsiTheme="minorHAnsi" w:cs="Arial"/>
          <w:sz w:val="22"/>
          <w:szCs w:val="22"/>
          <w:lang w:val="fr-BE" w:eastAsia="en-GB"/>
        </w:rPr>
        <w:t>que dans la mesure où les</w:t>
      </w:r>
      <w:r w:rsidRPr="00E16821">
        <w:rPr>
          <w:rFonts w:asciiTheme="minorHAnsi" w:eastAsia="Yu Mincho" w:hAnsiTheme="minorHAnsi" w:cs="Arial"/>
          <w:sz w:val="22"/>
          <w:szCs w:val="22"/>
          <w:lang w:val="fr-BE" w:eastAsia="en-GB"/>
        </w:rPr>
        <w:t xml:space="preserve"> deux tiers </w:t>
      </w:r>
      <w:r w:rsidR="00C938D8" w:rsidRPr="00E16821">
        <w:rPr>
          <w:rFonts w:asciiTheme="minorHAnsi" w:eastAsia="Yu Mincho" w:hAnsiTheme="minorHAnsi" w:cs="Arial"/>
          <w:sz w:val="22"/>
          <w:szCs w:val="22"/>
          <w:lang w:val="fr-BE" w:eastAsia="en-GB"/>
        </w:rPr>
        <w:t xml:space="preserve">au moins </w:t>
      </w:r>
      <w:r w:rsidRPr="00E16821">
        <w:rPr>
          <w:rFonts w:asciiTheme="minorHAnsi" w:eastAsia="Yu Mincho" w:hAnsiTheme="minorHAnsi" w:cs="Arial"/>
          <w:sz w:val="22"/>
          <w:szCs w:val="22"/>
          <w:lang w:val="fr-BE" w:eastAsia="en-GB"/>
        </w:rPr>
        <w:t xml:space="preserve">des membres du Conseil d’Administration participent. </w:t>
      </w:r>
    </w:p>
    <w:p w14:paraId="26ADF2B6" w14:textId="0BC88979" w:rsidR="00274468" w:rsidRPr="00E16821" w:rsidRDefault="00C67E69">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 l’exception du Trésorier, </w:t>
      </w:r>
      <w:r w:rsidRPr="00E16821">
        <w:rPr>
          <w:rFonts w:asciiTheme="minorHAnsi" w:eastAsia="Yu Mincho" w:hAnsiTheme="minorHAnsi" w:cs="Arial"/>
          <w:sz w:val="22"/>
          <w:szCs w:val="22"/>
          <w:lang w:val="fr-BE" w:eastAsia="en-GB"/>
        </w:rPr>
        <w:t xml:space="preserve">tout membre du Conseil d’Administration </w:t>
      </w:r>
      <w:r w:rsidR="00274468" w:rsidRPr="00E16821">
        <w:rPr>
          <w:rFonts w:asciiTheme="minorHAnsi" w:eastAsia="Yu Mincho" w:hAnsiTheme="minorHAnsi" w:cs="Arial"/>
          <w:sz w:val="22"/>
          <w:szCs w:val="22"/>
          <w:lang w:val="fr-BE" w:eastAsia="en-GB"/>
        </w:rPr>
        <w:t xml:space="preserve">nommé conformément à l’Article 15.2.2 </w:t>
      </w:r>
      <w:r w:rsidR="00C91583" w:rsidRPr="00E16821">
        <w:rPr>
          <w:rFonts w:asciiTheme="minorHAnsi" w:eastAsia="Yu Mincho" w:hAnsiTheme="minorHAnsi" w:cs="Arial"/>
          <w:sz w:val="22"/>
          <w:szCs w:val="22"/>
          <w:lang w:val="fr-BE" w:eastAsia="en-GB"/>
        </w:rPr>
        <w:t>dispose des</w:t>
      </w:r>
      <w:r w:rsidR="00CD1CAC" w:rsidRPr="00E16821">
        <w:rPr>
          <w:rFonts w:asciiTheme="minorHAnsi" w:eastAsia="Yu Mincho" w:hAnsiTheme="minorHAnsi" w:cs="Arial"/>
          <w:sz w:val="22"/>
          <w:szCs w:val="22"/>
          <w:lang w:val="fr-BE" w:eastAsia="en-GB"/>
        </w:rPr>
        <w:t xml:space="preserve"> droits</w:t>
      </w:r>
      <w:r w:rsidR="00274468" w:rsidRPr="00E16821">
        <w:rPr>
          <w:rFonts w:asciiTheme="minorHAnsi" w:eastAsia="Yu Mincho" w:hAnsiTheme="minorHAnsi" w:cs="Arial"/>
          <w:sz w:val="22"/>
          <w:szCs w:val="22"/>
          <w:lang w:val="fr-BE" w:eastAsia="en-GB"/>
        </w:rPr>
        <w:t xml:space="preserve"> de vote des Membres </w:t>
      </w:r>
      <w:r w:rsidR="00CD1CAC" w:rsidRPr="00E16821">
        <w:rPr>
          <w:rFonts w:asciiTheme="minorHAnsi" w:eastAsia="Yu Mincho" w:hAnsiTheme="minorHAnsi" w:cs="Arial"/>
          <w:sz w:val="22"/>
          <w:szCs w:val="22"/>
          <w:lang w:val="fr-BE" w:eastAsia="en-GB"/>
        </w:rPr>
        <w:t xml:space="preserve">appartenant </w:t>
      </w:r>
      <w:r w:rsidR="00274468" w:rsidRPr="00E16821">
        <w:rPr>
          <w:rFonts w:asciiTheme="minorHAnsi" w:eastAsia="Yu Mincho" w:hAnsiTheme="minorHAnsi" w:cs="Arial"/>
          <w:sz w:val="22"/>
          <w:szCs w:val="22"/>
          <w:lang w:val="fr-BE" w:eastAsia="en-GB"/>
        </w:rPr>
        <w:t xml:space="preserve">au pays, ou </w:t>
      </w:r>
      <w:r w:rsidR="00D51A62" w:rsidRPr="00E16821">
        <w:rPr>
          <w:rFonts w:asciiTheme="minorHAnsi" w:eastAsia="Yu Mincho" w:hAnsiTheme="minorHAnsi" w:cs="Arial"/>
          <w:sz w:val="22"/>
          <w:szCs w:val="22"/>
          <w:lang w:val="fr-BE" w:eastAsia="en-GB"/>
        </w:rPr>
        <w:t xml:space="preserve">au </w:t>
      </w:r>
      <w:r w:rsidR="00274468" w:rsidRPr="00E16821">
        <w:rPr>
          <w:rFonts w:asciiTheme="minorHAnsi" w:eastAsia="Yu Mincho" w:hAnsiTheme="minorHAnsi" w:cs="Arial"/>
          <w:sz w:val="22"/>
          <w:szCs w:val="22"/>
          <w:lang w:val="fr-BE" w:eastAsia="en-GB"/>
        </w:rPr>
        <w:t xml:space="preserve">groupement de pays, pour lequel il a été nommé. Les droits de vote </w:t>
      </w:r>
      <w:r w:rsidR="00CD1CAC" w:rsidRPr="00E16821">
        <w:rPr>
          <w:rFonts w:asciiTheme="minorHAnsi" w:eastAsia="Yu Mincho" w:hAnsiTheme="minorHAnsi" w:cs="Arial"/>
          <w:sz w:val="22"/>
          <w:szCs w:val="22"/>
          <w:lang w:val="fr-BE" w:eastAsia="en-GB"/>
        </w:rPr>
        <w:t>sont</w:t>
      </w:r>
      <w:r w:rsidR="00274468" w:rsidRPr="00E16821">
        <w:rPr>
          <w:rFonts w:asciiTheme="minorHAnsi" w:eastAsia="Yu Mincho" w:hAnsiTheme="minorHAnsi" w:cs="Arial"/>
          <w:sz w:val="22"/>
          <w:szCs w:val="22"/>
          <w:lang w:val="fr-BE" w:eastAsia="en-GB"/>
        </w:rPr>
        <w:t xml:space="preserve"> alloués conformément aux procédures </w:t>
      </w:r>
      <w:r w:rsidR="00CD1CAC" w:rsidRPr="00E16821">
        <w:rPr>
          <w:rFonts w:asciiTheme="minorHAnsi" w:eastAsia="Yu Mincho" w:hAnsiTheme="minorHAnsi" w:cs="Arial"/>
          <w:sz w:val="22"/>
          <w:szCs w:val="22"/>
          <w:lang w:val="fr-BE" w:eastAsia="en-GB"/>
        </w:rPr>
        <w:t xml:space="preserve">visées </w:t>
      </w:r>
      <w:r w:rsidR="00274468" w:rsidRPr="00E16821">
        <w:rPr>
          <w:rFonts w:asciiTheme="minorHAnsi" w:eastAsia="Yu Mincho" w:hAnsiTheme="minorHAnsi" w:cs="Arial"/>
          <w:sz w:val="22"/>
          <w:szCs w:val="22"/>
          <w:lang w:val="fr-BE" w:eastAsia="en-GB"/>
        </w:rPr>
        <w:t xml:space="preserve">aux Articles 13.1 </w:t>
      </w:r>
      <w:r w:rsidR="00D51A62" w:rsidRPr="00E16821">
        <w:rPr>
          <w:rFonts w:asciiTheme="minorHAnsi" w:eastAsia="Yu Mincho" w:hAnsiTheme="minorHAnsi" w:cs="Arial"/>
          <w:sz w:val="22"/>
          <w:szCs w:val="22"/>
          <w:lang w:val="fr-BE" w:eastAsia="en-GB"/>
        </w:rPr>
        <w:t>à</w:t>
      </w:r>
      <w:r w:rsidR="00274468" w:rsidRPr="00E16821">
        <w:rPr>
          <w:rFonts w:asciiTheme="minorHAnsi" w:eastAsia="Yu Mincho" w:hAnsiTheme="minorHAnsi" w:cs="Arial"/>
          <w:sz w:val="22"/>
          <w:szCs w:val="22"/>
          <w:lang w:val="fr-BE" w:eastAsia="en-GB"/>
        </w:rPr>
        <w:t xml:space="preserve"> 13.4. </w:t>
      </w:r>
    </w:p>
    <w:p w14:paraId="7A44F6C5" w14:textId="1555F960"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décisions du Conseil d’Administration </w:t>
      </w:r>
      <w:r w:rsidR="00CD1CAC"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prises à la majorité simple (50%+1) des votes émis. </w:t>
      </w:r>
      <w:r w:rsidR="00CD1CAC" w:rsidRPr="00E16821">
        <w:rPr>
          <w:rFonts w:asciiTheme="minorHAnsi" w:eastAsia="Yu Mincho" w:hAnsiTheme="minorHAnsi" w:cs="Arial"/>
          <w:sz w:val="22"/>
          <w:szCs w:val="22"/>
          <w:lang w:val="fr-BE" w:eastAsia="en-GB"/>
        </w:rPr>
        <w:t>Le décompte des votes nécessitant un suffrage</w:t>
      </w:r>
      <w:r w:rsidRPr="00E16821">
        <w:rPr>
          <w:rFonts w:asciiTheme="minorHAnsi" w:eastAsia="Yu Mincho" w:hAnsiTheme="minorHAnsi" w:cs="Arial"/>
          <w:sz w:val="22"/>
          <w:szCs w:val="22"/>
          <w:lang w:val="fr-BE" w:eastAsia="en-GB"/>
        </w:rPr>
        <w:t xml:space="preserve"> exprimé en nombre entier doivent être arrondis au nombre entier le plus proche.</w:t>
      </w:r>
    </w:p>
    <w:p w14:paraId="42BBEEC9" w14:textId="77777777"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Pour toutes les décisions du Conseil d’Administration :</w:t>
      </w:r>
    </w:p>
    <w:p w14:paraId="3EC45B61" w14:textId="7A517E65" w:rsidR="00274468" w:rsidRPr="00E16821" w:rsidRDefault="00274468">
      <w:pPr>
        <w:widowControl/>
        <w:numPr>
          <w:ilvl w:val="1"/>
          <w:numId w:val="2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abstentions ne </w:t>
      </w:r>
      <w:r w:rsidR="00D51A62"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pas prises en compte et, </w:t>
      </w:r>
      <w:r w:rsidR="00CD1CAC" w:rsidRPr="00E16821">
        <w:rPr>
          <w:rFonts w:asciiTheme="minorHAnsi" w:eastAsia="Yu Mincho" w:hAnsiTheme="minorHAnsi" w:cs="Arial"/>
          <w:sz w:val="22"/>
          <w:szCs w:val="22"/>
          <w:lang w:val="fr-BE" w:eastAsia="en-GB"/>
        </w:rPr>
        <w:t>en cas de</w:t>
      </w:r>
      <w:r w:rsidR="0080705F"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vote écrit, </w:t>
      </w:r>
      <w:r w:rsidR="00CD1CAC" w:rsidRPr="00E16821">
        <w:rPr>
          <w:rFonts w:asciiTheme="minorHAnsi" w:eastAsia="Yu Mincho" w:hAnsiTheme="minorHAnsi" w:cs="Arial"/>
          <w:sz w:val="22"/>
          <w:szCs w:val="22"/>
          <w:lang w:val="fr-BE" w:eastAsia="en-GB"/>
        </w:rPr>
        <w:t>les votes blancs ou les bulletins altérés</w:t>
      </w:r>
      <w:r w:rsidRPr="00E16821">
        <w:rPr>
          <w:rFonts w:asciiTheme="minorHAnsi" w:eastAsia="Yu Mincho" w:hAnsiTheme="minorHAnsi" w:cs="Arial"/>
          <w:sz w:val="22"/>
          <w:szCs w:val="22"/>
          <w:lang w:val="fr-BE" w:eastAsia="en-GB"/>
        </w:rPr>
        <w:t xml:space="preserve"> ne </w:t>
      </w:r>
      <w:r w:rsidR="00D51A62" w:rsidRPr="00E16821">
        <w:rPr>
          <w:rFonts w:asciiTheme="minorHAnsi" w:eastAsia="Yu Mincho" w:hAnsiTheme="minorHAnsi" w:cs="Arial"/>
          <w:sz w:val="22"/>
          <w:szCs w:val="22"/>
          <w:lang w:val="fr-BE" w:eastAsia="en-GB"/>
        </w:rPr>
        <w:t xml:space="preserve">sont pas </w:t>
      </w:r>
      <w:r w:rsidR="00CD1CAC" w:rsidRPr="00E16821">
        <w:rPr>
          <w:rFonts w:asciiTheme="minorHAnsi" w:eastAsia="Yu Mincho" w:hAnsiTheme="minorHAnsi" w:cs="Arial"/>
          <w:sz w:val="22"/>
          <w:szCs w:val="22"/>
          <w:lang w:val="fr-BE" w:eastAsia="en-GB"/>
        </w:rPr>
        <w:t xml:space="preserve">comptabilisés dans le décompte </w:t>
      </w:r>
      <w:r w:rsidR="00806F8E" w:rsidRPr="00E16821">
        <w:rPr>
          <w:rFonts w:asciiTheme="minorHAnsi" w:eastAsia="Yu Mincho" w:hAnsiTheme="minorHAnsi" w:cs="Arial"/>
          <w:sz w:val="22"/>
          <w:szCs w:val="22"/>
          <w:lang w:val="fr-BE" w:eastAsia="en-GB"/>
        </w:rPr>
        <w:t>dès</w:t>
      </w:r>
      <w:r w:rsidRPr="00E16821">
        <w:rPr>
          <w:rFonts w:asciiTheme="minorHAnsi" w:eastAsia="Yu Mincho" w:hAnsiTheme="minorHAnsi" w:cs="Arial"/>
          <w:sz w:val="22"/>
          <w:szCs w:val="22"/>
          <w:lang w:val="fr-BE" w:eastAsia="en-GB"/>
        </w:rPr>
        <w:t xml:space="preserve"> les votes exprimés; </w:t>
      </w:r>
    </w:p>
    <w:p w14:paraId="0DF26139" w14:textId="4D8C400C" w:rsidR="00274468" w:rsidRPr="00E16821" w:rsidRDefault="00274468">
      <w:pPr>
        <w:widowControl/>
        <w:numPr>
          <w:ilvl w:val="1"/>
          <w:numId w:val="2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tous les votes </w:t>
      </w:r>
      <w:r w:rsidR="00C51D31" w:rsidRPr="00E16821">
        <w:rPr>
          <w:rFonts w:asciiTheme="minorHAnsi" w:eastAsia="Yu Mincho" w:hAnsiTheme="minorHAnsi" w:cs="Arial"/>
          <w:sz w:val="22"/>
          <w:szCs w:val="22"/>
          <w:lang w:val="fr-BE" w:eastAsia="en-GB"/>
        </w:rPr>
        <w:t>sont</w:t>
      </w:r>
      <w:r w:rsidR="00723D2D"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exprimés</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à main levée, sauf si </w:t>
      </w:r>
      <w:r w:rsidR="00C51D31" w:rsidRPr="00E16821">
        <w:rPr>
          <w:rFonts w:asciiTheme="minorHAnsi" w:eastAsia="Yu Mincho" w:hAnsiTheme="minorHAnsi" w:cs="Arial"/>
          <w:sz w:val="22"/>
          <w:szCs w:val="22"/>
          <w:lang w:val="fr-BE" w:eastAsia="en-GB"/>
        </w:rPr>
        <w:t xml:space="preserve">le président de séance </w:t>
      </w:r>
      <w:r w:rsidRPr="00E16821">
        <w:rPr>
          <w:rFonts w:asciiTheme="minorHAnsi" w:eastAsia="Yu Mincho" w:hAnsiTheme="minorHAnsi" w:cs="Arial"/>
          <w:sz w:val="22"/>
          <w:szCs w:val="22"/>
          <w:lang w:val="fr-BE" w:eastAsia="en-GB"/>
        </w:rPr>
        <w:t xml:space="preserve">ou </w:t>
      </w:r>
      <w:r w:rsidR="00C51D31" w:rsidRPr="00E16821">
        <w:rPr>
          <w:rFonts w:asciiTheme="minorHAnsi" w:eastAsia="Yu Mincho" w:hAnsiTheme="minorHAnsi" w:cs="Arial"/>
          <w:sz w:val="22"/>
          <w:szCs w:val="22"/>
          <w:lang w:val="fr-BE" w:eastAsia="en-GB"/>
        </w:rPr>
        <w:t>si l’</w:t>
      </w:r>
      <w:r w:rsidRPr="00E16821">
        <w:rPr>
          <w:rFonts w:asciiTheme="minorHAnsi" w:eastAsia="Yu Mincho" w:hAnsiTheme="minorHAnsi" w:cs="Arial"/>
          <w:sz w:val="22"/>
          <w:szCs w:val="22"/>
          <w:lang w:val="fr-BE" w:eastAsia="en-GB"/>
        </w:rPr>
        <w:t xml:space="preserve">un </w:t>
      </w:r>
      <w:r w:rsidR="00C51D31" w:rsidRPr="00E16821">
        <w:rPr>
          <w:rFonts w:asciiTheme="minorHAnsi" w:eastAsia="Yu Mincho" w:hAnsiTheme="minorHAnsi" w:cs="Arial"/>
          <w:sz w:val="22"/>
          <w:szCs w:val="22"/>
          <w:lang w:val="fr-BE" w:eastAsia="en-GB"/>
        </w:rPr>
        <w:t xml:space="preserve">des </w:t>
      </w:r>
      <w:r w:rsidRPr="00E16821">
        <w:rPr>
          <w:rFonts w:asciiTheme="minorHAnsi" w:eastAsia="Yu Mincho" w:hAnsiTheme="minorHAnsi" w:cs="Arial"/>
          <w:sz w:val="22"/>
          <w:szCs w:val="22"/>
          <w:lang w:val="fr-BE" w:eastAsia="en-GB"/>
        </w:rPr>
        <w:t>membre</w:t>
      </w:r>
      <w:r w:rsidR="00C51D31"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du Conseil d’Administration </w:t>
      </w:r>
      <w:r w:rsidR="00C51D31" w:rsidRPr="00E16821">
        <w:rPr>
          <w:rFonts w:asciiTheme="minorHAnsi" w:eastAsia="Yu Mincho" w:hAnsiTheme="minorHAnsi" w:cs="Arial"/>
          <w:sz w:val="22"/>
          <w:szCs w:val="22"/>
          <w:lang w:val="fr-BE" w:eastAsia="en-GB"/>
        </w:rPr>
        <w:t xml:space="preserve">sollicite </w:t>
      </w:r>
      <w:r w:rsidRPr="00E16821">
        <w:rPr>
          <w:rFonts w:asciiTheme="minorHAnsi" w:eastAsia="Yu Mincho" w:hAnsiTheme="minorHAnsi" w:cs="Arial"/>
          <w:sz w:val="22"/>
          <w:szCs w:val="22"/>
          <w:lang w:val="fr-BE" w:eastAsia="en-GB"/>
        </w:rPr>
        <w:t xml:space="preserve">un vote écrit (vote secret) ou </w:t>
      </w:r>
      <w:r w:rsidR="00D51A62" w:rsidRPr="00E16821">
        <w:rPr>
          <w:rFonts w:asciiTheme="minorHAnsi" w:eastAsia="Yu Mincho" w:hAnsiTheme="minorHAnsi" w:cs="Arial"/>
          <w:sz w:val="22"/>
          <w:szCs w:val="22"/>
          <w:lang w:val="fr-BE" w:eastAsia="en-GB"/>
        </w:rPr>
        <w:t>organise</w:t>
      </w:r>
      <w:r w:rsidR="00C51D31" w:rsidRPr="00E16821">
        <w:rPr>
          <w:rFonts w:asciiTheme="minorHAnsi" w:eastAsia="Yu Mincho" w:hAnsiTheme="minorHAnsi" w:cs="Arial"/>
          <w:sz w:val="22"/>
          <w:szCs w:val="22"/>
          <w:lang w:val="fr-BE" w:eastAsia="en-GB"/>
        </w:rPr>
        <w:t xml:space="preserve"> une méthode alternative de scrutin</w:t>
      </w:r>
      <w:r w:rsidRPr="00E16821">
        <w:rPr>
          <w:rFonts w:asciiTheme="minorHAnsi" w:eastAsia="Yu Mincho" w:hAnsiTheme="minorHAnsi" w:cs="Arial"/>
          <w:sz w:val="22"/>
          <w:szCs w:val="22"/>
          <w:lang w:val="fr-BE" w:eastAsia="en-GB"/>
        </w:rPr>
        <w:t xml:space="preserve"> comme le vote par téléphone ou par voie électronique ;</w:t>
      </w:r>
    </w:p>
    <w:p w14:paraId="2688780A" w14:textId="6C99E9A8" w:rsidR="00274468" w:rsidRPr="00E16821" w:rsidRDefault="00274468">
      <w:pPr>
        <w:widowControl/>
        <w:numPr>
          <w:ilvl w:val="1"/>
          <w:numId w:val="2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un membre du Conseil d’Administration peut représenter jusqu’à un (1) autre membre du Conseil d’Administration dans tout vote. Une procuration </w:t>
      </w:r>
      <w:r w:rsidR="00C51D31" w:rsidRPr="00E16821">
        <w:rPr>
          <w:rFonts w:asciiTheme="minorHAnsi" w:eastAsia="Yu Mincho" w:hAnsiTheme="minorHAnsi" w:cs="Arial"/>
          <w:sz w:val="22"/>
          <w:szCs w:val="22"/>
          <w:lang w:val="fr-BE" w:eastAsia="en-GB"/>
        </w:rPr>
        <w:t>écrite</w:t>
      </w:r>
      <w:r w:rsidR="00D51A62" w:rsidRPr="00E16821">
        <w:rPr>
          <w:rFonts w:asciiTheme="minorHAnsi" w:eastAsia="Yu Mincho" w:hAnsiTheme="minorHAnsi" w:cs="Arial"/>
          <w:sz w:val="22"/>
          <w:szCs w:val="22"/>
          <w:lang w:val="fr-BE" w:eastAsia="en-GB"/>
        </w:rPr>
        <w:t xml:space="preserve"> et</w:t>
      </w:r>
      <w:r w:rsidRPr="00E16821">
        <w:rPr>
          <w:rFonts w:asciiTheme="minorHAnsi" w:eastAsia="Yu Mincho" w:hAnsiTheme="minorHAnsi" w:cs="Arial"/>
          <w:sz w:val="22"/>
          <w:szCs w:val="22"/>
          <w:lang w:val="fr-BE" w:eastAsia="en-GB"/>
        </w:rPr>
        <w:t xml:space="preserve"> signée par le membre du Conseil d’Administration </w:t>
      </w:r>
      <w:r w:rsidR="00C51D31" w:rsidRPr="00E16821">
        <w:rPr>
          <w:rFonts w:asciiTheme="minorHAnsi" w:eastAsia="Yu Mincho" w:hAnsiTheme="minorHAnsi" w:cs="Arial"/>
          <w:sz w:val="22"/>
          <w:szCs w:val="22"/>
          <w:lang w:val="fr-BE" w:eastAsia="en-GB"/>
        </w:rPr>
        <w:t>délivrant le pouvoir</w:t>
      </w:r>
      <w:r w:rsidRPr="00E16821">
        <w:rPr>
          <w:rFonts w:asciiTheme="minorHAnsi" w:eastAsia="Yu Mincho" w:hAnsiTheme="minorHAnsi" w:cs="Arial"/>
          <w:sz w:val="22"/>
          <w:szCs w:val="22"/>
          <w:lang w:val="fr-BE" w:eastAsia="en-GB"/>
        </w:rPr>
        <w:t xml:space="preserve"> sera requise à cet effet. Le membre représenté sera dès lors considéré </w:t>
      </w:r>
      <w:r w:rsidR="00C51D31" w:rsidRPr="00E16821">
        <w:rPr>
          <w:rFonts w:asciiTheme="minorHAnsi" w:eastAsia="Yu Mincho" w:hAnsiTheme="minorHAnsi" w:cs="Arial"/>
          <w:sz w:val="22"/>
          <w:szCs w:val="22"/>
          <w:lang w:val="fr-BE" w:eastAsia="en-GB"/>
        </w:rPr>
        <w:t xml:space="preserve">comme </w:t>
      </w:r>
      <w:r w:rsidRPr="00E16821">
        <w:rPr>
          <w:rFonts w:asciiTheme="minorHAnsi" w:eastAsia="Yu Mincho" w:hAnsiTheme="minorHAnsi" w:cs="Arial"/>
          <w:sz w:val="22"/>
          <w:szCs w:val="22"/>
          <w:lang w:val="fr-BE" w:eastAsia="en-GB"/>
        </w:rPr>
        <w:t>présent et votant ;</w:t>
      </w:r>
    </w:p>
    <w:p w14:paraId="5C71D12D" w14:textId="65755949" w:rsidR="00274468" w:rsidRPr="00E16821" w:rsidRDefault="00EA0F91">
      <w:pPr>
        <w:widowControl/>
        <w:numPr>
          <w:ilvl w:val="1"/>
          <w:numId w:val="28"/>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e</w:t>
      </w:r>
      <w:r w:rsidR="00274468" w:rsidRPr="00E16821">
        <w:rPr>
          <w:rFonts w:asciiTheme="minorHAnsi" w:eastAsia="Yu Mincho" w:hAnsiTheme="minorHAnsi" w:cs="Arial"/>
          <w:sz w:val="22"/>
          <w:szCs w:val="22"/>
          <w:lang w:val="fr-BE" w:eastAsia="en-GB"/>
        </w:rPr>
        <w:t xml:space="preserve">n cas d’égalité des voix (ou dans le cas </w:t>
      </w:r>
      <w:r w:rsidR="00C51D31" w:rsidRPr="00E16821">
        <w:rPr>
          <w:rFonts w:asciiTheme="minorHAnsi" w:eastAsia="Yu Mincho" w:hAnsiTheme="minorHAnsi" w:cs="Arial"/>
          <w:sz w:val="22"/>
          <w:szCs w:val="22"/>
          <w:lang w:val="fr-BE" w:eastAsia="en-GB"/>
        </w:rPr>
        <w:t>d’un partage de suffrage dans la procédure de vote par écrit</w:t>
      </w:r>
      <w:r w:rsidR="00274468" w:rsidRPr="00E16821">
        <w:rPr>
          <w:rFonts w:asciiTheme="minorHAnsi" w:eastAsia="Yu Mincho" w:hAnsiTheme="minorHAnsi" w:cs="Arial"/>
          <w:sz w:val="22"/>
          <w:szCs w:val="22"/>
          <w:lang w:val="fr-BE" w:eastAsia="en-GB"/>
        </w:rPr>
        <w:t xml:space="preserve">) </w:t>
      </w:r>
      <w:r w:rsidR="00C51D31" w:rsidRPr="00E16821">
        <w:rPr>
          <w:rFonts w:asciiTheme="minorHAnsi" w:eastAsia="Yu Mincho" w:hAnsiTheme="minorHAnsi" w:cs="Arial"/>
          <w:sz w:val="22"/>
          <w:szCs w:val="22"/>
          <w:lang w:val="fr-BE" w:eastAsia="en-GB"/>
        </w:rPr>
        <w:t>le président de séance a</w:t>
      </w:r>
      <w:r w:rsidR="00274468" w:rsidRPr="00E16821">
        <w:rPr>
          <w:rFonts w:asciiTheme="minorHAnsi" w:eastAsia="Yu Mincho" w:hAnsiTheme="minorHAnsi" w:cs="Arial"/>
          <w:sz w:val="22"/>
          <w:szCs w:val="22"/>
          <w:lang w:val="fr-BE" w:eastAsia="en-GB"/>
        </w:rPr>
        <w:t xml:space="preserve"> une voix prépondérante. </w:t>
      </w:r>
    </w:p>
    <w:p w14:paraId="1572985F" w14:textId="05F1EB8E"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w:t>
      </w:r>
      <w:r w:rsidR="00C51D31" w:rsidRPr="00E16821">
        <w:rPr>
          <w:rFonts w:asciiTheme="minorHAnsi" w:eastAsia="Yu Mincho" w:hAnsiTheme="minorHAnsi" w:cs="Arial"/>
          <w:sz w:val="22"/>
          <w:szCs w:val="22"/>
          <w:lang w:val="fr-BE" w:eastAsia="en-GB"/>
        </w:rPr>
        <w:t xml:space="preserve">points </w:t>
      </w:r>
      <w:r w:rsidRPr="00E16821">
        <w:rPr>
          <w:rFonts w:asciiTheme="minorHAnsi" w:eastAsia="Yu Mincho" w:hAnsiTheme="minorHAnsi" w:cs="Arial"/>
          <w:sz w:val="22"/>
          <w:szCs w:val="22"/>
          <w:lang w:val="fr-BE" w:eastAsia="en-GB"/>
        </w:rPr>
        <w:t xml:space="preserve">qui ne sont pas </w:t>
      </w:r>
      <w:r w:rsidR="00D51A62" w:rsidRPr="00E16821">
        <w:rPr>
          <w:rFonts w:asciiTheme="minorHAnsi" w:eastAsia="Yu Mincho" w:hAnsiTheme="minorHAnsi" w:cs="Arial"/>
          <w:sz w:val="22"/>
          <w:szCs w:val="22"/>
          <w:lang w:val="fr-BE" w:eastAsia="en-GB"/>
        </w:rPr>
        <w:t xml:space="preserve">inscrits </w:t>
      </w:r>
      <w:r w:rsidRPr="00E16821">
        <w:rPr>
          <w:rFonts w:asciiTheme="minorHAnsi" w:eastAsia="Yu Mincho" w:hAnsiTheme="minorHAnsi" w:cs="Arial"/>
          <w:sz w:val="22"/>
          <w:szCs w:val="22"/>
          <w:lang w:val="fr-BE" w:eastAsia="en-GB"/>
        </w:rPr>
        <w:t xml:space="preserve">à l’ordre du jour ne peuvent pas être discutés </w:t>
      </w:r>
      <w:r w:rsidR="00C51D31" w:rsidRPr="00E16821">
        <w:rPr>
          <w:rFonts w:asciiTheme="minorHAnsi" w:eastAsia="Yu Mincho" w:hAnsiTheme="minorHAnsi" w:cs="Arial"/>
          <w:sz w:val="22"/>
          <w:szCs w:val="22"/>
          <w:lang w:val="fr-BE" w:eastAsia="en-GB"/>
        </w:rPr>
        <w:t>à moins que</w:t>
      </w:r>
      <w:r w:rsidRPr="00E16821">
        <w:rPr>
          <w:rFonts w:asciiTheme="minorHAnsi" w:eastAsia="Yu Mincho" w:hAnsiTheme="minorHAnsi" w:cs="Arial"/>
          <w:sz w:val="22"/>
          <w:szCs w:val="22"/>
          <w:lang w:val="fr-BE" w:eastAsia="en-GB"/>
        </w:rPr>
        <w:t xml:space="preserve"> tous les membres du Conseil d’Administration </w:t>
      </w:r>
      <w:r w:rsidR="00C51D31" w:rsidRPr="00E16821">
        <w:rPr>
          <w:rFonts w:asciiTheme="minorHAnsi" w:eastAsia="Yu Mincho" w:hAnsiTheme="minorHAnsi" w:cs="Arial"/>
          <w:sz w:val="22"/>
          <w:szCs w:val="22"/>
          <w:lang w:val="fr-BE" w:eastAsia="en-GB"/>
        </w:rPr>
        <w:t xml:space="preserve">soient </w:t>
      </w:r>
      <w:r w:rsidRPr="00E16821">
        <w:rPr>
          <w:rFonts w:asciiTheme="minorHAnsi" w:eastAsia="Yu Mincho" w:hAnsiTheme="minorHAnsi" w:cs="Arial"/>
          <w:sz w:val="22"/>
          <w:szCs w:val="22"/>
          <w:lang w:val="fr-BE" w:eastAsia="en-GB"/>
        </w:rPr>
        <w:t>présents</w:t>
      </w:r>
      <w:r w:rsidR="00D51A62"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ou dûment représentés</w:t>
      </w:r>
      <w:r w:rsidR="00D51A62"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et qu’ils acceptent à l’unanimité de </w:t>
      </w:r>
      <w:r w:rsidR="00C51D31" w:rsidRPr="00E16821">
        <w:rPr>
          <w:rFonts w:asciiTheme="minorHAnsi" w:eastAsia="Yu Mincho" w:hAnsiTheme="minorHAnsi" w:cs="Arial"/>
          <w:sz w:val="22"/>
          <w:szCs w:val="22"/>
          <w:lang w:val="fr-BE" w:eastAsia="en-GB"/>
        </w:rPr>
        <w:t xml:space="preserve">délibérer sur </w:t>
      </w:r>
      <w:r w:rsidRPr="00E16821">
        <w:rPr>
          <w:rFonts w:asciiTheme="minorHAnsi" w:eastAsia="Yu Mincho" w:hAnsiTheme="minorHAnsi" w:cs="Arial"/>
          <w:sz w:val="22"/>
          <w:szCs w:val="22"/>
          <w:lang w:val="fr-BE" w:eastAsia="en-GB"/>
        </w:rPr>
        <w:t xml:space="preserve">ces sujets. </w:t>
      </w:r>
    </w:p>
    <w:p w14:paraId="684C3300" w14:textId="3B16E3C3"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procès-verbaux de réunions du Conseil d’Administration </w:t>
      </w:r>
      <w:r w:rsidR="00D51A62"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gardés au siège social de l’Association dans un registre séparé à la disposition du Conseil d’Administration. Des copies électroniques peuvent </w:t>
      </w:r>
      <w:r w:rsidR="00C51D31" w:rsidRPr="00E16821">
        <w:rPr>
          <w:rFonts w:asciiTheme="minorHAnsi" w:eastAsia="Yu Mincho" w:hAnsiTheme="minorHAnsi" w:cs="Arial"/>
          <w:sz w:val="22"/>
          <w:szCs w:val="22"/>
          <w:lang w:val="fr-BE" w:eastAsia="en-GB"/>
        </w:rPr>
        <w:t>également être conservées</w:t>
      </w:r>
      <w:r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4E4D7392" w14:textId="01482C37" w:rsidR="00274468" w:rsidRPr="00E16821" w:rsidRDefault="00274468">
      <w:pPr>
        <w:widowControl/>
        <w:numPr>
          <w:ilvl w:val="0"/>
          <w:numId w:val="28"/>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Des décisions peuvent </w:t>
      </w:r>
      <w:r w:rsidR="00C51D31" w:rsidRPr="00E16821">
        <w:rPr>
          <w:rFonts w:asciiTheme="minorHAnsi" w:eastAsia="Yu Mincho" w:hAnsiTheme="minorHAnsi" w:cs="Arial"/>
          <w:sz w:val="22"/>
          <w:szCs w:val="22"/>
          <w:lang w:val="fr-BE" w:eastAsia="en-GB"/>
        </w:rPr>
        <w:t>également être adoptées</w:t>
      </w:r>
      <w:r w:rsidRPr="00E16821">
        <w:rPr>
          <w:rFonts w:asciiTheme="minorHAnsi" w:eastAsia="Yu Mincho" w:hAnsiTheme="minorHAnsi" w:cs="Arial"/>
          <w:sz w:val="22"/>
          <w:szCs w:val="22"/>
          <w:lang w:val="fr-BE" w:eastAsia="en-GB"/>
        </w:rPr>
        <w:t xml:space="preserve"> par résolution écrite (communiquées aux membres du Conseil d’Administration par </w:t>
      </w:r>
      <w:r w:rsidR="00C51D31" w:rsidRPr="00E16821">
        <w:rPr>
          <w:rFonts w:asciiTheme="minorHAnsi" w:eastAsia="Yu Mincho" w:hAnsiTheme="minorHAnsi" w:cs="Arial"/>
          <w:sz w:val="22"/>
          <w:szCs w:val="22"/>
          <w:lang w:val="fr-BE" w:eastAsia="en-GB"/>
        </w:rPr>
        <w:t>voie postale</w:t>
      </w:r>
      <w:r w:rsidRPr="00E16821">
        <w:rPr>
          <w:rFonts w:asciiTheme="minorHAnsi" w:eastAsia="Yu Mincho" w:hAnsiTheme="minorHAnsi" w:cs="Arial"/>
          <w:sz w:val="22"/>
          <w:szCs w:val="22"/>
          <w:lang w:val="fr-BE" w:eastAsia="en-GB"/>
        </w:rPr>
        <w:t xml:space="preserve">, fax, email ou tout autre moyen de communication écrite) </w:t>
      </w:r>
      <w:r w:rsidR="009F1BCF" w:rsidRPr="00E16821">
        <w:rPr>
          <w:rFonts w:asciiTheme="minorHAnsi" w:eastAsia="Yu Mincho" w:hAnsiTheme="minorHAnsi" w:cs="Arial"/>
          <w:sz w:val="22"/>
          <w:szCs w:val="22"/>
          <w:lang w:val="fr-BE" w:eastAsia="en-GB"/>
        </w:rPr>
        <w:t xml:space="preserve">ou </w:t>
      </w:r>
      <w:r w:rsidRPr="00E16821">
        <w:rPr>
          <w:rFonts w:asciiTheme="minorHAnsi" w:eastAsia="Yu Mincho" w:hAnsiTheme="minorHAnsi" w:cs="Arial"/>
          <w:sz w:val="22"/>
          <w:szCs w:val="22"/>
          <w:lang w:val="fr-BE" w:eastAsia="en-GB"/>
        </w:rPr>
        <w:t xml:space="preserve">par téléconférence ou par visioconférence. Les décisions prises </w:t>
      </w:r>
      <w:r w:rsidR="00C51D31" w:rsidRPr="00E16821">
        <w:rPr>
          <w:rFonts w:asciiTheme="minorHAnsi" w:eastAsia="Yu Mincho" w:hAnsiTheme="minorHAnsi" w:cs="Arial"/>
          <w:sz w:val="22"/>
          <w:szCs w:val="22"/>
          <w:lang w:val="fr-BE" w:eastAsia="en-GB"/>
        </w:rPr>
        <w:t xml:space="preserve">sous la forme de </w:t>
      </w:r>
      <w:r w:rsidRPr="00E16821">
        <w:rPr>
          <w:rFonts w:asciiTheme="minorHAnsi" w:eastAsia="Yu Mincho" w:hAnsiTheme="minorHAnsi" w:cs="Arial"/>
          <w:sz w:val="22"/>
          <w:szCs w:val="22"/>
          <w:lang w:val="fr-BE" w:eastAsia="en-GB"/>
        </w:rPr>
        <w:t>résolution</w:t>
      </w:r>
      <w:r w:rsidR="00C51D31"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écrite</w:t>
      </w:r>
      <w:r w:rsidR="00C51D31"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par téléconférence ou par visioconférence sont réputées avoir </w:t>
      </w:r>
      <w:r w:rsidR="00C51D31" w:rsidRPr="00E16821">
        <w:rPr>
          <w:rFonts w:asciiTheme="minorHAnsi" w:eastAsia="Yu Mincho" w:hAnsiTheme="minorHAnsi" w:cs="Arial"/>
          <w:sz w:val="22"/>
          <w:szCs w:val="22"/>
          <w:lang w:val="fr-BE" w:eastAsia="en-GB"/>
        </w:rPr>
        <w:t>été prises</w:t>
      </w:r>
      <w:r w:rsidRPr="00E16821">
        <w:rPr>
          <w:rFonts w:asciiTheme="minorHAnsi" w:eastAsia="Yu Mincho" w:hAnsiTheme="minorHAnsi" w:cs="Arial"/>
          <w:sz w:val="22"/>
          <w:szCs w:val="22"/>
          <w:lang w:val="fr-BE" w:eastAsia="en-GB"/>
        </w:rPr>
        <w:t xml:space="preserve"> au siège social de l’Association. Les décisions prises </w:t>
      </w:r>
      <w:r w:rsidR="00C51D31" w:rsidRPr="00E16821">
        <w:rPr>
          <w:rFonts w:asciiTheme="minorHAnsi" w:eastAsia="Yu Mincho" w:hAnsiTheme="minorHAnsi" w:cs="Arial"/>
          <w:sz w:val="22"/>
          <w:szCs w:val="22"/>
          <w:lang w:val="fr-BE" w:eastAsia="en-GB"/>
        </w:rPr>
        <w:t xml:space="preserve">sous la forme de </w:t>
      </w:r>
      <w:r w:rsidRPr="00E16821">
        <w:rPr>
          <w:rFonts w:asciiTheme="minorHAnsi" w:eastAsia="Yu Mincho" w:hAnsiTheme="minorHAnsi" w:cs="Arial"/>
          <w:sz w:val="22"/>
          <w:szCs w:val="22"/>
          <w:lang w:val="fr-BE" w:eastAsia="en-GB"/>
        </w:rPr>
        <w:t>résolution</w:t>
      </w:r>
      <w:r w:rsidR="00C51D31"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écrite</w:t>
      </w:r>
      <w:r w:rsidR="00C51D31"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sont réputées entrer en vigueur à la date mentionnée sur la lettre. Les décisions prises par</w:t>
      </w:r>
      <w:r w:rsidR="00C51D31" w:rsidRPr="00E16821">
        <w:rPr>
          <w:rFonts w:asciiTheme="minorHAnsi" w:eastAsia="Yu Mincho" w:hAnsiTheme="minorHAnsi" w:cs="Arial"/>
          <w:sz w:val="22"/>
          <w:szCs w:val="22"/>
          <w:lang w:val="fr-BE" w:eastAsia="en-GB"/>
        </w:rPr>
        <w:t xml:space="preserve"> le biais de</w:t>
      </w:r>
      <w:r w:rsidRPr="00E16821">
        <w:rPr>
          <w:rFonts w:asciiTheme="minorHAnsi" w:eastAsia="Yu Mincho" w:hAnsiTheme="minorHAnsi" w:cs="Arial"/>
          <w:sz w:val="22"/>
          <w:szCs w:val="22"/>
          <w:lang w:val="fr-BE" w:eastAsia="en-GB"/>
        </w:rPr>
        <w:t xml:space="preserve"> téléconférence ou </w:t>
      </w:r>
      <w:r w:rsidR="00C51D31" w:rsidRPr="00E16821">
        <w:rPr>
          <w:rFonts w:asciiTheme="minorHAnsi" w:eastAsia="Yu Mincho" w:hAnsiTheme="minorHAnsi" w:cs="Arial"/>
          <w:sz w:val="22"/>
          <w:szCs w:val="22"/>
          <w:lang w:val="fr-BE" w:eastAsia="en-GB"/>
        </w:rPr>
        <w:t xml:space="preserve">de </w:t>
      </w:r>
      <w:r w:rsidRPr="00E16821">
        <w:rPr>
          <w:rFonts w:asciiTheme="minorHAnsi" w:eastAsia="Yu Mincho" w:hAnsiTheme="minorHAnsi" w:cs="Arial"/>
          <w:sz w:val="22"/>
          <w:szCs w:val="22"/>
          <w:lang w:val="fr-BE" w:eastAsia="en-GB"/>
        </w:rPr>
        <w:t xml:space="preserve">visioconférence sont réputées entrer en vigueur </w:t>
      </w:r>
      <w:r w:rsidR="00C51D31" w:rsidRPr="00E16821">
        <w:rPr>
          <w:rFonts w:asciiTheme="minorHAnsi" w:eastAsia="Yu Mincho" w:hAnsiTheme="minorHAnsi" w:cs="Arial"/>
          <w:sz w:val="22"/>
          <w:szCs w:val="22"/>
          <w:lang w:val="fr-BE" w:eastAsia="en-GB"/>
        </w:rPr>
        <w:t>au jour de la tenue</w:t>
      </w:r>
      <w:r w:rsidRPr="00E16821">
        <w:rPr>
          <w:rFonts w:asciiTheme="minorHAnsi" w:eastAsia="Yu Mincho" w:hAnsiTheme="minorHAnsi" w:cs="Arial"/>
          <w:sz w:val="22"/>
          <w:szCs w:val="22"/>
          <w:lang w:val="fr-BE" w:eastAsia="en-GB"/>
        </w:rPr>
        <w:t xml:space="preserve"> de la réunion. </w:t>
      </w:r>
    </w:p>
    <w:p w14:paraId="0C578973" w14:textId="0B4E3F9B"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Article 17 – Secrétaire de Direction et Secrétariat de </w:t>
      </w:r>
      <w:r w:rsidR="00C91583" w:rsidRPr="00E16821">
        <w:rPr>
          <w:rFonts w:asciiTheme="minorHAnsi" w:eastAsia="Yu Mincho" w:hAnsiTheme="minorHAnsi" w:cs="Arial"/>
          <w:b/>
          <w:bCs/>
          <w:sz w:val="22"/>
          <w:szCs w:val="22"/>
          <w:lang w:val="fr-BE" w:eastAsia="en-GB"/>
        </w:rPr>
        <w:t>D</w:t>
      </w:r>
      <w:r w:rsidRPr="00E16821">
        <w:rPr>
          <w:rFonts w:asciiTheme="minorHAnsi" w:eastAsia="Yu Mincho" w:hAnsiTheme="minorHAnsi" w:cs="Arial"/>
          <w:b/>
          <w:bCs/>
          <w:sz w:val="22"/>
          <w:szCs w:val="22"/>
          <w:lang w:val="fr-BE" w:eastAsia="en-GB"/>
        </w:rPr>
        <w:t>irection</w:t>
      </w:r>
    </w:p>
    <w:p w14:paraId="1540B95A" w14:textId="6A194BBA"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Conformément à l’Article 15.1.6, le Conseil d’Administration peut, sous sa supervision et sous réserve de l’approbation par l’Assemblée Générale, déléguer des tâches spécifiques </w:t>
      </w:r>
      <w:r w:rsidR="00C51D31" w:rsidRPr="00E16821">
        <w:rPr>
          <w:rFonts w:asciiTheme="minorHAnsi" w:eastAsia="Yu Mincho" w:hAnsiTheme="minorHAnsi" w:cs="Arial"/>
          <w:sz w:val="22"/>
          <w:szCs w:val="22"/>
          <w:lang w:val="fr-BE" w:eastAsia="en-GB"/>
        </w:rPr>
        <w:t xml:space="preserve">à un </w:t>
      </w:r>
      <w:r w:rsidR="009F1BCF" w:rsidRPr="00E16821">
        <w:rPr>
          <w:rFonts w:asciiTheme="minorHAnsi" w:eastAsia="Yu Mincho" w:hAnsiTheme="minorHAnsi" w:cs="Arial"/>
          <w:sz w:val="22"/>
          <w:szCs w:val="22"/>
          <w:lang w:val="fr-BE" w:eastAsia="en-GB"/>
        </w:rPr>
        <w:t>S</w:t>
      </w:r>
      <w:r w:rsidR="00C51D31" w:rsidRPr="00E16821">
        <w:rPr>
          <w:rFonts w:asciiTheme="minorHAnsi" w:eastAsia="Yu Mincho" w:hAnsiTheme="minorHAnsi" w:cs="Arial"/>
          <w:sz w:val="22"/>
          <w:szCs w:val="22"/>
          <w:lang w:val="fr-BE" w:eastAsia="en-GB"/>
        </w:rPr>
        <w:t xml:space="preserve">ecrétaire de </w:t>
      </w:r>
      <w:r w:rsidR="009F1BCF" w:rsidRPr="00E16821">
        <w:rPr>
          <w:rFonts w:asciiTheme="minorHAnsi" w:eastAsia="Yu Mincho" w:hAnsiTheme="minorHAnsi" w:cs="Arial"/>
          <w:sz w:val="22"/>
          <w:szCs w:val="22"/>
          <w:lang w:val="fr-BE" w:eastAsia="en-GB"/>
        </w:rPr>
        <w:t>D</w:t>
      </w:r>
      <w:r w:rsidR="00C51D31" w:rsidRPr="00E16821">
        <w:rPr>
          <w:rFonts w:asciiTheme="minorHAnsi" w:eastAsia="Yu Mincho" w:hAnsiTheme="minorHAnsi" w:cs="Arial"/>
          <w:sz w:val="22"/>
          <w:szCs w:val="22"/>
          <w:lang w:val="fr-BE" w:eastAsia="en-GB"/>
        </w:rPr>
        <w:t>irection</w:t>
      </w:r>
      <w:r w:rsidRPr="00E16821">
        <w:rPr>
          <w:rFonts w:asciiTheme="minorHAnsi" w:eastAsia="Yu Mincho" w:hAnsiTheme="minorHAnsi" w:cs="Arial"/>
          <w:sz w:val="22"/>
          <w:szCs w:val="22"/>
          <w:lang w:val="fr-BE" w:eastAsia="en-GB"/>
        </w:rPr>
        <w:t xml:space="preserve">. Le Secrétaire de Direction doit être une personne physique. </w:t>
      </w:r>
    </w:p>
    <w:p w14:paraId="6F136A7D" w14:textId="148CEA3F"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Conformément à l’Article 16.2, le Secrétaire de Direction </w:t>
      </w:r>
      <w:r w:rsidR="00C51D31" w:rsidRPr="00E16821">
        <w:rPr>
          <w:rFonts w:asciiTheme="minorHAnsi" w:eastAsia="Yu Mincho" w:hAnsiTheme="minorHAnsi" w:cs="Arial"/>
          <w:sz w:val="22"/>
          <w:szCs w:val="22"/>
          <w:lang w:val="fr-BE" w:eastAsia="en-GB"/>
        </w:rPr>
        <w:t xml:space="preserve">a </w:t>
      </w:r>
      <w:r w:rsidRPr="00E16821">
        <w:rPr>
          <w:rFonts w:asciiTheme="minorHAnsi" w:eastAsia="Yu Mincho" w:hAnsiTheme="minorHAnsi" w:cs="Arial"/>
          <w:sz w:val="22"/>
          <w:szCs w:val="22"/>
          <w:lang w:val="fr-BE" w:eastAsia="en-GB"/>
        </w:rPr>
        <w:t xml:space="preserve">le droit d’assister à toutes les réunions du Conseil d’Administration. Il ou elle </w:t>
      </w:r>
      <w:r w:rsidR="00C51D31" w:rsidRPr="00E16821">
        <w:rPr>
          <w:rFonts w:asciiTheme="minorHAnsi" w:eastAsia="Yu Mincho" w:hAnsiTheme="minorHAnsi" w:cs="Arial"/>
          <w:sz w:val="22"/>
          <w:szCs w:val="22"/>
          <w:lang w:val="fr-BE" w:eastAsia="en-GB"/>
        </w:rPr>
        <w:t xml:space="preserve">peut </w:t>
      </w:r>
      <w:r w:rsidRPr="00E16821">
        <w:rPr>
          <w:rFonts w:asciiTheme="minorHAnsi" w:eastAsia="Yu Mincho" w:hAnsiTheme="minorHAnsi" w:cs="Arial"/>
          <w:sz w:val="22"/>
          <w:szCs w:val="22"/>
          <w:lang w:val="fr-BE" w:eastAsia="en-GB"/>
        </w:rPr>
        <w:t xml:space="preserve">donner son opinion, mais </w:t>
      </w:r>
      <w:r w:rsidR="009F1BCF" w:rsidRPr="00E16821">
        <w:rPr>
          <w:rFonts w:asciiTheme="minorHAnsi" w:eastAsia="Yu Mincho" w:hAnsiTheme="minorHAnsi" w:cs="Arial"/>
          <w:sz w:val="22"/>
          <w:szCs w:val="22"/>
          <w:lang w:val="fr-BE" w:eastAsia="en-GB"/>
        </w:rPr>
        <w:t xml:space="preserve">il ou elle </w:t>
      </w:r>
      <w:r w:rsidRPr="00E16821">
        <w:rPr>
          <w:rFonts w:asciiTheme="minorHAnsi" w:eastAsia="Yu Mincho" w:hAnsiTheme="minorHAnsi" w:cs="Arial"/>
          <w:sz w:val="22"/>
          <w:szCs w:val="22"/>
          <w:lang w:val="fr-BE" w:eastAsia="en-GB"/>
        </w:rPr>
        <w:t xml:space="preserve">n’a pas le droit de voter. </w:t>
      </w:r>
    </w:p>
    <w:p w14:paraId="56E93179" w14:textId="5B436598"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nomination d’un Secrétaire de Direction est </w:t>
      </w:r>
      <w:r w:rsidR="00F73B35" w:rsidRPr="00E16821">
        <w:rPr>
          <w:rFonts w:asciiTheme="minorHAnsi" w:eastAsia="Yu Mincho" w:hAnsiTheme="minorHAnsi" w:cs="Arial"/>
          <w:sz w:val="22"/>
          <w:szCs w:val="22"/>
          <w:lang w:val="fr-BE" w:eastAsia="en-GB"/>
        </w:rPr>
        <w:t>proposé</w:t>
      </w:r>
      <w:r w:rsidR="005F75F8" w:rsidRPr="00E16821">
        <w:rPr>
          <w:rFonts w:asciiTheme="minorHAnsi" w:eastAsia="Yu Mincho" w:hAnsiTheme="minorHAnsi" w:cs="Arial"/>
          <w:sz w:val="22"/>
          <w:szCs w:val="22"/>
          <w:lang w:val="fr-BE" w:eastAsia="en-GB"/>
        </w:rPr>
        <w:t>e</w:t>
      </w:r>
      <w:r w:rsidR="00F73B35" w:rsidRPr="00E16821">
        <w:rPr>
          <w:rFonts w:asciiTheme="minorHAnsi" w:eastAsia="Yu Mincho" w:hAnsiTheme="minorHAnsi" w:cs="Arial"/>
          <w:sz w:val="22"/>
          <w:szCs w:val="22"/>
          <w:lang w:val="fr-BE" w:eastAsia="en-GB"/>
        </w:rPr>
        <w:t xml:space="preserve"> par le</w:t>
      </w:r>
      <w:r w:rsidRPr="00E16821">
        <w:rPr>
          <w:rFonts w:asciiTheme="minorHAnsi" w:eastAsia="Yu Mincho" w:hAnsiTheme="minorHAnsi" w:cs="Arial"/>
          <w:sz w:val="22"/>
          <w:szCs w:val="22"/>
          <w:lang w:val="fr-BE" w:eastAsia="en-GB"/>
        </w:rPr>
        <w:t xml:space="preserve"> Conseil d’Administration et </w:t>
      </w:r>
      <w:r w:rsidR="00F73B35" w:rsidRPr="00E16821">
        <w:rPr>
          <w:rFonts w:asciiTheme="minorHAnsi" w:eastAsia="Yu Mincho" w:hAnsiTheme="minorHAnsi" w:cs="Arial"/>
          <w:sz w:val="22"/>
          <w:szCs w:val="22"/>
          <w:lang w:val="fr-BE" w:eastAsia="en-GB"/>
        </w:rPr>
        <w:t>approuvé</w:t>
      </w:r>
      <w:r w:rsidRPr="00E16821">
        <w:rPr>
          <w:rFonts w:asciiTheme="minorHAnsi" w:eastAsia="Yu Mincho" w:hAnsiTheme="minorHAnsi" w:cs="Arial"/>
          <w:sz w:val="22"/>
          <w:szCs w:val="22"/>
          <w:lang w:val="fr-BE" w:eastAsia="en-GB"/>
        </w:rPr>
        <w:t xml:space="preserve"> par l’Assemblée Générale pour une période de deux ans. </w:t>
      </w:r>
    </w:p>
    <w:p w14:paraId="4B1BD6BB" w14:textId="77777777"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Secrétaire de Direction ne peut pas être nommé parmi les membres du Conseil d’Administration. </w:t>
      </w:r>
    </w:p>
    <w:p w14:paraId="0609B3BB" w14:textId="49B19509"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nomination et la démission du Secrétaire de Direction </w:t>
      </w:r>
      <w:r w:rsidR="00F73B35"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publiée conformément aux </w:t>
      </w:r>
      <w:r w:rsidR="00131DC5" w:rsidRPr="00E16821">
        <w:rPr>
          <w:rFonts w:asciiTheme="minorHAnsi" w:eastAsia="Yu Mincho" w:hAnsiTheme="minorHAnsi" w:cs="Arial"/>
          <w:sz w:val="22"/>
          <w:szCs w:val="22"/>
          <w:lang w:val="fr-BE" w:eastAsia="en-GB"/>
        </w:rPr>
        <w:t xml:space="preserve">dispositions </w:t>
      </w:r>
      <w:r w:rsidRPr="00E16821">
        <w:rPr>
          <w:rFonts w:asciiTheme="minorHAnsi" w:eastAsia="Yu Mincho" w:hAnsiTheme="minorHAnsi" w:cs="Arial"/>
          <w:sz w:val="22"/>
          <w:szCs w:val="22"/>
          <w:lang w:val="fr-BE" w:eastAsia="en-GB"/>
        </w:rPr>
        <w:t xml:space="preserve">de </w:t>
      </w:r>
      <w:r w:rsidR="00131DC5" w:rsidRPr="00E16821">
        <w:rPr>
          <w:rFonts w:asciiTheme="minorHAnsi" w:eastAsia="Yu Mincho" w:hAnsiTheme="minorHAnsi" w:cs="Arial"/>
          <w:sz w:val="22"/>
          <w:szCs w:val="22"/>
          <w:lang w:val="fr-BE" w:eastAsia="en-GB"/>
        </w:rPr>
        <w:t>la Loi</w:t>
      </w:r>
      <w:r w:rsidR="009F1BCF" w:rsidRPr="00E16821">
        <w:rPr>
          <w:rFonts w:asciiTheme="minorHAnsi" w:eastAsia="Yu Mincho" w:hAnsiTheme="minorHAnsi" w:cs="Arial"/>
          <w:sz w:val="22"/>
          <w:szCs w:val="22"/>
          <w:lang w:val="fr-BE" w:eastAsia="en-GB"/>
        </w:rPr>
        <w:t xml:space="preserve"> sur les ASBL</w:t>
      </w:r>
      <w:r w:rsidRPr="00E16821">
        <w:rPr>
          <w:rFonts w:asciiTheme="minorHAnsi" w:eastAsia="Yu Mincho" w:hAnsiTheme="minorHAnsi" w:cs="Arial"/>
          <w:sz w:val="22"/>
          <w:szCs w:val="22"/>
          <w:lang w:val="fr-BE" w:eastAsia="en-GB"/>
        </w:rPr>
        <w:t xml:space="preserve">. </w:t>
      </w:r>
    </w:p>
    <w:p w14:paraId="3D40C0B6" w14:textId="05F62A62"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color w:val="000000"/>
          <w:sz w:val="22"/>
          <w:szCs w:val="22"/>
          <w:lang w:val="fr-BE" w:eastAsia="en-GB"/>
        </w:rPr>
        <w:t xml:space="preserve">Le Secrétaire de Direction n’a pas le droit d’agir au nom de l’Association ni de faire des déclarations </w:t>
      </w:r>
      <w:r w:rsidR="00BA0649" w:rsidRPr="00E16821">
        <w:rPr>
          <w:rFonts w:asciiTheme="minorHAnsi" w:eastAsia="Yu Mincho" w:hAnsiTheme="minorHAnsi" w:cs="Arial"/>
          <w:color w:val="000000"/>
          <w:sz w:val="22"/>
          <w:szCs w:val="22"/>
          <w:lang w:val="fr-BE" w:eastAsia="en-GB"/>
        </w:rPr>
        <w:t>contraignantes</w:t>
      </w:r>
      <w:r w:rsidR="00F73B35" w:rsidRPr="00E16821">
        <w:rPr>
          <w:rFonts w:asciiTheme="minorHAnsi" w:eastAsia="Yu Mincho" w:hAnsiTheme="minorHAnsi" w:cs="Arial"/>
          <w:color w:val="000000"/>
          <w:sz w:val="22"/>
          <w:szCs w:val="22"/>
          <w:lang w:val="fr-BE" w:eastAsia="en-GB"/>
        </w:rPr>
        <w:t xml:space="preserve"> pour</w:t>
      </w:r>
      <w:r w:rsidRPr="00E16821">
        <w:rPr>
          <w:rFonts w:asciiTheme="minorHAnsi" w:eastAsia="Yu Mincho" w:hAnsiTheme="minorHAnsi" w:cs="Arial"/>
          <w:color w:val="000000"/>
          <w:sz w:val="22"/>
          <w:szCs w:val="22"/>
          <w:lang w:val="fr-BE" w:eastAsia="en-GB"/>
        </w:rPr>
        <w:t xml:space="preserve"> l’Association ou </w:t>
      </w:r>
      <w:r w:rsidR="00F73B35" w:rsidRPr="00E16821">
        <w:rPr>
          <w:rFonts w:asciiTheme="minorHAnsi" w:eastAsia="Yu Mincho" w:hAnsiTheme="minorHAnsi" w:cs="Arial"/>
          <w:color w:val="000000"/>
          <w:sz w:val="22"/>
          <w:szCs w:val="22"/>
          <w:lang w:val="fr-BE" w:eastAsia="en-GB"/>
        </w:rPr>
        <w:t xml:space="preserve">pour </w:t>
      </w:r>
      <w:r w:rsidRPr="00E16821">
        <w:rPr>
          <w:rFonts w:asciiTheme="minorHAnsi" w:eastAsia="Yu Mincho" w:hAnsiTheme="minorHAnsi" w:cs="Arial"/>
          <w:color w:val="000000"/>
          <w:sz w:val="22"/>
          <w:szCs w:val="22"/>
          <w:lang w:val="fr-BE" w:eastAsia="en-GB"/>
        </w:rPr>
        <w:t xml:space="preserve">l’un de ses Membres. </w:t>
      </w:r>
    </w:p>
    <w:p w14:paraId="782DCD4C" w14:textId="3E55FDDE"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Secrétaire de Direction </w:t>
      </w:r>
      <w:r w:rsidR="00F73B35" w:rsidRPr="00E16821">
        <w:rPr>
          <w:rFonts w:asciiTheme="minorHAnsi" w:eastAsia="Yu Mincho" w:hAnsiTheme="minorHAnsi" w:cs="Arial"/>
          <w:sz w:val="22"/>
          <w:szCs w:val="22"/>
          <w:lang w:val="fr-BE" w:eastAsia="en-GB"/>
        </w:rPr>
        <w:t xml:space="preserve">peut </w:t>
      </w:r>
      <w:r w:rsidRPr="00E16821">
        <w:rPr>
          <w:rFonts w:asciiTheme="minorHAnsi" w:eastAsia="Yu Mincho" w:hAnsiTheme="minorHAnsi" w:cs="Arial"/>
          <w:sz w:val="22"/>
          <w:szCs w:val="22"/>
          <w:lang w:val="fr-BE" w:eastAsia="en-GB"/>
        </w:rPr>
        <w:t xml:space="preserve">être assisté par toute personne qualifiée nécessaire </w:t>
      </w:r>
      <w:r w:rsidR="00F73B35" w:rsidRPr="00E16821">
        <w:rPr>
          <w:rFonts w:asciiTheme="minorHAnsi" w:eastAsia="Yu Mincho" w:hAnsiTheme="minorHAnsi" w:cs="Arial"/>
          <w:sz w:val="22"/>
          <w:szCs w:val="22"/>
          <w:lang w:val="fr-BE" w:eastAsia="en-GB"/>
        </w:rPr>
        <w:t>pour répondre aux</w:t>
      </w:r>
      <w:r w:rsidRPr="00E16821">
        <w:rPr>
          <w:rFonts w:asciiTheme="minorHAnsi" w:eastAsia="Yu Mincho" w:hAnsiTheme="minorHAnsi" w:cs="Arial"/>
          <w:sz w:val="22"/>
          <w:szCs w:val="22"/>
          <w:lang w:val="fr-BE" w:eastAsia="en-GB"/>
        </w:rPr>
        <w:t xml:space="preserve"> besoins de l’Association</w:t>
      </w:r>
      <w:r w:rsidR="00F73B35" w:rsidRPr="00E16821">
        <w:rPr>
          <w:rFonts w:asciiTheme="minorHAnsi" w:eastAsia="Yu Mincho" w:hAnsiTheme="minorHAnsi" w:cs="Arial"/>
          <w:sz w:val="22"/>
          <w:szCs w:val="22"/>
          <w:lang w:val="fr-BE" w:eastAsia="en-GB"/>
        </w:rPr>
        <w:t>. La ou les personne(s) qualifiée(s) forment le secrétariat de direction</w:t>
      </w:r>
      <w:r w:rsidRPr="00E16821">
        <w:rPr>
          <w:rFonts w:asciiTheme="minorHAnsi" w:eastAsia="Yu Mincho" w:hAnsiTheme="minorHAnsi" w:cs="Arial"/>
          <w:sz w:val="22"/>
          <w:szCs w:val="22"/>
          <w:lang w:val="fr-BE" w:eastAsia="en-GB"/>
        </w:rPr>
        <w:t xml:space="preserve"> </w:t>
      </w:r>
      <w:r w:rsidR="00F73B35"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le Secrétariat de Direction</w:t>
      </w:r>
      <w:r w:rsidR="00F73B35"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r w:rsidR="00F73B35" w:rsidRPr="00E16821">
        <w:rPr>
          <w:rFonts w:asciiTheme="minorHAnsi" w:eastAsia="Yu Mincho" w:hAnsiTheme="minorHAnsi" w:cs="Arial"/>
          <w:sz w:val="22"/>
          <w:szCs w:val="22"/>
          <w:lang w:val="fr-BE" w:eastAsia="en-GB"/>
        </w:rPr>
        <w:t xml:space="preserve">lequel est </w:t>
      </w:r>
      <w:r w:rsidRPr="00E16821">
        <w:rPr>
          <w:rFonts w:asciiTheme="minorHAnsi" w:eastAsia="Yu Mincho" w:hAnsiTheme="minorHAnsi" w:cs="Arial"/>
          <w:sz w:val="22"/>
          <w:szCs w:val="22"/>
          <w:lang w:val="fr-BE" w:eastAsia="en-GB"/>
        </w:rPr>
        <w:t xml:space="preserve">régi par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w:t>
      </w:r>
    </w:p>
    <w:p w14:paraId="1029CBE2" w14:textId="77777777" w:rsidR="00274468" w:rsidRPr="00E16821" w:rsidRDefault="00274468">
      <w:pPr>
        <w:widowControl/>
        <w:numPr>
          <w:ilvl w:val="0"/>
          <w:numId w:val="30"/>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Secrétariat de Direction peut être une entité juridique. </w:t>
      </w:r>
    </w:p>
    <w:p w14:paraId="2E7F468A" w14:textId="77777777" w:rsidR="00274468" w:rsidRPr="00E16821" w:rsidRDefault="00274468">
      <w:pPr>
        <w:ind w:right="-21"/>
        <w:jc w:val="both"/>
        <w:rPr>
          <w:rFonts w:asciiTheme="minorHAnsi" w:eastAsia="Yu Mincho" w:hAnsiTheme="minorHAnsi" w:cs="Arial"/>
          <w:b/>
          <w:sz w:val="22"/>
          <w:szCs w:val="22"/>
          <w:lang w:val="fr-BE" w:eastAsia="en-GB"/>
        </w:rPr>
      </w:pPr>
      <w:r w:rsidRPr="00E16821">
        <w:rPr>
          <w:rFonts w:asciiTheme="minorHAnsi" w:eastAsia="Yu Mincho" w:hAnsiTheme="minorHAnsi" w:cs="Arial"/>
          <w:b/>
          <w:sz w:val="22"/>
          <w:szCs w:val="22"/>
          <w:lang w:val="fr-BE" w:eastAsia="en-GB"/>
        </w:rPr>
        <w:t>Article 18 – Comité de Consultation Stratégique</w:t>
      </w:r>
    </w:p>
    <w:p w14:paraId="63C1E0C4" w14:textId="448B3E04" w:rsidR="00274468" w:rsidRPr="00E16821" w:rsidRDefault="00274468">
      <w:pPr>
        <w:widowControl/>
        <w:numPr>
          <w:ilvl w:val="1"/>
          <w:numId w:val="2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Comité de Consultation Stratégique </w:t>
      </w:r>
      <w:r w:rsidR="00F73B35" w:rsidRPr="00E16821">
        <w:rPr>
          <w:rFonts w:asciiTheme="minorHAnsi" w:eastAsia="Yu Mincho" w:hAnsiTheme="minorHAnsi" w:cs="Arial"/>
          <w:sz w:val="22"/>
          <w:szCs w:val="22"/>
          <w:lang w:val="fr-BE" w:eastAsia="en-GB"/>
        </w:rPr>
        <w:t>fournit des recommandations</w:t>
      </w:r>
      <w:r w:rsidRPr="00E16821">
        <w:rPr>
          <w:rFonts w:asciiTheme="minorHAnsi" w:eastAsia="Yu Mincho" w:hAnsiTheme="minorHAnsi" w:cs="Arial"/>
          <w:sz w:val="22"/>
          <w:szCs w:val="22"/>
          <w:lang w:val="fr-BE" w:eastAsia="en-GB"/>
        </w:rPr>
        <w:t xml:space="preserve"> au Conseil d’Administration </w:t>
      </w:r>
      <w:r w:rsidR="00F73B35" w:rsidRPr="00E16821">
        <w:rPr>
          <w:rFonts w:asciiTheme="minorHAnsi" w:eastAsia="Yu Mincho" w:hAnsiTheme="minorHAnsi" w:cs="Arial"/>
          <w:sz w:val="22"/>
          <w:szCs w:val="22"/>
          <w:lang w:val="fr-BE" w:eastAsia="en-GB"/>
        </w:rPr>
        <w:t>sur</w:t>
      </w:r>
      <w:r w:rsidRPr="00E16821">
        <w:rPr>
          <w:rFonts w:asciiTheme="minorHAnsi" w:eastAsia="Yu Mincho" w:hAnsiTheme="minorHAnsi" w:cs="Arial"/>
          <w:sz w:val="22"/>
          <w:szCs w:val="22"/>
          <w:lang w:val="fr-BE" w:eastAsia="en-GB"/>
        </w:rPr>
        <w:t xml:space="preserve"> les questions stratégiques, les priorités de recherche scientifique, les applications industrielles des infrastructures de recherche aéroportée, et le développement </w:t>
      </w:r>
      <w:r w:rsidRPr="00E16821">
        <w:rPr>
          <w:rFonts w:asciiTheme="minorHAnsi" w:eastAsia="Yu Mincho" w:hAnsiTheme="minorHAnsi" w:cs="Arial"/>
          <w:sz w:val="22"/>
          <w:szCs w:val="22"/>
          <w:lang w:val="fr-BE" w:eastAsia="en-GB"/>
        </w:rPr>
        <w:lastRenderedPageBreak/>
        <w:t xml:space="preserve">harmonisé de la flotte de recherche aérienne. Le Comité de Consultation Stratégique </w:t>
      </w:r>
      <w:r w:rsidR="00F73B35" w:rsidRPr="00E16821">
        <w:rPr>
          <w:rFonts w:asciiTheme="minorHAnsi" w:eastAsia="Yu Mincho" w:hAnsiTheme="minorHAnsi" w:cs="Arial"/>
          <w:sz w:val="22"/>
          <w:szCs w:val="22"/>
          <w:lang w:val="fr-BE" w:eastAsia="en-GB"/>
        </w:rPr>
        <w:t xml:space="preserve">doit </w:t>
      </w:r>
      <w:r w:rsidRPr="00E16821">
        <w:rPr>
          <w:rFonts w:asciiTheme="minorHAnsi" w:eastAsia="Yu Mincho" w:hAnsiTheme="minorHAnsi" w:cs="Arial"/>
          <w:sz w:val="22"/>
          <w:szCs w:val="22"/>
          <w:lang w:val="fr-BE" w:eastAsia="en-GB"/>
        </w:rPr>
        <w:t xml:space="preserve">en particulier : </w:t>
      </w:r>
    </w:p>
    <w:p w14:paraId="1FD8A7BB" w14:textId="77777777" w:rsidR="00274468" w:rsidRPr="00E16821" w:rsidRDefault="00274468">
      <w:pPr>
        <w:widowControl/>
        <w:numPr>
          <w:ilvl w:val="0"/>
          <w:numId w:val="31"/>
        </w:numPr>
        <w:autoSpaceDE/>
        <w:autoSpaceDN/>
        <w:adjustRightInd/>
        <w:ind w:left="993" w:right="-21"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fournir des conseils sur les besoins de la large communauté d’utilisateurs scientifiques pour les mesures aéroportées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55A77352" w14:textId="2A3F6E04" w:rsidR="00274468" w:rsidRPr="00E16821" w:rsidRDefault="00274468">
      <w:pPr>
        <w:widowControl/>
        <w:numPr>
          <w:ilvl w:val="0"/>
          <w:numId w:val="31"/>
        </w:numPr>
        <w:autoSpaceDE/>
        <w:autoSpaceDN/>
        <w:adjustRightInd/>
        <w:ind w:left="993" w:right="-21"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fournir des conseils sur les directions stratégiques </w:t>
      </w:r>
      <w:r w:rsidR="001F6D99" w:rsidRPr="00E16821">
        <w:rPr>
          <w:rFonts w:asciiTheme="minorHAnsi" w:eastAsia="Yu Mincho" w:hAnsiTheme="minorHAnsi" w:cs="Arial"/>
          <w:sz w:val="22"/>
          <w:szCs w:val="22"/>
          <w:lang w:val="fr-BE" w:eastAsia="en-GB"/>
        </w:rPr>
        <w:t xml:space="preserve">que l’Association </w:t>
      </w:r>
      <w:r w:rsidRPr="00E16821">
        <w:rPr>
          <w:rFonts w:asciiTheme="minorHAnsi" w:eastAsia="Yu Mincho" w:hAnsiTheme="minorHAnsi" w:cs="Arial"/>
          <w:sz w:val="22"/>
          <w:szCs w:val="22"/>
          <w:lang w:val="fr-BE" w:eastAsia="en-GB"/>
        </w:rPr>
        <w:t>prend ou devrait prendre</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et</w:t>
      </w:r>
    </w:p>
    <w:p w14:paraId="13FFE815" w14:textId="5941563F" w:rsidR="00274468" w:rsidRPr="00E16821" w:rsidRDefault="00274468">
      <w:pPr>
        <w:widowControl/>
        <w:numPr>
          <w:ilvl w:val="0"/>
          <w:numId w:val="31"/>
        </w:numPr>
        <w:autoSpaceDE/>
        <w:autoSpaceDN/>
        <w:adjustRightInd/>
        <w:ind w:left="993" w:right="-21"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assister le Conseil d’Administration à </w:t>
      </w:r>
      <w:r w:rsidR="001F6D99" w:rsidRPr="00E16821">
        <w:rPr>
          <w:rFonts w:asciiTheme="minorHAnsi" w:eastAsia="Yu Mincho" w:hAnsiTheme="minorHAnsi" w:cs="Arial"/>
          <w:sz w:val="22"/>
          <w:szCs w:val="22"/>
          <w:lang w:val="fr-BE" w:eastAsia="en-GB"/>
        </w:rPr>
        <w:t>identifier les activités prioritaires</w:t>
      </w:r>
      <w:r w:rsidRPr="00E16821">
        <w:rPr>
          <w:rFonts w:asciiTheme="minorHAnsi" w:eastAsia="Yu Mincho" w:hAnsiTheme="minorHAnsi" w:cs="Arial"/>
          <w:sz w:val="22"/>
          <w:szCs w:val="22"/>
          <w:lang w:val="fr-BE" w:eastAsia="en-GB"/>
        </w:rPr>
        <w:t xml:space="preserve">, les activités </w:t>
      </w:r>
      <w:r w:rsidR="001F6D99" w:rsidRPr="00E16821">
        <w:rPr>
          <w:rFonts w:asciiTheme="minorHAnsi" w:eastAsia="Yu Mincho" w:hAnsiTheme="minorHAnsi" w:cs="Arial"/>
          <w:sz w:val="22"/>
          <w:szCs w:val="22"/>
          <w:lang w:val="fr-BE" w:eastAsia="en-GB"/>
        </w:rPr>
        <w:t>déjà existantes ou</w:t>
      </w:r>
      <w:r w:rsidR="0080705F"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manquantes</w:t>
      </w:r>
      <w:r w:rsidR="001F6D99" w:rsidRPr="00E16821">
        <w:rPr>
          <w:rFonts w:asciiTheme="minorHAnsi" w:eastAsia="Yu Mincho" w:hAnsiTheme="minorHAnsi" w:cs="Arial"/>
          <w:sz w:val="22"/>
          <w:szCs w:val="22"/>
          <w:lang w:val="fr-BE" w:eastAsia="en-GB"/>
        </w:rPr>
        <w:t xml:space="preserve"> pour </w:t>
      </w:r>
      <w:r w:rsidRPr="00E16821">
        <w:rPr>
          <w:rFonts w:asciiTheme="minorHAnsi" w:eastAsia="Yu Mincho" w:hAnsiTheme="minorHAnsi" w:cs="Arial"/>
          <w:sz w:val="22"/>
          <w:szCs w:val="22"/>
          <w:lang w:val="fr-BE" w:eastAsia="en-GB"/>
        </w:rPr>
        <w:t xml:space="preserve">atteindre les objectifs stratégiques de l’Association. </w:t>
      </w:r>
    </w:p>
    <w:p w14:paraId="5B77388E" w14:textId="591BE2E4" w:rsidR="00274468" w:rsidRPr="00E16821" w:rsidRDefault="00274468">
      <w:pPr>
        <w:widowControl/>
        <w:numPr>
          <w:ilvl w:val="1"/>
          <w:numId w:val="23"/>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D’autres dispositions </w:t>
      </w:r>
      <w:r w:rsidR="001F6D99" w:rsidRPr="00E16821">
        <w:rPr>
          <w:rFonts w:asciiTheme="minorHAnsi" w:eastAsia="Yu Mincho" w:hAnsiTheme="minorHAnsi" w:cs="Arial"/>
          <w:sz w:val="22"/>
          <w:szCs w:val="22"/>
          <w:lang w:val="fr-BE" w:eastAsia="en-GB"/>
        </w:rPr>
        <w:t>relatives aux</w:t>
      </w:r>
      <w:r w:rsidRPr="00E16821">
        <w:rPr>
          <w:rFonts w:asciiTheme="minorHAnsi" w:eastAsia="Yu Mincho" w:hAnsiTheme="minorHAnsi" w:cs="Arial"/>
          <w:sz w:val="22"/>
          <w:szCs w:val="22"/>
          <w:lang w:val="fr-BE" w:eastAsia="en-GB"/>
        </w:rPr>
        <w:t xml:space="preserve"> obligations de confidentialité du Comité de Consultation Stratégique, </w:t>
      </w:r>
      <w:r w:rsidR="009F1BCF" w:rsidRPr="00E16821">
        <w:rPr>
          <w:rFonts w:asciiTheme="minorHAnsi" w:eastAsia="Yu Mincho" w:hAnsiTheme="minorHAnsi" w:cs="Arial"/>
          <w:sz w:val="22"/>
          <w:szCs w:val="22"/>
          <w:lang w:val="fr-BE" w:eastAsia="en-GB"/>
        </w:rPr>
        <w:t>à</w:t>
      </w:r>
      <w:r w:rsidR="001F6D9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sa composition et </w:t>
      </w:r>
      <w:r w:rsidR="009F1BCF" w:rsidRPr="00E16821">
        <w:rPr>
          <w:rFonts w:asciiTheme="minorHAnsi" w:eastAsia="Yu Mincho" w:hAnsiTheme="minorHAnsi" w:cs="Arial"/>
          <w:sz w:val="22"/>
          <w:szCs w:val="22"/>
          <w:lang w:val="fr-BE" w:eastAsia="en-GB"/>
        </w:rPr>
        <w:t>relatives à</w:t>
      </w:r>
      <w:r w:rsidR="001F6D9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ses réunions </w:t>
      </w:r>
      <w:r w:rsidR="009F1BCF"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adoptées par l’Assemblée Générale dans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w:t>
      </w:r>
    </w:p>
    <w:p w14:paraId="07C19201"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Article 19 – Comités </w:t>
      </w:r>
      <w:r w:rsidRPr="00E16821">
        <w:rPr>
          <w:rFonts w:asciiTheme="minorHAnsi" w:eastAsia="Yu Mincho" w:hAnsiTheme="minorHAnsi" w:cs="Arial"/>
          <w:b/>
          <w:bCs/>
          <w:i/>
          <w:sz w:val="22"/>
          <w:szCs w:val="22"/>
          <w:lang w:val="fr-BE" w:eastAsia="en-GB"/>
        </w:rPr>
        <w:t>ad hoc</w:t>
      </w:r>
      <w:r w:rsidRPr="00E16821">
        <w:rPr>
          <w:rFonts w:asciiTheme="minorHAnsi" w:eastAsia="Yu Mincho" w:hAnsiTheme="minorHAnsi" w:cs="Arial"/>
          <w:b/>
          <w:bCs/>
          <w:sz w:val="22"/>
          <w:szCs w:val="22"/>
          <w:lang w:val="fr-BE" w:eastAsia="en-GB"/>
        </w:rPr>
        <w:t xml:space="preserve"> et groupes de travail </w:t>
      </w:r>
    </w:p>
    <w:p w14:paraId="280AF1DA" w14:textId="0978C2CE" w:rsidR="00274468" w:rsidRPr="00E16821" w:rsidRDefault="00274468">
      <w:pPr>
        <w:widowControl/>
        <w:numPr>
          <w:ilvl w:val="0"/>
          <w:numId w:val="3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Afin de poursuivre et d’organiser les activités de l’Association </w:t>
      </w:r>
      <w:r w:rsidR="001F6D99" w:rsidRPr="00E16821">
        <w:rPr>
          <w:rFonts w:asciiTheme="minorHAnsi" w:eastAsia="Yu Mincho" w:hAnsiTheme="minorHAnsi" w:cs="Arial"/>
          <w:sz w:val="22"/>
          <w:szCs w:val="22"/>
          <w:lang w:val="fr-BE" w:eastAsia="en-GB"/>
        </w:rPr>
        <w:t xml:space="preserve">visées </w:t>
      </w:r>
      <w:r w:rsidRPr="00E16821">
        <w:rPr>
          <w:rFonts w:asciiTheme="minorHAnsi" w:eastAsia="Yu Mincho" w:hAnsiTheme="minorHAnsi" w:cs="Arial"/>
          <w:sz w:val="22"/>
          <w:szCs w:val="22"/>
          <w:lang w:val="fr-BE" w:eastAsia="en-GB"/>
        </w:rPr>
        <w:t xml:space="preserve">à l’Article 3, l’Assemblée Générale peut </w:t>
      </w:r>
      <w:r w:rsidR="001F6D99" w:rsidRPr="00E16821">
        <w:rPr>
          <w:rFonts w:asciiTheme="minorHAnsi" w:eastAsia="Yu Mincho" w:hAnsiTheme="minorHAnsi" w:cs="Arial"/>
          <w:sz w:val="22"/>
          <w:szCs w:val="22"/>
          <w:lang w:val="fr-BE" w:eastAsia="en-GB"/>
        </w:rPr>
        <w:t xml:space="preserve">mettre en place </w:t>
      </w:r>
      <w:r w:rsidRPr="00E16821">
        <w:rPr>
          <w:rFonts w:asciiTheme="minorHAnsi" w:eastAsia="Yu Mincho" w:hAnsiTheme="minorHAnsi" w:cs="Arial"/>
          <w:sz w:val="22"/>
          <w:szCs w:val="22"/>
          <w:lang w:val="fr-BE" w:eastAsia="en-GB"/>
        </w:rPr>
        <w:t xml:space="preserve">des comités </w:t>
      </w:r>
      <w:r w:rsidRPr="00E16821">
        <w:rPr>
          <w:rFonts w:asciiTheme="minorHAnsi" w:eastAsia="Yu Mincho" w:hAnsiTheme="minorHAnsi" w:cs="Arial"/>
          <w:i/>
          <w:sz w:val="22"/>
          <w:szCs w:val="22"/>
          <w:lang w:val="fr-BE" w:eastAsia="en-GB"/>
        </w:rPr>
        <w:t>ad hoc</w:t>
      </w:r>
      <w:r w:rsidRPr="00E16821">
        <w:rPr>
          <w:rFonts w:asciiTheme="minorHAnsi" w:eastAsia="Yu Mincho" w:hAnsiTheme="minorHAnsi" w:cs="Arial"/>
          <w:sz w:val="22"/>
          <w:szCs w:val="22"/>
          <w:lang w:val="fr-BE" w:eastAsia="en-GB"/>
        </w:rPr>
        <w:t xml:space="preserve"> et des groupes de travail pour la supervision ou </w:t>
      </w:r>
      <w:r w:rsidR="001F6D99" w:rsidRPr="00E16821">
        <w:rPr>
          <w:rFonts w:asciiTheme="minorHAnsi" w:eastAsia="Yu Mincho" w:hAnsiTheme="minorHAnsi" w:cs="Arial"/>
          <w:sz w:val="22"/>
          <w:szCs w:val="22"/>
          <w:lang w:val="fr-BE" w:eastAsia="en-GB"/>
        </w:rPr>
        <w:t xml:space="preserve">l’exécution </w:t>
      </w:r>
      <w:r w:rsidRPr="00E16821">
        <w:rPr>
          <w:rFonts w:asciiTheme="minorHAnsi" w:eastAsia="Yu Mincho" w:hAnsiTheme="minorHAnsi" w:cs="Arial"/>
          <w:sz w:val="22"/>
          <w:szCs w:val="22"/>
          <w:lang w:val="fr-BE" w:eastAsia="en-GB"/>
        </w:rPr>
        <w:t xml:space="preserve">d’activités spécifiques de l’Association. </w:t>
      </w:r>
    </w:p>
    <w:p w14:paraId="46ED0898" w14:textId="6FE4CC5C" w:rsidR="00274468" w:rsidRPr="00E16821" w:rsidRDefault="00274468">
      <w:pPr>
        <w:widowControl/>
        <w:numPr>
          <w:ilvl w:val="0"/>
          <w:numId w:val="3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règles et les critères pour la </w:t>
      </w:r>
      <w:r w:rsidR="001F6D99" w:rsidRPr="00E16821">
        <w:rPr>
          <w:rFonts w:asciiTheme="minorHAnsi" w:eastAsia="Yu Mincho" w:hAnsiTheme="minorHAnsi" w:cs="Arial"/>
          <w:sz w:val="22"/>
          <w:szCs w:val="22"/>
          <w:lang w:val="fr-BE" w:eastAsia="en-GB"/>
        </w:rPr>
        <w:t>constitution</w:t>
      </w:r>
      <w:r w:rsidRPr="00E16821">
        <w:rPr>
          <w:rFonts w:asciiTheme="minorHAnsi" w:eastAsia="Yu Mincho" w:hAnsiTheme="minorHAnsi" w:cs="Arial"/>
          <w:sz w:val="22"/>
          <w:szCs w:val="22"/>
          <w:lang w:val="fr-BE" w:eastAsia="en-GB"/>
        </w:rPr>
        <w:t xml:space="preserve">, </w:t>
      </w:r>
      <w:r w:rsidR="001F6D99" w:rsidRPr="00E16821">
        <w:rPr>
          <w:rFonts w:asciiTheme="minorHAnsi" w:eastAsia="Yu Mincho" w:hAnsiTheme="minorHAnsi" w:cs="Arial"/>
          <w:sz w:val="22"/>
          <w:szCs w:val="22"/>
          <w:lang w:val="fr-BE" w:eastAsia="en-GB"/>
        </w:rPr>
        <w:t>l’exécution des missions</w:t>
      </w:r>
      <w:r w:rsidRPr="00E16821">
        <w:rPr>
          <w:rFonts w:asciiTheme="minorHAnsi" w:eastAsia="Yu Mincho" w:hAnsiTheme="minorHAnsi" w:cs="Arial"/>
          <w:sz w:val="22"/>
          <w:szCs w:val="22"/>
          <w:lang w:val="fr-BE" w:eastAsia="en-GB"/>
        </w:rPr>
        <w:t xml:space="preserve"> et la dissolution de comités </w:t>
      </w:r>
      <w:r w:rsidRPr="00E16821">
        <w:rPr>
          <w:rFonts w:asciiTheme="minorHAnsi" w:eastAsia="Yu Mincho" w:hAnsiTheme="minorHAnsi" w:cs="Arial"/>
          <w:i/>
          <w:sz w:val="22"/>
          <w:szCs w:val="22"/>
          <w:lang w:val="fr-BE" w:eastAsia="en-GB"/>
        </w:rPr>
        <w:t xml:space="preserve">ad hoc </w:t>
      </w:r>
      <w:r w:rsidRPr="00E16821">
        <w:rPr>
          <w:rFonts w:asciiTheme="minorHAnsi" w:eastAsia="Yu Mincho" w:hAnsiTheme="minorHAnsi" w:cs="Arial"/>
          <w:sz w:val="22"/>
          <w:szCs w:val="22"/>
          <w:lang w:val="fr-BE" w:eastAsia="en-GB"/>
        </w:rPr>
        <w:t xml:space="preserve">et de groupes de travail </w:t>
      </w:r>
      <w:r w:rsidR="00930C21"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adoptés par l’Assemblée Générale dans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w:t>
      </w:r>
    </w:p>
    <w:p w14:paraId="0E6F853D"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20 - Représentation</w:t>
      </w:r>
    </w:p>
    <w:p w14:paraId="67573CB7" w14:textId="77777777" w:rsidR="00274468" w:rsidRPr="00E16821" w:rsidRDefault="00274468">
      <w:pPr>
        <w:widowControl/>
        <w:numPr>
          <w:ilvl w:val="1"/>
          <w:numId w:val="46"/>
        </w:numPr>
        <w:autoSpaceDE/>
        <w:autoSpaceDN/>
        <w:adjustRightInd/>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Représentation de l’Association</w:t>
      </w:r>
    </w:p>
    <w:p w14:paraId="18C1243B" w14:textId="53EADAAD" w:rsidR="00274468" w:rsidRPr="00E16821" w:rsidRDefault="00274468">
      <w:pPr>
        <w:widowControl/>
        <w:numPr>
          <w:ilvl w:val="0"/>
          <w:numId w:val="29"/>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L’Association </w:t>
      </w:r>
      <w:r w:rsidR="001F6D99"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valablement représentée dans tous les actes, </w:t>
      </w:r>
      <w:r w:rsidR="001F6D99" w:rsidRPr="00E16821">
        <w:rPr>
          <w:rFonts w:asciiTheme="minorHAnsi" w:eastAsia="Yu Mincho" w:hAnsiTheme="minorHAnsi" w:cs="Arial"/>
          <w:sz w:val="22"/>
          <w:szCs w:val="22"/>
          <w:lang w:val="fr-BE" w:eastAsia="en-GB"/>
        </w:rPr>
        <w:t xml:space="preserve">en ce </w:t>
      </w:r>
      <w:r w:rsidRPr="00E16821">
        <w:rPr>
          <w:rFonts w:asciiTheme="minorHAnsi" w:eastAsia="Yu Mincho" w:hAnsiTheme="minorHAnsi" w:cs="Arial"/>
          <w:sz w:val="22"/>
          <w:szCs w:val="22"/>
          <w:lang w:val="fr-BE" w:eastAsia="en-GB"/>
        </w:rPr>
        <w:t>compris les procédures judiciaires, par la signature du Président</w:t>
      </w:r>
      <w:r w:rsidR="00A57531" w:rsidRPr="00E16821">
        <w:rPr>
          <w:rFonts w:asciiTheme="minorHAnsi" w:eastAsia="Yu Mincho" w:hAnsiTheme="minorHAnsi" w:cs="Arial"/>
          <w:sz w:val="22"/>
          <w:szCs w:val="22"/>
          <w:lang w:val="fr-BE" w:eastAsia="en-GB"/>
        </w:rPr>
        <w:t xml:space="preserve"> et </w:t>
      </w:r>
      <w:r w:rsidR="00930C21" w:rsidRPr="00E16821">
        <w:rPr>
          <w:rFonts w:asciiTheme="minorHAnsi" w:eastAsia="Yu Mincho" w:hAnsiTheme="minorHAnsi" w:cs="Arial"/>
          <w:sz w:val="22"/>
          <w:szCs w:val="22"/>
          <w:lang w:val="fr-BE" w:eastAsia="en-GB"/>
        </w:rPr>
        <w:t>la signature</w:t>
      </w:r>
      <w:r w:rsidR="00A57531"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du Vice-Président de l’Assemblée Générale. </w:t>
      </w:r>
      <w:r w:rsidR="00930C21" w:rsidRPr="00E16821">
        <w:rPr>
          <w:rFonts w:asciiTheme="minorHAnsi" w:eastAsia="Yu Mincho" w:hAnsiTheme="minorHAnsi" w:cs="Arial"/>
          <w:sz w:val="22"/>
          <w:szCs w:val="22"/>
          <w:lang w:val="fr-BE" w:eastAsia="en-GB"/>
        </w:rPr>
        <w:t>Le Président et le Vice-Président peuvent agir séparément.</w:t>
      </w:r>
    </w:p>
    <w:p w14:paraId="4497A68D" w14:textId="71F44352" w:rsidR="00274468" w:rsidRPr="00E16821" w:rsidRDefault="00274468">
      <w:pPr>
        <w:widowControl/>
        <w:numPr>
          <w:ilvl w:val="0"/>
          <w:numId w:val="29"/>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L’Association </w:t>
      </w:r>
      <w:r w:rsidR="001F6D99"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aussi valablement représentée par un mandataire </w:t>
      </w:r>
      <w:r w:rsidR="00A57531" w:rsidRPr="00E16821">
        <w:rPr>
          <w:rFonts w:asciiTheme="minorHAnsi" w:eastAsia="Yu Mincho" w:hAnsiTheme="minorHAnsi" w:cs="Arial"/>
          <w:sz w:val="22"/>
          <w:szCs w:val="22"/>
          <w:lang w:val="fr-BE" w:eastAsia="en-GB"/>
        </w:rPr>
        <w:t>agissant</w:t>
      </w:r>
      <w:r w:rsidRPr="00E16821">
        <w:rPr>
          <w:rFonts w:asciiTheme="minorHAnsi" w:eastAsia="Yu Mincho" w:hAnsiTheme="minorHAnsi" w:cs="Arial"/>
          <w:sz w:val="22"/>
          <w:szCs w:val="22"/>
          <w:lang w:val="fr-BE" w:eastAsia="en-GB"/>
        </w:rPr>
        <w:t xml:space="preserve"> (attorney-in fact) dans les limites </w:t>
      </w:r>
      <w:r w:rsidR="00A57531" w:rsidRPr="00E16821">
        <w:rPr>
          <w:rFonts w:asciiTheme="minorHAnsi" w:eastAsia="Yu Mincho" w:hAnsiTheme="minorHAnsi" w:cs="Arial"/>
          <w:sz w:val="22"/>
          <w:szCs w:val="22"/>
          <w:lang w:val="fr-BE" w:eastAsia="en-GB"/>
        </w:rPr>
        <w:t xml:space="preserve">des termes </w:t>
      </w:r>
      <w:r w:rsidRPr="00E16821">
        <w:rPr>
          <w:rFonts w:asciiTheme="minorHAnsi" w:eastAsia="Yu Mincho" w:hAnsiTheme="minorHAnsi" w:cs="Arial"/>
          <w:sz w:val="22"/>
          <w:szCs w:val="22"/>
          <w:lang w:val="fr-BE" w:eastAsia="en-GB"/>
        </w:rPr>
        <w:t xml:space="preserve">de son mandat </w:t>
      </w:r>
      <w:r w:rsidR="00A57531" w:rsidRPr="00E16821">
        <w:rPr>
          <w:rFonts w:asciiTheme="minorHAnsi" w:eastAsia="Yu Mincho" w:hAnsiTheme="minorHAnsi" w:cs="Arial"/>
          <w:sz w:val="22"/>
          <w:szCs w:val="22"/>
          <w:lang w:val="fr-BE" w:eastAsia="en-GB"/>
        </w:rPr>
        <w:t>tel que ce dernier a été délivré par</w:t>
      </w:r>
      <w:r w:rsidRPr="00E16821">
        <w:rPr>
          <w:rFonts w:asciiTheme="minorHAnsi" w:eastAsia="Yu Mincho" w:hAnsiTheme="minorHAnsi" w:cs="Arial"/>
          <w:sz w:val="22"/>
          <w:szCs w:val="22"/>
          <w:lang w:val="fr-BE" w:eastAsia="en-GB"/>
        </w:rPr>
        <w:t xml:space="preserve"> l’Assemblée Générale conformément à l’Article 13.9. </w:t>
      </w:r>
    </w:p>
    <w:p w14:paraId="08DD5521" w14:textId="249C7943"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20.2 Pas de </w:t>
      </w:r>
      <w:r w:rsidR="00945073" w:rsidRPr="00E16821">
        <w:rPr>
          <w:rFonts w:asciiTheme="minorHAnsi" w:eastAsia="Yu Mincho" w:hAnsiTheme="minorHAnsi" w:cs="Arial"/>
          <w:b/>
          <w:bCs/>
          <w:sz w:val="22"/>
          <w:szCs w:val="22"/>
          <w:lang w:val="fr-BE" w:eastAsia="en-GB"/>
        </w:rPr>
        <w:t>r</w:t>
      </w:r>
      <w:r w:rsidR="00C91583" w:rsidRPr="00E16821">
        <w:rPr>
          <w:rFonts w:asciiTheme="minorHAnsi" w:eastAsia="Yu Mincho" w:hAnsiTheme="minorHAnsi" w:cs="Arial"/>
          <w:b/>
          <w:bCs/>
          <w:sz w:val="22"/>
          <w:szCs w:val="22"/>
          <w:lang w:val="fr-BE" w:eastAsia="en-GB"/>
        </w:rPr>
        <w:t>eprésentation</w:t>
      </w:r>
      <w:r w:rsidRPr="00E16821">
        <w:rPr>
          <w:rFonts w:asciiTheme="minorHAnsi" w:eastAsia="Yu Mincho" w:hAnsiTheme="minorHAnsi" w:cs="Arial"/>
          <w:b/>
          <w:bCs/>
          <w:sz w:val="22"/>
          <w:szCs w:val="22"/>
          <w:lang w:val="fr-BE" w:eastAsia="en-GB"/>
        </w:rPr>
        <w:t xml:space="preserve"> des Membres de l’Association</w:t>
      </w:r>
    </w:p>
    <w:p w14:paraId="57BC52D5" w14:textId="77777777" w:rsidR="00A57531" w:rsidRPr="00E16821" w:rsidRDefault="00A57531">
      <w:pPr>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Dans un souci de clarté, à moins </w:t>
      </w:r>
      <w:r w:rsidR="00930C21" w:rsidRPr="00E16821">
        <w:rPr>
          <w:rFonts w:asciiTheme="minorHAnsi" w:eastAsia="Yu Mincho" w:hAnsiTheme="minorHAnsi" w:cs="Arial"/>
          <w:sz w:val="22"/>
          <w:szCs w:val="22"/>
          <w:lang w:val="fr-BE" w:eastAsia="en-GB"/>
        </w:rPr>
        <w:t>d’avoir une autorisation expresse écrite</w:t>
      </w:r>
      <w:r w:rsidRPr="00E16821">
        <w:rPr>
          <w:rFonts w:asciiTheme="minorHAnsi" w:eastAsia="Yu Mincho" w:hAnsiTheme="minorHAnsi" w:cs="Arial"/>
          <w:sz w:val="22"/>
          <w:szCs w:val="22"/>
          <w:lang w:val="fr-BE" w:eastAsia="en-GB"/>
        </w:rPr>
        <w:t xml:space="preserve">, aucun membre du Conseil d’Administration ou aucun représentant de l’Association ne peut se présenter comme mandataire d’un quelconque Membre ou agir, ou prétendre agir au nom d’un Membre lorsqu’il contracte avec les tiers. Aucune disposition des présents Statuts ne peut s’interpréter comme délivrant l’un de ces pouvoirs à un quelconque représentant. </w:t>
      </w:r>
    </w:p>
    <w:p w14:paraId="6EC2998E"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i/>
          <w:iCs/>
          <w:sz w:val="22"/>
          <w:szCs w:val="22"/>
          <w:lang w:val="fr-BE" w:eastAsia="en-GB"/>
        </w:rPr>
        <w:t>CHAPITRE IV - BUDGET, CONTRIBUTIONS ET COMPTES ANNUELS</w:t>
      </w:r>
    </w:p>
    <w:p w14:paraId="3A89D72B" w14:textId="0E62B89D"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Article 21 – </w:t>
      </w:r>
      <w:r w:rsidR="000D774F" w:rsidRPr="00E16821">
        <w:rPr>
          <w:rFonts w:asciiTheme="minorHAnsi" w:eastAsia="Yu Mincho" w:hAnsiTheme="minorHAnsi" w:cs="Arial"/>
          <w:b/>
          <w:bCs/>
          <w:sz w:val="22"/>
          <w:szCs w:val="22"/>
          <w:lang w:val="fr-BE" w:eastAsia="en-GB"/>
        </w:rPr>
        <w:t>Exercice social</w:t>
      </w:r>
    </w:p>
    <w:p w14:paraId="55106CC1" w14:textId="21E4B25E" w:rsidR="00274468" w:rsidRPr="00E16821" w:rsidRDefault="000D774F">
      <w:pPr>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L'exercice social</w:t>
      </w:r>
      <w:r w:rsidR="00274468" w:rsidRPr="00E16821">
        <w:rPr>
          <w:rFonts w:asciiTheme="minorHAnsi" w:eastAsia="Yu Mincho" w:hAnsiTheme="minorHAnsi" w:cs="Arial"/>
          <w:sz w:val="22"/>
          <w:szCs w:val="22"/>
          <w:lang w:val="fr-BE" w:eastAsia="en-GB"/>
        </w:rPr>
        <w:t xml:space="preserve"> de l’Association coïncide avec l’année </w:t>
      </w:r>
      <w:r w:rsidRPr="00E16821">
        <w:rPr>
          <w:rFonts w:asciiTheme="minorHAnsi" w:eastAsia="Yu Mincho" w:hAnsiTheme="minorHAnsi" w:cs="Arial"/>
          <w:sz w:val="22"/>
          <w:szCs w:val="22"/>
          <w:lang w:val="fr-BE" w:eastAsia="en-GB"/>
        </w:rPr>
        <w:t>calend</w:t>
      </w:r>
      <w:r w:rsidR="005F75F8" w:rsidRPr="00E16821">
        <w:rPr>
          <w:rFonts w:asciiTheme="minorHAnsi" w:eastAsia="Yu Mincho" w:hAnsiTheme="minorHAnsi" w:cs="Arial"/>
          <w:sz w:val="22"/>
          <w:szCs w:val="22"/>
          <w:lang w:val="fr-BE" w:eastAsia="en-GB"/>
        </w:rPr>
        <w:t>ai</w:t>
      </w:r>
      <w:r w:rsidRPr="00E16821">
        <w:rPr>
          <w:rFonts w:asciiTheme="minorHAnsi" w:eastAsia="Yu Mincho" w:hAnsiTheme="minorHAnsi" w:cs="Arial"/>
          <w:sz w:val="22"/>
          <w:szCs w:val="22"/>
          <w:lang w:val="fr-BE" w:eastAsia="en-GB"/>
        </w:rPr>
        <w:t>r</w:t>
      </w:r>
      <w:r w:rsidR="005F75F8" w:rsidRPr="00E16821">
        <w:rPr>
          <w:rFonts w:asciiTheme="minorHAnsi" w:eastAsia="Yu Mincho" w:hAnsiTheme="minorHAnsi" w:cs="Arial"/>
          <w:sz w:val="22"/>
          <w:szCs w:val="22"/>
          <w:lang w:val="fr-BE" w:eastAsia="en-GB"/>
        </w:rPr>
        <w:t>e</w:t>
      </w:r>
      <w:r w:rsidR="00274468" w:rsidRPr="00E16821">
        <w:rPr>
          <w:rFonts w:asciiTheme="minorHAnsi" w:eastAsia="Yu Mincho" w:hAnsiTheme="minorHAnsi" w:cs="Arial"/>
          <w:sz w:val="22"/>
          <w:szCs w:val="22"/>
          <w:lang w:val="fr-BE" w:eastAsia="en-GB"/>
        </w:rPr>
        <w:t xml:space="preserve">. </w:t>
      </w:r>
    </w:p>
    <w:p w14:paraId="722903AC"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22 – Ressources de l’Association</w:t>
      </w:r>
    </w:p>
    <w:p w14:paraId="2A7EDC57" w14:textId="77777777" w:rsidR="00274468" w:rsidRPr="00E16821" w:rsidRDefault="00274468">
      <w:pPr>
        <w:widowControl/>
        <w:numPr>
          <w:ilvl w:val="0"/>
          <w:numId w:val="3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L’Association peut réaliser et financer ses activités par : </w:t>
      </w:r>
    </w:p>
    <w:p w14:paraId="5FD7BD03" w14:textId="7838F158" w:rsidR="00274468" w:rsidRPr="00E16821" w:rsidRDefault="008B6C9C">
      <w:pPr>
        <w:widowControl/>
        <w:numPr>
          <w:ilvl w:val="1"/>
          <w:numId w:val="33"/>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w:t>
      </w:r>
      <w:r w:rsidR="00274468" w:rsidRPr="00E16821">
        <w:rPr>
          <w:rFonts w:asciiTheme="minorHAnsi" w:eastAsia="Yu Mincho" w:hAnsiTheme="minorHAnsi" w:cs="Arial"/>
          <w:sz w:val="22"/>
          <w:szCs w:val="22"/>
          <w:lang w:val="fr-BE" w:eastAsia="en-GB"/>
        </w:rPr>
        <w:t xml:space="preserve">es </w:t>
      </w:r>
      <w:r w:rsidR="00E52A8D" w:rsidRPr="00E16821">
        <w:rPr>
          <w:rFonts w:asciiTheme="minorHAnsi" w:eastAsia="Yu Mincho" w:hAnsiTheme="minorHAnsi" w:cs="Arial"/>
          <w:sz w:val="22"/>
          <w:szCs w:val="22"/>
          <w:lang w:val="fr-BE" w:eastAsia="en-GB"/>
        </w:rPr>
        <w:t xml:space="preserve">Cotisations </w:t>
      </w:r>
      <w:r w:rsidR="00274468" w:rsidRPr="00E16821">
        <w:rPr>
          <w:rFonts w:asciiTheme="minorHAnsi" w:eastAsia="Yu Mincho" w:hAnsiTheme="minorHAnsi" w:cs="Arial"/>
          <w:sz w:val="22"/>
          <w:szCs w:val="22"/>
          <w:lang w:val="fr-BE" w:eastAsia="en-GB"/>
        </w:rPr>
        <w:t>d’</w:t>
      </w:r>
      <w:r w:rsidR="00A57531"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dhésion payé</w:t>
      </w:r>
      <w:r w:rsidR="00930C21" w:rsidRPr="00E16821">
        <w:rPr>
          <w:rFonts w:asciiTheme="minorHAnsi" w:eastAsia="Yu Mincho" w:hAnsiTheme="minorHAnsi" w:cs="Arial"/>
          <w:sz w:val="22"/>
          <w:szCs w:val="22"/>
          <w:lang w:val="fr-BE" w:eastAsia="en-GB"/>
        </w:rPr>
        <w:t>e</w:t>
      </w:r>
      <w:r w:rsidR="00274468" w:rsidRPr="00E16821">
        <w:rPr>
          <w:rFonts w:asciiTheme="minorHAnsi" w:eastAsia="Yu Mincho" w:hAnsiTheme="minorHAnsi" w:cs="Arial"/>
          <w:sz w:val="22"/>
          <w:szCs w:val="22"/>
          <w:lang w:val="fr-BE" w:eastAsia="en-GB"/>
        </w:rPr>
        <w:t xml:space="preserve">s par ses Membres </w:t>
      </w:r>
      <w:r w:rsidR="00A57531" w:rsidRPr="00E16821">
        <w:rPr>
          <w:rFonts w:asciiTheme="minorHAnsi" w:eastAsia="Yu Mincho" w:hAnsiTheme="minorHAnsi" w:cs="Arial"/>
          <w:sz w:val="22"/>
          <w:szCs w:val="22"/>
          <w:lang w:val="fr-BE" w:eastAsia="en-GB"/>
        </w:rPr>
        <w:t>et</w:t>
      </w:r>
      <w:r w:rsidR="00274468" w:rsidRPr="00E16821">
        <w:rPr>
          <w:rFonts w:asciiTheme="minorHAnsi" w:eastAsia="Yu Mincho" w:hAnsiTheme="minorHAnsi" w:cs="Arial"/>
          <w:sz w:val="22"/>
          <w:szCs w:val="22"/>
          <w:lang w:val="fr-BE" w:eastAsia="en-GB"/>
        </w:rPr>
        <w:t xml:space="preserve"> </w:t>
      </w:r>
      <w:r w:rsidR="005F45B4" w:rsidRPr="00E16821">
        <w:rPr>
          <w:rFonts w:asciiTheme="minorHAnsi" w:eastAsia="Yu Mincho" w:hAnsiTheme="minorHAnsi" w:cs="Arial"/>
          <w:sz w:val="22"/>
          <w:szCs w:val="22"/>
          <w:lang w:val="fr-BE" w:eastAsia="en-GB"/>
        </w:rPr>
        <w:t xml:space="preserve">telles que </w:t>
      </w:r>
      <w:r w:rsidR="00274468" w:rsidRPr="00E16821">
        <w:rPr>
          <w:rFonts w:asciiTheme="minorHAnsi" w:eastAsia="Yu Mincho" w:hAnsiTheme="minorHAnsi" w:cs="Arial"/>
          <w:sz w:val="22"/>
          <w:szCs w:val="22"/>
          <w:lang w:val="fr-BE" w:eastAsia="en-GB"/>
        </w:rPr>
        <w:t>décidé</w:t>
      </w:r>
      <w:r w:rsidR="005F45B4" w:rsidRPr="00E16821">
        <w:rPr>
          <w:rFonts w:asciiTheme="minorHAnsi" w:eastAsia="Yu Mincho" w:hAnsiTheme="minorHAnsi" w:cs="Arial"/>
          <w:sz w:val="22"/>
          <w:szCs w:val="22"/>
          <w:lang w:val="fr-BE" w:eastAsia="en-GB"/>
        </w:rPr>
        <w:t>e</w:t>
      </w:r>
      <w:r w:rsidR="00274468" w:rsidRPr="00E16821">
        <w:rPr>
          <w:rFonts w:asciiTheme="minorHAnsi" w:eastAsia="Yu Mincho" w:hAnsiTheme="minorHAnsi" w:cs="Arial"/>
          <w:sz w:val="22"/>
          <w:szCs w:val="22"/>
          <w:lang w:val="fr-BE" w:eastAsia="en-GB"/>
        </w:rPr>
        <w:t xml:space="preserve">s par l’Assemblée Générale </w:t>
      </w:r>
      <w:r w:rsidR="00A57531" w:rsidRPr="00E16821">
        <w:rPr>
          <w:rFonts w:asciiTheme="minorHAnsi" w:eastAsia="Yu Mincho" w:hAnsiTheme="minorHAnsi" w:cs="Arial"/>
          <w:sz w:val="22"/>
          <w:szCs w:val="22"/>
          <w:lang w:val="fr-BE" w:eastAsia="en-GB"/>
        </w:rPr>
        <w:t>conformément au</w:t>
      </w:r>
      <w:r w:rsidR="00274468" w:rsidRPr="00E16821">
        <w:rPr>
          <w:rFonts w:asciiTheme="minorHAnsi" w:eastAsia="Yu Mincho" w:hAnsiTheme="minorHAnsi" w:cs="Arial"/>
          <w:sz w:val="22"/>
          <w:szCs w:val="22"/>
          <w:lang w:val="fr-BE" w:eastAsia="en-GB"/>
        </w:rPr>
        <w:t xml:space="preserve"> Budget ; </w:t>
      </w:r>
    </w:p>
    <w:p w14:paraId="727AF9E6" w14:textId="3B8FC6D6" w:rsidR="00274468" w:rsidRPr="00E16821" w:rsidRDefault="00A57531">
      <w:pPr>
        <w:widowControl/>
        <w:numPr>
          <w:ilvl w:val="1"/>
          <w:numId w:val="33"/>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des </w:t>
      </w:r>
      <w:r w:rsidR="00274468" w:rsidRPr="00E16821">
        <w:rPr>
          <w:rFonts w:asciiTheme="minorHAnsi" w:eastAsia="Yu Mincho" w:hAnsiTheme="minorHAnsi" w:cs="Arial"/>
          <w:sz w:val="22"/>
          <w:szCs w:val="22"/>
          <w:lang w:val="fr-BE" w:eastAsia="en-GB"/>
        </w:rPr>
        <w:t xml:space="preserve">contributions additionnelles </w:t>
      </w:r>
      <w:r w:rsidRPr="00E16821">
        <w:rPr>
          <w:rFonts w:asciiTheme="minorHAnsi" w:eastAsia="Yu Mincho" w:hAnsiTheme="minorHAnsi" w:cs="Arial"/>
          <w:sz w:val="22"/>
          <w:szCs w:val="22"/>
          <w:lang w:val="fr-BE" w:eastAsia="en-GB"/>
        </w:rPr>
        <w:t xml:space="preserve">versées </w:t>
      </w:r>
      <w:r w:rsidR="00274468" w:rsidRPr="00E16821">
        <w:rPr>
          <w:rFonts w:asciiTheme="minorHAnsi" w:eastAsia="Yu Mincho" w:hAnsiTheme="minorHAnsi" w:cs="Arial"/>
          <w:sz w:val="22"/>
          <w:szCs w:val="22"/>
          <w:lang w:val="fr-BE" w:eastAsia="en-GB"/>
        </w:rPr>
        <w:t>en espèces qui doivent être payées par ses Membres selon le Plan Financier</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 </w:t>
      </w:r>
    </w:p>
    <w:p w14:paraId="72D1D647" w14:textId="49A8EC51" w:rsidR="00274468" w:rsidRPr="00E16821" w:rsidRDefault="00A57531">
      <w:pPr>
        <w:widowControl/>
        <w:numPr>
          <w:ilvl w:val="1"/>
          <w:numId w:val="33"/>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des </w:t>
      </w:r>
      <w:r w:rsidR="00274468" w:rsidRPr="00E16821">
        <w:rPr>
          <w:rFonts w:asciiTheme="minorHAnsi" w:eastAsia="Yu Mincho" w:hAnsiTheme="minorHAnsi" w:cs="Arial"/>
          <w:sz w:val="22"/>
          <w:szCs w:val="22"/>
          <w:lang w:val="fr-BE" w:eastAsia="en-GB"/>
        </w:rPr>
        <w:t xml:space="preserve">contributions additionnelles </w:t>
      </w:r>
      <w:r w:rsidRPr="00E16821">
        <w:rPr>
          <w:rFonts w:asciiTheme="minorHAnsi" w:eastAsia="Yu Mincho" w:hAnsiTheme="minorHAnsi" w:cs="Arial"/>
          <w:sz w:val="22"/>
          <w:szCs w:val="22"/>
          <w:lang w:val="fr-BE" w:eastAsia="en-GB"/>
        </w:rPr>
        <w:t xml:space="preserve">versées </w:t>
      </w:r>
      <w:r w:rsidR="00274468" w:rsidRPr="00E16821">
        <w:rPr>
          <w:rFonts w:asciiTheme="minorHAnsi" w:eastAsia="Yu Mincho" w:hAnsiTheme="minorHAnsi" w:cs="Arial"/>
          <w:sz w:val="22"/>
          <w:szCs w:val="22"/>
          <w:lang w:val="fr-BE" w:eastAsia="en-GB"/>
        </w:rPr>
        <w:t xml:space="preserve">en nature qui doivent être </w:t>
      </w:r>
      <w:r w:rsidRPr="00E16821">
        <w:rPr>
          <w:rFonts w:asciiTheme="minorHAnsi" w:eastAsia="Yu Mincho" w:hAnsiTheme="minorHAnsi" w:cs="Arial"/>
          <w:sz w:val="22"/>
          <w:szCs w:val="22"/>
          <w:lang w:val="fr-BE" w:eastAsia="en-GB"/>
        </w:rPr>
        <w:t xml:space="preserve">délivrées </w:t>
      </w:r>
      <w:r w:rsidR="00274468" w:rsidRPr="00E16821">
        <w:rPr>
          <w:rFonts w:asciiTheme="minorHAnsi" w:eastAsia="Yu Mincho" w:hAnsiTheme="minorHAnsi" w:cs="Arial"/>
          <w:sz w:val="22"/>
          <w:szCs w:val="22"/>
          <w:lang w:val="fr-BE" w:eastAsia="en-GB"/>
        </w:rPr>
        <w:t>par ses Membres selon le Plan Financier</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 </w:t>
      </w:r>
    </w:p>
    <w:p w14:paraId="77164705" w14:textId="23E11578" w:rsidR="00274468" w:rsidRPr="00E16821" w:rsidRDefault="00A57531">
      <w:pPr>
        <w:widowControl/>
        <w:numPr>
          <w:ilvl w:val="1"/>
          <w:numId w:val="33"/>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une </w:t>
      </w:r>
      <w:r w:rsidR="00274468" w:rsidRPr="00E16821">
        <w:rPr>
          <w:rFonts w:asciiTheme="minorHAnsi" w:eastAsia="Yu Mincho" w:hAnsiTheme="minorHAnsi" w:cs="Arial"/>
          <w:sz w:val="22"/>
          <w:szCs w:val="22"/>
          <w:lang w:val="fr-BE" w:eastAsia="en-GB"/>
        </w:rPr>
        <w:t>participation</w:t>
      </w:r>
      <w:r w:rsidR="00D36849"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ou </w:t>
      </w:r>
      <w:r w:rsidRPr="00E16821">
        <w:rPr>
          <w:rFonts w:asciiTheme="minorHAnsi" w:eastAsia="Yu Mincho" w:hAnsiTheme="minorHAnsi" w:cs="Arial"/>
          <w:sz w:val="22"/>
          <w:szCs w:val="22"/>
          <w:lang w:val="fr-BE" w:eastAsia="en-GB"/>
        </w:rPr>
        <w:t xml:space="preserve">une </w:t>
      </w:r>
      <w:r w:rsidR="00274468" w:rsidRPr="00E16821">
        <w:rPr>
          <w:rFonts w:asciiTheme="minorHAnsi" w:eastAsia="Yu Mincho" w:hAnsiTheme="minorHAnsi" w:cs="Arial"/>
          <w:sz w:val="22"/>
          <w:szCs w:val="22"/>
          <w:lang w:val="fr-BE" w:eastAsia="en-GB"/>
        </w:rPr>
        <w:t xml:space="preserve">contribution (en espèces ou en nature) </w:t>
      </w:r>
      <w:r w:rsidRPr="00E16821">
        <w:rPr>
          <w:rFonts w:asciiTheme="minorHAnsi" w:eastAsia="Yu Mincho" w:hAnsiTheme="minorHAnsi" w:cs="Arial"/>
          <w:sz w:val="22"/>
          <w:szCs w:val="22"/>
          <w:lang w:val="fr-BE" w:eastAsia="en-GB"/>
        </w:rPr>
        <w:t xml:space="preserve">effectuée par des </w:t>
      </w:r>
      <w:r w:rsidR="00274468" w:rsidRPr="00E16821">
        <w:rPr>
          <w:rFonts w:asciiTheme="minorHAnsi" w:eastAsia="Yu Mincho" w:hAnsiTheme="minorHAnsi" w:cs="Arial"/>
          <w:sz w:val="22"/>
          <w:szCs w:val="22"/>
          <w:lang w:val="fr-BE" w:eastAsia="en-GB"/>
        </w:rPr>
        <w:t>Partenaires ou toute autre personne intéressée par les activités de l’Association</w:t>
      </w:r>
      <w:r w:rsidR="00A2137E"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et</w:t>
      </w:r>
    </w:p>
    <w:p w14:paraId="2CAF73F1" w14:textId="42287FAD" w:rsidR="00274468" w:rsidRPr="00E16821" w:rsidRDefault="00274468">
      <w:pPr>
        <w:widowControl/>
        <w:numPr>
          <w:ilvl w:val="1"/>
          <w:numId w:val="33"/>
        </w:numPr>
        <w:autoSpaceDE/>
        <w:autoSpaceDN/>
        <w:adjustRightInd/>
        <w:ind w:left="993"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toute autre ressource </w:t>
      </w:r>
      <w:r w:rsidR="00A57531" w:rsidRPr="00E16821">
        <w:rPr>
          <w:rFonts w:asciiTheme="minorHAnsi" w:eastAsia="Yu Mincho" w:hAnsiTheme="minorHAnsi" w:cs="Arial"/>
          <w:sz w:val="22"/>
          <w:szCs w:val="22"/>
          <w:lang w:val="fr-BE" w:eastAsia="en-GB"/>
        </w:rPr>
        <w:t>permise par la loi et</w:t>
      </w:r>
      <w:r w:rsidRPr="00E16821">
        <w:rPr>
          <w:rFonts w:asciiTheme="minorHAnsi" w:eastAsia="Yu Mincho" w:hAnsiTheme="minorHAnsi" w:cs="Arial"/>
          <w:sz w:val="22"/>
          <w:szCs w:val="22"/>
          <w:lang w:val="fr-BE" w:eastAsia="en-GB"/>
        </w:rPr>
        <w:t xml:space="preserve"> qui </w:t>
      </w:r>
      <w:r w:rsidR="00A57531" w:rsidRPr="00E16821">
        <w:rPr>
          <w:rFonts w:asciiTheme="minorHAnsi" w:eastAsia="Yu Mincho" w:hAnsiTheme="minorHAnsi" w:cs="Arial"/>
          <w:sz w:val="22"/>
          <w:szCs w:val="22"/>
          <w:lang w:val="fr-BE" w:eastAsia="en-GB"/>
        </w:rPr>
        <w:t xml:space="preserve">peut </w:t>
      </w:r>
      <w:r w:rsidRPr="00E16821">
        <w:rPr>
          <w:rFonts w:asciiTheme="minorHAnsi" w:eastAsia="Yu Mincho" w:hAnsiTheme="minorHAnsi" w:cs="Arial"/>
          <w:sz w:val="22"/>
          <w:szCs w:val="22"/>
          <w:lang w:val="fr-BE" w:eastAsia="en-GB"/>
        </w:rPr>
        <w:t xml:space="preserve">être payée volontairement ou </w:t>
      </w:r>
      <w:r w:rsidR="00A57531" w:rsidRPr="00E16821">
        <w:rPr>
          <w:rFonts w:asciiTheme="minorHAnsi" w:eastAsia="Yu Mincho" w:hAnsiTheme="minorHAnsi" w:cs="Arial"/>
          <w:sz w:val="22"/>
          <w:szCs w:val="22"/>
          <w:lang w:val="fr-BE" w:eastAsia="en-GB"/>
        </w:rPr>
        <w:t>attribuée</w:t>
      </w:r>
      <w:r w:rsidR="00D3684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à l’Association. </w:t>
      </w:r>
    </w:p>
    <w:p w14:paraId="61FFB865" w14:textId="5D9B8E5F" w:rsidR="00274468" w:rsidRPr="00E16821" w:rsidRDefault="00274468">
      <w:pPr>
        <w:widowControl/>
        <w:numPr>
          <w:ilvl w:val="0"/>
          <w:numId w:val="3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L’Association ne peut pas accorder de prêt. </w:t>
      </w:r>
    </w:p>
    <w:p w14:paraId="2A51DE59" w14:textId="520D5829" w:rsidR="00274468" w:rsidRPr="00E16821" w:rsidRDefault="00274468">
      <w:pPr>
        <w:widowControl/>
        <w:numPr>
          <w:ilvl w:val="0"/>
          <w:numId w:val="34"/>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moyens et les actifs de l’Association peuvent uniquement être utilisés pour les besoins de l’objet et des activités de l’Association. </w:t>
      </w:r>
    </w:p>
    <w:p w14:paraId="21CBC623" w14:textId="32CD899B" w:rsidR="00274468" w:rsidRPr="00E16821" w:rsidRDefault="00274468">
      <w:pPr>
        <w:ind w:left="1"/>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 xml:space="preserve">Article 23 – Budget de l’Association, Plan Financier, </w:t>
      </w:r>
      <w:r w:rsidR="00E52A8D" w:rsidRPr="00E16821">
        <w:rPr>
          <w:rFonts w:asciiTheme="minorHAnsi" w:eastAsia="Yu Mincho" w:hAnsiTheme="minorHAnsi" w:cs="Arial"/>
          <w:b/>
          <w:bCs/>
          <w:sz w:val="22"/>
          <w:szCs w:val="22"/>
          <w:lang w:val="fr-BE" w:eastAsia="en-GB"/>
        </w:rPr>
        <w:t xml:space="preserve">Cotisations </w:t>
      </w:r>
      <w:r w:rsidRPr="00E16821">
        <w:rPr>
          <w:rFonts w:asciiTheme="minorHAnsi" w:eastAsia="Yu Mincho" w:hAnsiTheme="minorHAnsi" w:cs="Arial"/>
          <w:b/>
          <w:bCs/>
          <w:sz w:val="22"/>
          <w:szCs w:val="22"/>
          <w:lang w:val="fr-BE" w:eastAsia="en-GB"/>
        </w:rPr>
        <w:t>d’Adhésion et Contribution des</w:t>
      </w:r>
      <w:r w:rsidR="00BA2C99" w:rsidRPr="00E16821">
        <w:rPr>
          <w:rFonts w:asciiTheme="minorHAnsi" w:eastAsia="Yu Mincho" w:hAnsiTheme="minorHAnsi" w:cs="Arial"/>
          <w:b/>
          <w:bCs/>
          <w:sz w:val="22"/>
          <w:szCs w:val="22"/>
          <w:lang w:val="fr-BE" w:eastAsia="en-GB"/>
        </w:rPr>
        <w:t xml:space="preserve"> </w:t>
      </w:r>
      <w:r w:rsidRPr="00E16821">
        <w:rPr>
          <w:rFonts w:asciiTheme="minorHAnsi" w:eastAsia="Yu Mincho" w:hAnsiTheme="minorHAnsi" w:cs="Arial"/>
          <w:b/>
          <w:bCs/>
          <w:sz w:val="22"/>
          <w:szCs w:val="22"/>
          <w:lang w:val="fr-BE" w:eastAsia="en-GB"/>
        </w:rPr>
        <w:t xml:space="preserve">Membres (en nature ou en espèces) </w:t>
      </w:r>
    </w:p>
    <w:p w14:paraId="217D0356" w14:textId="3BE90842"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Tous les ans, le </w:t>
      </w:r>
      <w:r w:rsidR="00A57531" w:rsidRPr="00E16821">
        <w:rPr>
          <w:rFonts w:asciiTheme="minorHAnsi" w:eastAsia="Yu Mincho" w:hAnsiTheme="minorHAnsi" w:cs="Arial"/>
          <w:sz w:val="22"/>
          <w:szCs w:val="22"/>
          <w:lang w:val="fr-BE" w:eastAsia="en-GB"/>
        </w:rPr>
        <w:t xml:space="preserve">Conseil d’Administration rédige et remet à l’Assemblée Générale pour approbation le </w:t>
      </w:r>
      <w:r w:rsidR="0069639E" w:rsidRPr="00E16821">
        <w:rPr>
          <w:rFonts w:asciiTheme="minorHAnsi" w:eastAsia="Yu Mincho" w:hAnsiTheme="minorHAnsi" w:cs="Arial"/>
          <w:sz w:val="22"/>
          <w:szCs w:val="22"/>
          <w:lang w:val="fr-BE" w:eastAsia="en-GB"/>
        </w:rPr>
        <w:t>b</w:t>
      </w:r>
      <w:r w:rsidRPr="00E16821">
        <w:rPr>
          <w:rFonts w:asciiTheme="minorHAnsi" w:eastAsia="Yu Mincho" w:hAnsiTheme="minorHAnsi" w:cs="Arial"/>
          <w:sz w:val="22"/>
          <w:szCs w:val="22"/>
          <w:lang w:val="fr-BE" w:eastAsia="en-GB"/>
        </w:rPr>
        <w:t xml:space="preserve">udget </w:t>
      </w:r>
      <w:r w:rsidR="00A57531" w:rsidRPr="00E16821">
        <w:rPr>
          <w:rFonts w:asciiTheme="minorHAnsi" w:eastAsia="Yu Mincho" w:hAnsiTheme="minorHAnsi" w:cs="Arial"/>
          <w:sz w:val="22"/>
          <w:szCs w:val="22"/>
          <w:lang w:val="fr-BE" w:eastAsia="en-GB"/>
        </w:rPr>
        <w:t xml:space="preserve">relatif à </w:t>
      </w:r>
      <w:r w:rsidRPr="00E16821">
        <w:rPr>
          <w:rFonts w:asciiTheme="minorHAnsi" w:eastAsia="Yu Mincho" w:hAnsiTheme="minorHAnsi" w:cs="Arial"/>
          <w:sz w:val="22"/>
          <w:szCs w:val="22"/>
          <w:lang w:val="fr-BE" w:eastAsia="en-GB"/>
        </w:rPr>
        <w:t xml:space="preserve">l’utilisation des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et des contributions additionnelles en espèces </w:t>
      </w:r>
      <w:r w:rsidR="003E747C" w:rsidRPr="00E16821">
        <w:rPr>
          <w:rFonts w:asciiTheme="minorHAnsi" w:eastAsia="Yu Mincho" w:hAnsiTheme="minorHAnsi" w:cs="Arial"/>
          <w:sz w:val="22"/>
          <w:szCs w:val="22"/>
          <w:lang w:val="fr-BE" w:eastAsia="en-GB"/>
        </w:rPr>
        <w:t xml:space="preserve">pour l’exercice social </w:t>
      </w:r>
      <w:r w:rsidR="0059504B" w:rsidRPr="00E16821">
        <w:rPr>
          <w:rFonts w:asciiTheme="minorHAnsi" w:eastAsia="Yu Mincho" w:hAnsiTheme="minorHAnsi" w:cs="Arial"/>
          <w:sz w:val="22"/>
          <w:szCs w:val="22"/>
          <w:lang w:val="fr-BE" w:eastAsia="en-GB"/>
        </w:rPr>
        <w:t xml:space="preserve">suivant ; il </w:t>
      </w:r>
      <w:r w:rsidR="00723D2D" w:rsidRPr="00E16821">
        <w:rPr>
          <w:rFonts w:asciiTheme="minorHAnsi" w:eastAsia="Yu Mincho" w:hAnsiTheme="minorHAnsi" w:cs="Arial"/>
          <w:sz w:val="22"/>
          <w:szCs w:val="22"/>
          <w:lang w:val="fr-BE" w:eastAsia="en-GB"/>
        </w:rPr>
        <w:t>ajoute une</w:t>
      </w:r>
      <w:r w:rsidRPr="00E16821">
        <w:rPr>
          <w:rFonts w:asciiTheme="minorHAnsi" w:eastAsia="Yu Mincho" w:hAnsiTheme="minorHAnsi" w:cs="Arial"/>
          <w:sz w:val="22"/>
          <w:szCs w:val="22"/>
          <w:lang w:val="fr-BE" w:eastAsia="en-GB"/>
        </w:rPr>
        <w:t xml:space="preserve"> proposition d’affectation des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et </w:t>
      </w:r>
      <w:r w:rsidR="0059504B"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es contributions additionnelles en espèces. Le surplus de détails </w:t>
      </w:r>
      <w:r w:rsidR="0059504B" w:rsidRPr="00E16821">
        <w:rPr>
          <w:rFonts w:asciiTheme="minorHAnsi" w:eastAsia="Yu Mincho" w:hAnsiTheme="minorHAnsi" w:cs="Arial"/>
          <w:sz w:val="22"/>
          <w:szCs w:val="22"/>
          <w:lang w:val="fr-BE" w:eastAsia="en-GB"/>
        </w:rPr>
        <w:t xml:space="preserve">relatifs à </w:t>
      </w:r>
      <w:r w:rsidRPr="00E16821">
        <w:rPr>
          <w:rFonts w:asciiTheme="minorHAnsi" w:eastAsia="Yu Mincho" w:hAnsiTheme="minorHAnsi" w:cs="Arial"/>
          <w:sz w:val="22"/>
          <w:szCs w:val="22"/>
          <w:lang w:val="fr-BE" w:eastAsia="en-GB"/>
        </w:rPr>
        <w:t xml:space="preserve">la soumission et l’approbation du Budget </w:t>
      </w:r>
      <w:r w:rsidR="0049776E"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défini dans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w:t>
      </w:r>
    </w:p>
    <w:p w14:paraId="53F5ACD1" w14:textId="718FFE4E"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Tous les ans</w:t>
      </w:r>
      <w:r w:rsidR="00283473"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un </w:t>
      </w:r>
      <w:r w:rsidR="0059504B" w:rsidRPr="00E16821">
        <w:rPr>
          <w:rFonts w:asciiTheme="minorHAnsi" w:eastAsia="Yu Mincho" w:hAnsiTheme="minorHAnsi" w:cs="Arial"/>
          <w:sz w:val="22"/>
          <w:szCs w:val="22"/>
          <w:lang w:val="fr-BE" w:eastAsia="en-GB"/>
        </w:rPr>
        <w:t>P</w:t>
      </w:r>
      <w:r w:rsidR="0049776E" w:rsidRPr="00E16821">
        <w:rPr>
          <w:rFonts w:asciiTheme="minorHAnsi" w:eastAsia="Yu Mincho" w:hAnsiTheme="minorHAnsi" w:cs="Arial"/>
          <w:sz w:val="22"/>
          <w:szCs w:val="22"/>
          <w:lang w:val="fr-BE" w:eastAsia="en-GB"/>
        </w:rPr>
        <w:t xml:space="preserve">lan </w:t>
      </w:r>
      <w:r w:rsidR="0059504B" w:rsidRPr="00E16821">
        <w:rPr>
          <w:rFonts w:asciiTheme="minorHAnsi" w:eastAsia="Yu Mincho" w:hAnsiTheme="minorHAnsi" w:cs="Arial"/>
          <w:sz w:val="22"/>
          <w:szCs w:val="22"/>
          <w:lang w:val="fr-BE" w:eastAsia="en-GB"/>
        </w:rPr>
        <w:t>F</w:t>
      </w:r>
      <w:r w:rsidR="0049776E" w:rsidRPr="00E16821">
        <w:rPr>
          <w:rFonts w:asciiTheme="minorHAnsi" w:eastAsia="Yu Mincho" w:hAnsiTheme="minorHAnsi" w:cs="Arial"/>
          <w:sz w:val="22"/>
          <w:szCs w:val="22"/>
          <w:lang w:val="fr-BE" w:eastAsia="en-GB"/>
        </w:rPr>
        <w:t xml:space="preserve">inancier </w:t>
      </w:r>
      <w:r w:rsidRPr="00E16821">
        <w:rPr>
          <w:rFonts w:asciiTheme="minorHAnsi" w:eastAsia="Yu Mincho" w:hAnsiTheme="minorHAnsi" w:cs="Arial"/>
          <w:sz w:val="22"/>
          <w:szCs w:val="22"/>
          <w:lang w:val="fr-BE" w:eastAsia="en-GB"/>
        </w:rPr>
        <w:t>(</w:t>
      </w:r>
      <w:r w:rsidR="0049776E" w:rsidRPr="00E16821">
        <w:rPr>
          <w:rFonts w:asciiTheme="minorHAnsi" w:eastAsia="Yu Mincho" w:hAnsiTheme="minorHAnsi" w:cs="Arial"/>
          <w:sz w:val="22"/>
          <w:szCs w:val="22"/>
          <w:lang w:val="fr-BE" w:eastAsia="en-GB"/>
        </w:rPr>
        <w:t>lequel est défini conformément au</w:t>
      </w:r>
      <w:r w:rsidRPr="00E16821">
        <w:rPr>
          <w:rFonts w:asciiTheme="minorHAnsi" w:eastAsia="Yu Mincho" w:hAnsiTheme="minorHAnsi" w:cs="Arial"/>
          <w:sz w:val="22"/>
          <w:szCs w:val="22"/>
          <w:lang w:val="fr-BE" w:eastAsia="en-GB"/>
        </w:rPr>
        <w:t xml:space="preserve"> Plan d’Activités visé à l’Article 4.1) </w:t>
      </w:r>
      <w:r w:rsidR="0049776E" w:rsidRPr="00E16821">
        <w:rPr>
          <w:rFonts w:asciiTheme="minorHAnsi" w:eastAsia="Yu Mincho" w:hAnsiTheme="minorHAnsi" w:cs="Arial"/>
          <w:sz w:val="22"/>
          <w:szCs w:val="22"/>
          <w:lang w:val="fr-BE" w:eastAsia="en-GB"/>
        </w:rPr>
        <w:t xml:space="preserve">est </w:t>
      </w:r>
      <w:r w:rsidRPr="00E16821">
        <w:rPr>
          <w:rFonts w:asciiTheme="minorHAnsi" w:eastAsia="Yu Mincho" w:hAnsiTheme="minorHAnsi" w:cs="Arial"/>
          <w:sz w:val="22"/>
          <w:szCs w:val="22"/>
          <w:lang w:val="fr-BE" w:eastAsia="en-GB"/>
        </w:rPr>
        <w:t xml:space="preserve">rédigé par le Conseil d’Administration et soumis à l’Assemblée Générale pour approbation. Le Plan Financier </w:t>
      </w:r>
      <w:r w:rsidR="0049776E" w:rsidRPr="00E16821">
        <w:rPr>
          <w:rFonts w:asciiTheme="minorHAnsi" w:eastAsia="Yu Mincho" w:hAnsiTheme="minorHAnsi" w:cs="Arial"/>
          <w:sz w:val="22"/>
          <w:szCs w:val="22"/>
          <w:lang w:val="fr-BE" w:eastAsia="en-GB"/>
        </w:rPr>
        <w:t>doit présenter</w:t>
      </w:r>
      <w:r w:rsidRPr="00E16821">
        <w:rPr>
          <w:rFonts w:asciiTheme="minorHAnsi" w:eastAsia="Yu Mincho" w:hAnsiTheme="minorHAnsi" w:cs="Arial"/>
          <w:sz w:val="22"/>
          <w:szCs w:val="22"/>
          <w:lang w:val="fr-BE" w:eastAsia="en-GB"/>
        </w:rPr>
        <w:t xml:space="preserve"> en détail </w:t>
      </w:r>
      <w:r w:rsidR="0049776E" w:rsidRPr="00E16821">
        <w:rPr>
          <w:rFonts w:asciiTheme="minorHAnsi" w:eastAsia="Yu Mincho" w:hAnsiTheme="minorHAnsi" w:cs="Arial"/>
          <w:sz w:val="22"/>
          <w:szCs w:val="22"/>
          <w:lang w:val="fr-BE" w:eastAsia="en-GB"/>
        </w:rPr>
        <w:t>la proposition d’utilisation</w:t>
      </w:r>
      <w:r w:rsidRPr="00E16821">
        <w:rPr>
          <w:rFonts w:asciiTheme="minorHAnsi" w:eastAsia="Yu Mincho" w:hAnsiTheme="minorHAnsi" w:cs="Arial"/>
          <w:sz w:val="22"/>
          <w:szCs w:val="22"/>
          <w:lang w:val="fr-BE" w:eastAsia="en-GB"/>
        </w:rPr>
        <w:t xml:space="preserve"> des contributions des Membres pour </w:t>
      </w:r>
      <w:r w:rsidR="007506BC" w:rsidRPr="00E16821">
        <w:rPr>
          <w:rFonts w:asciiTheme="minorHAnsi" w:eastAsia="Yu Mincho" w:hAnsiTheme="minorHAnsi" w:cs="Arial"/>
          <w:sz w:val="22"/>
          <w:szCs w:val="22"/>
          <w:lang w:val="fr-BE" w:eastAsia="en-GB"/>
        </w:rPr>
        <w:t>l</w:t>
      </w:r>
      <w:r w:rsidR="0059504B" w:rsidRPr="00E16821">
        <w:rPr>
          <w:rFonts w:asciiTheme="minorHAnsi" w:eastAsia="Yu Mincho" w:hAnsiTheme="minorHAnsi" w:cs="Arial"/>
          <w:sz w:val="22"/>
          <w:szCs w:val="22"/>
          <w:lang w:val="fr-BE" w:eastAsia="en-GB"/>
        </w:rPr>
        <w:t xml:space="preserve">es </w:t>
      </w:r>
      <w:r w:rsidR="007506BC" w:rsidRPr="00E16821">
        <w:rPr>
          <w:rFonts w:asciiTheme="minorHAnsi" w:eastAsia="Yu Mincho" w:hAnsiTheme="minorHAnsi" w:cs="Arial"/>
          <w:sz w:val="22"/>
          <w:szCs w:val="22"/>
          <w:lang w:val="fr-BE" w:eastAsia="en-GB"/>
        </w:rPr>
        <w:t>exercice</w:t>
      </w:r>
      <w:r w:rsidR="0059504B" w:rsidRPr="00E16821">
        <w:rPr>
          <w:rFonts w:asciiTheme="minorHAnsi" w:eastAsia="Yu Mincho" w:hAnsiTheme="minorHAnsi" w:cs="Arial"/>
          <w:sz w:val="22"/>
          <w:szCs w:val="22"/>
          <w:lang w:val="fr-BE" w:eastAsia="en-GB"/>
        </w:rPr>
        <w:t>s</w:t>
      </w:r>
      <w:r w:rsidR="007506BC" w:rsidRPr="00E16821">
        <w:rPr>
          <w:rFonts w:asciiTheme="minorHAnsi" w:eastAsia="Yu Mincho" w:hAnsiTheme="minorHAnsi" w:cs="Arial"/>
          <w:sz w:val="22"/>
          <w:szCs w:val="22"/>
          <w:lang w:val="fr-BE" w:eastAsia="en-GB"/>
        </w:rPr>
        <w:t xml:space="preserve"> socia</w:t>
      </w:r>
      <w:r w:rsidR="0059504B" w:rsidRPr="00E16821">
        <w:rPr>
          <w:rFonts w:asciiTheme="minorHAnsi" w:eastAsia="Yu Mincho" w:hAnsiTheme="minorHAnsi" w:cs="Arial"/>
          <w:sz w:val="22"/>
          <w:szCs w:val="22"/>
          <w:lang w:val="fr-BE" w:eastAsia="en-GB"/>
        </w:rPr>
        <w:t>ux</w:t>
      </w:r>
      <w:r w:rsidRPr="00E16821">
        <w:rPr>
          <w:rFonts w:asciiTheme="minorHAnsi" w:eastAsia="Yu Mincho" w:hAnsiTheme="minorHAnsi" w:cs="Arial"/>
          <w:sz w:val="22"/>
          <w:szCs w:val="22"/>
          <w:lang w:val="fr-BE" w:eastAsia="en-GB"/>
        </w:rPr>
        <w:t xml:space="preserve"> suivant</w:t>
      </w:r>
      <w:r w:rsidR="0059504B"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w:t>
      </w:r>
      <w:r w:rsidR="0059504B" w:rsidRPr="00E16821">
        <w:rPr>
          <w:rFonts w:asciiTheme="minorHAnsi" w:eastAsia="Yu Mincho" w:hAnsiTheme="minorHAnsi" w:cs="Arial"/>
          <w:sz w:val="22"/>
          <w:szCs w:val="22"/>
          <w:lang w:val="fr-BE" w:eastAsia="en-GB"/>
        </w:rPr>
        <w:t>visés</w:t>
      </w:r>
      <w:r w:rsidR="0049776E" w:rsidRPr="00E16821">
        <w:rPr>
          <w:rFonts w:asciiTheme="minorHAnsi" w:eastAsia="Yu Mincho" w:hAnsiTheme="minorHAnsi" w:cs="Arial"/>
          <w:sz w:val="22"/>
          <w:szCs w:val="22"/>
          <w:lang w:val="fr-BE" w:eastAsia="en-GB"/>
        </w:rPr>
        <w:t xml:space="preserve"> dans le</w:t>
      </w:r>
      <w:r w:rsidRPr="00E16821">
        <w:rPr>
          <w:rFonts w:asciiTheme="minorHAnsi" w:eastAsia="Yu Mincho" w:hAnsiTheme="minorHAnsi" w:cs="Arial"/>
          <w:sz w:val="22"/>
          <w:szCs w:val="22"/>
          <w:lang w:val="fr-BE" w:eastAsia="en-GB"/>
        </w:rPr>
        <w:t xml:space="preserve"> Plan d’Activités. </w:t>
      </w:r>
    </w:p>
    <w:p w14:paraId="12F3BF12" w14:textId="22920659" w:rsidR="00274468" w:rsidRPr="00E16821" w:rsidRDefault="0049776E">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L’Assemblée Générale doit approuver le Plan Financier dans la limite de la confirmation donnée par les Membres sur la disponibilité de toutes les contributions </w:t>
      </w:r>
      <w:r w:rsidR="0059504B" w:rsidRPr="00E16821">
        <w:rPr>
          <w:rFonts w:asciiTheme="minorHAnsi" w:eastAsia="Yu Mincho" w:hAnsiTheme="minorHAnsi" w:cs="Arial"/>
          <w:sz w:val="22"/>
          <w:szCs w:val="22"/>
          <w:lang w:val="fr-BE" w:eastAsia="en-GB"/>
        </w:rPr>
        <w:t xml:space="preserve">qui sont </w:t>
      </w:r>
      <w:r w:rsidRPr="00E16821">
        <w:rPr>
          <w:rFonts w:asciiTheme="minorHAnsi" w:eastAsia="Yu Mincho" w:hAnsiTheme="minorHAnsi" w:cs="Arial"/>
          <w:sz w:val="22"/>
          <w:szCs w:val="22"/>
          <w:lang w:val="fr-BE" w:eastAsia="en-GB"/>
        </w:rPr>
        <w:t>attendues d’eux.</w:t>
      </w:r>
    </w:p>
    <w:p w14:paraId="2BF5D3A8" w14:textId="7943D7D6" w:rsidR="00274468" w:rsidRPr="00E16821" w:rsidRDefault="0049776E">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Dans l’éventualité </w:t>
      </w:r>
      <w:r w:rsidR="0059504B" w:rsidRPr="00E16821">
        <w:rPr>
          <w:rFonts w:asciiTheme="minorHAnsi" w:eastAsia="Yu Mincho" w:hAnsiTheme="minorHAnsi" w:cs="Arial"/>
          <w:sz w:val="22"/>
          <w:szCs w:val="22"/>
          <w:lang w:val="fr-BE" w:eastAsia="en-GB"/>
        </w:rPr>
        <w:t>où</w:t>
      </w:r>
      <w:r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la confirmation de la disponibilité des contributions n’est pas </w:t>
      </w:r>
      <w:r w:rsidR="0059504B" w:rsidRPr="00E16821">
        <w:rPr>
          <w:rFonts w:asciiTheme="minorHAnsi" w:eastAsia="Yu Mincho" w:hAnsiTheme="minorHAnsi" w:cs="Arial"/>
          <w:sz w:val="22"/>
          <w:szCs w:val="22"/>
          <w:lang w:val="fr-BE" w:eastAsia="en-GB"/>
        </w:rPr>
        <w:t xml:space="preserve">confirmée </w:t>
      </w:r>
      <w:r w:rsidR="00274468" w:rsidRPr="00E16821">
        <w:rPr>
          <w:rFonts w:asciiTheme="minorHAnsi" w:eastAsia="Yu Mincho" w:hAnsiTheme="minorHAnsi" w:cs="Arial"/>
          <w:sz w:val="22"/>
          <w:szCs w:val="22"/>
          <w:lang w:val="fr-BE" w:eastAsia="en-GB"/>
        </w:rPr>
        <w:t>dans le</w:t>
      </w:r>
      <w:r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 xml:space="preserve"> délai</w:t>
      </w:r>
      <w:r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 xml:space="preserve"> prévu</w:t>
      </w:r>
      <w:r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 xml:space="preserve"> dans le Règlement </w:t>
      </w:r>
      <w:r w:rsidR="00A2137E" w:rsidRPr="00E16821">
        <w:rPr>
          <w:rFonts w:asciiTheme="minorHAnsi" w:eastAsia="Yu Mincho" w:hAnsiTheme="minorHAnsi" w:cs="Arial"/>
          <w:sz w:val="22"/>
          <w:szCs w:val="22"/>
          <w:lang w:val="fr-BE" w:eastAsia="en-GB"/>
        </w:rPr>
        <w:t>intérieur</w:t>
      </w:r>
      <w:r w:rsidR="00274468" w:rsidRPr="00E16821">
        <w:rPr>
          <w:rFonts w:asciiTheme="minorHAnsi" w:eastAsia="Yu Mincho" w:hAnsiTheme="minorHAnsi" w:cs="Arial"/>
          <w:sz w:val="22"/>
          <w:szCs w:val="22"/>
          <w:lang w:val="fr-BE" w:eastAsia="en-GB"/>
        </w:rPr>
        <w:t xml:space="preserve">, les contributions non confirmées seront réputées non disponibles et un nouveau Plan Financier </w:t>
      </w:r>
      <w:r w:rsidR="0059504B" w:rsidRPr="00E16821">
        <w:rPr>
          <w:rFonts w:asciiTheme="minorHAnsi" w:eastAsia="Yu Mincho" w:hAnsiTheme="minorHAnsi" w:cs="Arial"/>
          <w:sz w:val="22"/>
          <w:szCs w:val="22"/>
          <w:lang w:val="fr-BE" w:eastAsia="en-GB"/>
        </w:rPr>
        <w:t xml:space="preserve">doit </w:t>
      </w:r>
      <w:r w:rsidR="00274468" w:rsidRPr="00E16821">
        <w:rPr>
          <w:rFonts w:asciiTheme="minorHAnsi" w:eastAsia="Yu Mincho" w:hAnsiTheme="minorHAnsi" w:cs="Arial"/>
          <w:sz w:val="22"/>
          <w:szCs w:val="22"/>
          <w:lang w:val="fr-BE" w:eastAsia="en-GB"/>
        </w:rPr>
        <w:t>être rédigé par le Conseil d’Administration et soumis à l’Assemblée Générale pour approbation.</w:t>
      </w:r>
      <w:r w:rsidR="00D36849" w:rsidRPr="00E16821">
        <w:rPr>
          <w:rFonts w:asciiTheme="minorHAnsi" w:eastAsia="Yu Mincho" w:hAnsiTheme="minorHAnsi" w:cs="Arial"/>
          <w:sz w:val="22"/>
          <w:szCs w:val="22"/>
          <w:lang w:val="fr-BE" w:eastAsia="en-GB"/>
        </w:rPr>
        <w:t xml:space="preserve"> </w:t>
      </w:r>
    </w:p>
    <w:p w14:paraId="10C59DC4" w14:textId="6ACEBDA9" w:rsidR="00274468" w:rsidRPr="00E16821" w:rsidRDefault="0087401D">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Conformément à l’Article 13.9</w:t>
      </w:r>
      <w:r w:rsidR="00274468" w:rsidRPr="00E16821">
        <w:rPr>
          <w:rFonts w:asciiTheme="minorHAnsi" w:eastAsia="Yu Mincho" w:hAnsiTheme="minorHAnsi" w:cs="Arial"/>
          <w:sz w:val="22"/>
          <w:szCs w:val="22"/>
          <w:lang w:val="fr-BE" w:eastAsia="en-GB"/>
        </w:rPr>
        <w:t xml:space="preserve">(e), l’Assemblée Générale </w:t>
      </w:r>
      <w:r w:rsidR="0049776E" w:rsidRPr="00E16821">
        <w:rPr>
          <w:rFonts w:asciiTheme="minorHAnsi" w:eastAsia="Yu Mincho" w:hAnsiTheme="minorHAnsi" w:cs="Arial"/>
          <w:sz w:val="22"/>
          <w:szCs w:val="22"/>
          <w:lang w:val="fr-BE" w:eastAsia="en-GB"/>
        </w:rPr>
        <w:t>dispose de tous les pouvoirs</w:t>
      </w:r>
      <w:r w:rsidR="00274468" w:rsidRPr="00E16821">
        <w:rPr>
          <w:rFonts w:asciiTheme="minorHAnsi" w:eastAsia="Yu Mincho" w:hAnsiTheme="minorHAnsi" w:cs="Arial"/>
          <w:sz w:val="22"/>
          <w:szCs w:val="22"/>
          <w:lang w:val="fr-BE" w:eastAsia="en-GB"/>
        </w:rPr>
        <w:t xml:space="preserve"> pour approuver, rejeter, modifier ou demander au Conseil d’Administration de modifier tout Plan Financier soumis </w:t>
      </w:r>
      <w:r w:rsidR="0059504B" w:rsidRPr="00E16821">
        <w:rPr>
          <w:rFonts w:asciiTheme="minorHAnsi" w:eastAsia="Yu Mincho" w:hAnsiTheme="minorHAnsi" w:cs="Arial"/>
          <w:sz w:val="22"/>
          <w:szCs w:val="22"/>
          <w:lang w:val="fr-BE" w:eastAsia="en-GB"/>
        </w:rPr>
        <w:t xml:space="preserve">à </w:t>
      </w:r>
      <w:r w:rsidR="00274468" w:rsidRPr="00E16821">
        <w:rPr>
          <w:rFonts w:asciiTheme="minorHAnsi" w:eastAsia="Yu Mincho" w:hAnsiTheme="minorHAnsi" w:cs="Arial"/>
          <w:sz w:val="22"/>
          <w:szCs w:val="22"/>
          <w:lang w:val="fr-BE" w:eastAsia="en-GB"/>
        </w:rPr>
        <w:t xml:space="preserve">son approbation. </w:t>
      </w:r>
    </w:p>
    <w:p w14:paraId="0842117E" w14:textId="60718A52"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surplus </w:t>
      </w:r>
      <w:r w:rsidR="0049776E" w:rsidRPr="00E16821">
        <w:rPr>
          <w:rFonts w:asciiTheme="minorHAnsi" w:eastAsia="Yu Mincho" w:hAnsiTheme="minorHAnsi" w:cs="Arial"/>
          <w:sz w:val="22"/>
          <w:szCs w:val="22"/>
          <w:lang w:val="fr-BE" w:eastAsia="en-GB"/>
        </w:rPr>
        <w:t>des règles relatives à</w:t>
      </w:r>
      <w:r w:rsidRPr="00E16821">
        <w:rPr>
          <w:rFonts w:asciiTheme="minorHAnsi" w:eastAsia="Yu Mincho" w:hAnsiTheme="minorHAnsi" w:cs="Arial"/>
          <w:sz w:val="22"/>
          <w:szCs w:val="22"/>
          <w:lang w:val="fr-BE" w:eastAsia="en-GB"/>
        </w:rPr>
        <w:t xml:space="preserve"> la soumission et</w:t>
      </w:r>
      <w:r w:rsidR="0049776E" w:rsidRPr="00E16821">
        <w:rPr>
          <w:rFonts w:asciiTheme="minorHAnsi" w:eastAsia="Yu Mincho" w:hAnsiTheme="minorHAnsi" w:cs="Arial"/>
          <w:sz w:val="22"/>
          <w:szCs w:val="22"/>
          <w:lang w:val="fr-BE" w:eastAsia="en-GB"/>
        </w:rPr>
        <w:t xml:space="preserve"> à</w:t>
      </w:r>
      <w:r w:rsidRPr="00E16821">
        <w:rPr>
          <w:rFonts w:asciiTheme="minorHAnsi" w:eastAsia="Yu Mincho" w:hAnsiTheme="minorHAnsi" w:cs="Arial"/>
          <w:sz w:val="22"/>
          <w:szCs w:val="22"/>
          <w:lang w:val="fr-BE" w:eastAsia="en-GB"/>
        </w:rPr>
        <w:t xml:space="preserve"> l’approbation du Plan Financier sont exposés dans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w:t>
      </w:r>
    </w:p>
    <w:p w14:paraId="69A5C578" w14:textId="24B79774"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contributions des Membres peuvent être </w:t>
      </w:r>
      <w:r w:rsidR="0049776E" w:rsidRPr="00E16821">
        <w:rPr>
          <w:rFonts w:asciiTheme="minorHAnsi" w:eastAsia="Yu Mincho" w:hAnsiTheme="minorHAnsi" w:cs="Arial"/>
          <w:sz w:val="22"/>
          <w:szCs w:val="22"/>
          <w:lang w:val="fr-BE" w:eastAsia="en-GB"/>
        </w:rPr>
        <w:t>re</w:t>
      </w:r>
      <w:r w:rsidRPr="00E16821">
        <w:rPr>
          <w:rFonts w:asciiTheme="minorHAnsi" w:eastAsia="Yu Mincho" w:hAnsiTheme="minorHAnsi" w:cs="Arial"/>
          <w:sz w:val="22"/>
          <w:szCs w:val="22"/>
          <w:lang w:val="fr-BE" w:eastAsia="en-GB"/>
        </w:rPr>
        <w:t xml:space="preserve">groupées dans les catégories suivantes : (i) </w:t>
      </w:r>
      <w:r w:rsidR="0049776E"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 contributions en espèces » (</w:t>
      </w:r>
      <w:r w:rsidR="00E52A8D" w:rsidRPr="00E16821">
        <w:rPr>
          <w:rFonts w:asciiTheme="minorHAnsi" w:eastAsia="Yu Mincho" w:hAnsiTheme="minorHAnsi" w:cs="Arial"/>
          <w:sz w:val="22"/>
          <w:szCs w:val="22"/>
          <w:lang w:val="fr-BE" w:eastAsia="en-GB"/>
        </w:rPr>
        <w:t xml:space="preserve">Cotisations </w:t>
      </w:r>
      <w:r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dhésion et autres contributions en espèces additionnelles) ; et (ii) </w:t>
      </w:r>
      <w:r w:rsidR="0049776E"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 xml:space="preserve">« contributions en nature additionnelles » (par exemple </w:t>
      </w:r>
      <w:r w:rsidR="0049776E"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coûts d</w:t>
      </w:r>
      <w:r w:rsidR="0059504B"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 personnel, </w:t>
      </w:r>
      <w:r w:rsidR="0049776E" w:rsidRPr="00E16821">
        <w:rPr>
          <w:rFonts w:asciiTheme="minorHAnsi" w:eastAsia="Yu Mincho" w:hAnsiTheme="minorHAnsi" w:cs="Arial"/>
          <w:sz w:val="22"/>
          <w:szCs w:val="22"/>
          <w:lang w:val="fr-BE" w:eastAsia="en-GB"/>
        </w:rPr>
        <w:t xml:space="preserve">la </w:t>
      </w:r>
      <w:r w:rsidRPr="00E16821">
        <w:rPr>
          <w:rFonts w:asciiTheme="minorHAnsi" w:eastAsia="Yu Mincho" w:hAnsiTheme="minorHAnsi" w:cs="Arial"/>
          <w:sz w:val="22"/>
          <w:szCs w:val="22"/>
          <w:lang w:val="fr-BE" w:eastAsia="en-GB"/>
        </w:rPr>
        <w:t xml:space="preserve">disponibilité </w:t>
      </w:r>
      <w:r w:rsidR="0049776E" w:rsidRPr="00E16821">
        <w:rPr>
          <w:rFonts w:asciiTheme="minorHAnsi" w:eastAsia="Yu Mincho" w:hAnsiTheme="minorHAnsi" w:cs="Arial"/>
          <w:sz w:val="22"/>
          <w:szCs w:val="22"/>
          <w:lang w:val="fr-BE" w:eastAsia="en-GB"/>
        </w:rPr>
        <w:t>d</w:t>
      </w:r>
      <w:r w:rsidRPr="00E16821">
        <w:rPr>
          <w:rFonts w:asciiTheme="minorHAnsi" w:eastAsia="Yu Mincho" w:hAnsiTheme="minorHAnsi" w:cs="Arial"/>
          <w:sz w:val="22"/>
          <w:szCs w:val="22"/>
          <w:lang w:val="fr-BE" w:eastAsia="en-GB"/>
        </w:rPr>
        <w:t xml:space="preserve">’infrastructure aéroportée, </w:t>
      </w:r>
      <w:r w:rsidR="0049776E"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 xml:space="preserve">biens et </w:t>
      </w:r>
      <w:r w:rsidR="0049776E"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 xml:space="preserve">services autres que les contributions en espèces). </w:t>
      </w:r>
    </w:p>
    <w:p w14:paraId="17957D5D" w14:textId="73B4EDF1" w:rsidR="00274468" w:rsidRPr="00E16821" w:rsidRDefault="0049776E">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Au moment de l’adoption du Budget, l</w:t>
      </w:r>
      <w:r w:rsidR="00274468" w:rsidRPr="00E16821">
        <w:rPr>
          <w:rFonts w:asciiTheme="minorHAnsi" w:eastAsia="Yu Mincho" w:hAnsiTheme="minorHAnsi" w:cs="Arial"/>
          <w:sz w:val="22"/>
          <w:szCs w:val="22"/>
          <w:lang w:val="fr-BE" w:eastAsia="en-GB"/>
        </w:rPr>
        <w:t>’Assemblée Générale doit</w:t>
      </w:r>
      <w:r w:rsidR="0059504B"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statuer sur le</w:t>
      </w:r>
      <w:r w:rsidR="00274468" w:rsidRPr="00E16821">
        <w:rPr>
          <w:rFonts w:asciiTheme="minorHAnsi" w:eastAsia="Yu Mincho" w:hAnsiTheme="minorHAnsi" w:cs="Arial"/>
          <w:sz w:val="22"/>
          <w:szCs w:val="22"/>
          <w:lang w:val="fr-BE" w:eastAsia="en-GB"/>
        </w:rPr>
        <w:t xml:space="preserve"> montant et la date d’échéance des </w:t>
      </w:r>
      <w:r w:rsidR="00E52A8D" w:rsidRPr="00E16821">
        <w:rPr>
          <w:rFonts w:asciiTheme="minorHAnsi" w:eastAsia="Yu Mincho" w:hAnsiTheme="minorHAnsi" w:cs="Arial"/>
          <w:sz w:val="22"/>
          <w:szCs w:val="22"/>
          <w:lang w:val="fr-BE" w:eastAsia="en-GB"/>
        </w:rPr>
        <w:t xml:space="preserve">Cotisations </w:t>
      </w:r>
      <w:r w:rsidR="00274468"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dhésion conformément à l’Article 13.10(c). Les changements concernant les </w:t>
      </w:r>
      <w:r w:rsidR="00E52A8D" w:rsidRPr="00E16821">
        <w:rPr>
          <w:rFonts w:asciiTheme="minorHAnsi" w:eastAsia="Yu Mincho" w:hAnsiTheme="minorHAnsi" w:cs="Arial"/>
          <w:sz w:val="22"/>
          <w:szCs w:val="22"/>
          <w:lang w:val="fr-BE" w:eastAsia="en-GB"/>
        </w:rPr>
        <w:t xml:space="preserve">Cotisations </w:t>
      </w:r>
      <w:r w:rsidR="00274468" w:rsidRPr="00E16821">
        <w:rPr>
          <w:rFonts w:asciiTheme="minorHAnsi" w:eastAsia="Yu Mincho" w:hAnsiTheme="minorHAnsi" w:cs="Arial"/>
          <w:sz w:val="22"/>
          <w:szCs w:val="22"/>
          <w:lang w:val="fr-BE" w:eastAsia="en-GB"/>
        </w:rPr>
        <w:t>d’</w:t>
      </w:r>
      <w:r w:rsidR="005E56B3"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dhésion </w:t>
      </w:r>
      <w:r w:rsidR="002745EE" w:rsidRPr="00E16821">
        <w:rPr>
          <w:rFonts w:asciiTheme="minorHAnsi" w:eastAsia="Yu Mincho" w:hAnsiTheme="minorHAnsi" w:cs="Arial"/>
          <w:sz w:val="22"/>
          <w:szCs w:val="22"/>
          <w:lang w:val="fr-BE" w:eastAsia="en-GB"/>
        </w:rPr>
        <w:t xml:space="preserve">sont </w:t>
      </w:r>
      <w:r w:rsidR="00274468" w:rsidRPr="00E16821">
        <w:rPr>
          <w:rFonts w:asciiTheme="minorHAnsi" w:eastAsia="Yu Mincho" w:hAnsiTheme="minorHAnsi" w:cs="Arial"/>
          <w:sz w:val="22"/>
          <w:szCs w:val="22"/>
          <w:lang w:val="fr-BE" w:eastAsia="en-GB"/>
        </w:rPr>
        <w:t xml:space="preserve">reflétés dans le Règlement </w:t>
      </w:r>
      <w:r w:rsidR="00A2137E" w:rsidRPr="00E16821">
        <w:rPr>
          <w:rFonts w:asciiTheme="minorHAnsi" w:eastAsia="Yu Mincho" w:hAnsiTheme="minorHAnsi" w:cs="Arial"/>
          <w:sz w:val="22"/>
          <w:szCs w:val="22"/>
          <w:lang w:val="fr-BE" w:eastAsia="en-GB"/>
        </w:rPr>
        <w:t>intérieur</w:t>
      </w:r>
      <w:r w:rsidR="00274468"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5CF71A6C" w14:textId="1F1AF42D"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contributions en espèces </w:t>
      </w:r>
      <w:r w:rsidR="00904B2A" w:rsidRPr="00E16821">
        <w:rPr>
          <w:rFonts w:asciiTheme="minorHAnsi" w:eastAsia="Yu Mincho" w:hAnsiTheme="minorHAnsi" w:cs="Arial"/>
          <w:sz w:val="22"/>
          <w:szCs w:val="22"/>
          <w:lang w:val="fr-BE" w:eastAsia="en-GB"/>
        </w:rPr>
        <w:t xml:space="preserve">doivent </w:t>
      </w:r>
      <w:r w:rsidRPr="00E16821">
        <w:rPr>
          <w:rFonts w:asciiTheme="minorHAnsi" w:eastAsia="Yu Mincho" w:hAnsiTheme="minorHAnsi" w:cs="Arial"/>
          <w:sz w:val="22"/>
          <w:szCs w:val="22"/>
          <w:lang w:val="fr-BE" w:eastAsia="en-GB"/>
        </w:rPr>
        <w:t xml:space="preserve">être faites en Euros (€). </w:t>
      </w:r>
      <w:r w:rsidR="00904B2A" w:rsidRPr="00E16821">
        <w:rPr>
          <w:rFonts w:asciiTheme="minorHAnsi" w:eastAsia="Yu Mincho" w:hAnsiTheme="minorHAnsi" w:cs="Arial"/>
          <w:sz w:val="22"/>
          <w:szCs w:val="22"/>
          <w:lang w:val="fr-BE" w:eastAsia="en-GB"/>
        </w:rPr>
        <w:t>Lorsque</w:t>
      </w:r>
      <w:r w:rsidRPr="00E16821">
        <w:rPr>
          <w:rFonts w:asciiTheme="minorHAnsi" w:eastAsia="Yu Mincho" w:hAnsiTheme="minorHAnsi" w:cs="Arial"/>
          <w:sz w:val="22"/>
          <w:szCs w:val="22"/>
          <w:lang w:val="fr-BE" w:eastAsia="en-GB"/>
        </w:rPr>
        <w:t xml:space="preserve"> l’Euro n’est pas la </w:t>
      </w:r>
      <w:r w:rsidR="00904B2A" w:rsidRPr="00E16821">
        <w:rPr>
          <w:rFonts w:asciiTheme="minorHAnsi" w:eastAsia="Yu Mincho" w:hAnsiTheme="minorHAnsi" w:cs="Arial"/>
          <w:sz w:val="22"/>
          <w:szCs w:val="22"/>
          <w:lang w:val="fr-BE" w:eastAsia="en-GB"/>
        </w:rPr>
        <w:t xml:space="preserve">devise </w:t>
      </w:r>
      <w:r w:rsidRPr="00E16821">
        <w:rPr>
          <w:rFonts w:asciiTheme="minorHAnsi" w:eastAsia="Yu Mincho" w:hAnsiTheme="minorHAnsi" w:cs="Arial"/>
          <w:sz w:val="22"/>
          <w:szCs w:val="22"/>
          <w:lang w:val="fr-BE" w:eastAsia="en-GB"/>
        </w:rPr>
        <w:t xml:space="preserve">utilisée dans le pays d’origine d’un Membre, la </w:t>
      </w:r>
      <w:r w:rsidR="00904B2A" w:rsidRPr="00E16821">
        <w:rPr>
          <w:rFonts w:asciiTheme="minorHAnsi" w:eastAsia="Yu Mincho" w:hAnsiTheme="minorHAnsi" w:cs="Arial"/>
          <w:sz w:val="22"/>
          <w:szCs w:val="22"/>
          <w:lang w:val="fr-BE" w:eastAsia="en-GB"/>
        </w:rPr>
        <w:t xml:space="preserve">devise </w:t>
      </w:r>
      <w:r w:rsidRPr="00E16821">
        <w:rPr>
          <w:rFonts w:asciiTheme="minorHAnsi" w:eastAsia="Yu Mincho" w:hAnsiTheme="minorHAnsi" w:cs="Arial"/>
          <w:sz w:val="22"/>
          <w:szCs w:val="22"/>
          <w:lang w:val="fr-BE" w:eastAsia="en-GB"/>
        </w:rPr>
        <w:t xml:space="preserve">devra être convertie en Euro </w:t>
      </w:r>
      <w:r w:rsidR="00904B2A" w:rsidRPr="00E16821">
        <w:rPr>
          <w:rFonts w:asciiTheme="minorHAnsi" w:eastAsia="Yu Mincho" w:hAnsiTheme="minorHAnsi" w:cs="Arial"/>
          <w:sz w:val="22"/>
          <w:szCs w:val="22"/>
          <w:lang w:val="fr-BE" w:eastAsia="en-GB"/>
        </w:rPr>
        <w:t>selon</w:t>
      </w:r>
      <w:r w:rsidRPr="00E16821">
        <w:rPr>
          <w:rFonts w:asciiTheme="minorHAnsi" w:eastAsia="Yu Mincho" w:hAnsiTheme="minorHAnsi" w:cs="Arial"/>
          <w:sz w:val="22"/>
          <w:szCs w:val="22"/>
          <w:lang w:val="fr-BE" w:eastAsia="en-GB"/>
        </w:rPr>
        <w:t xml:space="preserve"> le taux de</w:t>
      </w:r>
      <w:r w:rsidR="00904B2A" w:rsidRPr="00E16821">
        <w:rPr>
          <w:rFonts w:asciiTheme="minorHAnsi" w:eastAsia="Yu Mincho" w:hAnsiTheme="minorHAnsi" w:cs="Arial"/>
          <w:sz w:val="22"/>
          <w:szCs w:val="22"/>
          <w:lang w:val="fr-BE" w:eastAsia="en-GB"/>
        </w:rPr>
        <w:t xml:space="preserve"> change de</w:t>
      </w:r>
      <w:r w:rsidRPr="00E16821">
        <w:rPr>
          <w:rFonts w:asciiTheme="minorHAnsi" w:eastAsia="Yu Mincho" w:hAnsiTheme="minorHAnsi" w:cs="Arial"/>
          <w:sz w:val="22"/>
          <w:szCs w:val="22"/>
          <w:lang w:val="fr-BE" w:eastAsia="en-GB"/>
        </w:rPr>
        <w:t xml:space="preserve"> référence </w:t>
      </w:r>
      <w:r w:rsidR="00904B2A" w:rsidRPr="00E16821">
        <w:rPr>
          <w:rFonts w:asciiTheme="minorHAnsi" w:eastAsia="Yu Mincho" w:hAnsiTheme="minorHAnsi" w:cs="Arial"/>
          <w:sz w:val="22"/>
          <w:szCs w:val="22"/>
          <w:lang w:val="fr-BE" w:eastAsia="en-GB"/>
        </w:rPr>
        <w:t xml:space="preserve">pour </w:t>
      </w:r>
      <w:r w:rsidRPr="00E16821">
        <w:rPr>
          <w:rFonts w:asciiTheme="minorHAnsi" w:eastAsia="Yu Mincho" w:hAnsiTheme="minorHAnsi" w:cs="Arial"/>
          <w:sz w:val="22"/>
          <w:szCs w:val="22"/>
          <w:lang w:val="fr-BE" w:eastAsia="en-GB"/>
        </w:rPr>
        <w:t xml:space="preserve">l'euro fixé par la </w:t>
      </w:r>
      <w:r w:rsidR="00904B2A" w:rsidRPr="00E16821">
        <w:rPr>
          <w:rFonts w:asciiTheme="minorHAnsi" w:eastAsia="Yu Mincho" w:hAnsiTheme="minorHAnsi" w:cs="Arial"/>
          <w:sz w:val="22"/>
          <w:szCs w:val="22"/>
          <w:lang w:val="fr-BE" w:eastAsia="en-GB"/>
        </w:rPr>
        <w:t xml:space="preserve">Banque Centrale Européenne </w:t>
      </w:r>
      <w:r w:rsidRPr="00E16821">
        <w:rPr>
          <w:rFonts w:asciiTheme="minorHAnsi" w:eastAsia="Yu Mincho" w:hAnsiTheme="minorHAnsi" w:cs="Arial"/>
          <w:sz w:val="22"/>
          <w:szCs w:val="22"/>
          <w:lang w:val="fr-BE" w:eastAsia="en-GB"/>
        </w:rPr>
        <w:t>à Francfort-sur-le-Main en Allemagne le jour du paiement. Ce taux de</w:t>
      </w:r>
      <w:r w:rsidR="00904B2A" w:rsidRPr="00E16821">
        <w:rPr>
          <w:rFonts w:asciiTheme="minorHAnsi" w:eastAsia="Yu Mincho" w:hAnsiTheme="minorHAnsi" w:cs="Arial"/>
          <w:sz w:val="22"/>
          <w:szCs w:val="22"/>
          <w:lang w:val="fr-BE" w:eastAsia="en-GB"/>
        </w:rPr>
        <w:t xml:space="preserve"> change de</w:t>
      </w:r>
      <w:r w:rsidRPr="00E16821">
        <w:rPr>
          <w:rFonts w:asciiTheme="minorHAnsi" w:eastAsia="Yu Mincho" w:hAnsiTheme="minorHAnsi" w:cs="Arial"/>
          <w:sz w:val="22"/>
          <w:szCs w:val="22"/>
          <w:lang w:val="fr-BE" w:eastAsia="en-GB"/>
        </w:rPr>
        <w:t xml:space="preserve"> référence de l'euro est </w:t>
      </w:r>
      <w:r w:rsidR="00904B2A" w:rsidRPr="00E16821">
        <w:rPr>
          <w:rFonts w:asciiTheme="minorHAnsi" w:eastAsia="Yu Mincho" w:hAnsiTheme="minorHAnsi" w:cs="Arial"/>
          <w:sz w:val="22"/>
          <w:szCs w:val="22"/>
          <w:lang w:val="fr-BE" w:eastAsia="en-GB"/>
        </w:rPr>
        <w:t xml:space="preserve">disponible </w:t>
      </w:r>
      <w:r w:rsidRPr="00E16821">
        <w:rPr>
          <w:rFonts w:asciiTheme="minorHAnsi" w:eastAsia="Yu Mincho" w:hAnsiTheme="minorHAnsi" w:cs="Arial"/>
          <w:sz w:val="22"/>
          <w:szCs w:val="22"/>
          <w:lang w:val="fr-BE" w:eastAsia="en-GB"/>
        </w:rPr>
        <w:t>sur les écrans de Reuters à partir de 11h00 du matin</w:t>
      </w:r>
      <w:r w:rsidR="00904B2A"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heure de Londres. </w:t>
      </w:r>
    </w:p>
    <w:p w14:paraId="0EBD7F93" w14:textId="33B1C4A1"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Afin de déterminer le nombre de votes </w:t>
      </w:r>
      <w:r w:rsidR="00904B2A" w:rsidRPr="00E16821">
        <w:rPr>
          <w:rFonts w:asciiTheme="minorHAnsi" w:eastAsia="Yu Mincho" w:hAnsiTheme="minorHAnsi" w:cs="Arial"/>
          <w:sz w:val="22"/>
          <w:szCs w:val="22"/>
          <w:lang w:val="fr-BE" w:eastAsia="en-GB"/>
        </w:rPr>
        <w:t>visé à</w:t>
      </w:r>
      <w:r w:rsidRPr="00E16821">
        <w:rPr>
          <w:rFonts w:asciiTheme="minorHAnsi" w:eastAsia="Yu Mincho" w:hAnsiTheme="minorHAnsi" w:cs="Arial"/>
          <w:sz w:val="22"/>
          <w:szCs w:val="22"/>
          <w:lang w:val="fr-BE" w:eastAsia="en-GB"/>
        </w:rPr>
        <w:t xml:space="preserve"> l’Article 13.3, l’Assemblée Générale doit être informée de la </w:t>
      </w:r>
      <w:r w:rsidR="00904B2A" w:rsidRPr="00E16821">
        <w:rPr>
          <w:rFonts w:asciiTheme="minorHAnsi" w:eastAsia="Yu Mincho" w:hAnsiTheme="minorHAnsi" w:cs="Arial"/>
          <w:sz w:val="22"/>
          <w:szCs w:val="22"/>
          <w:lang w:val="fr-BE" w:eastAsia="en-GB"/>
        </w:rPr>
        <w:t>contre-</w:t>
      </w:r>
      <w:r w:rsidRPr="00E16821">
        <w:rPr>
          <w:rFonts w:asciiTheme="minorHAnsi" w:eastAsia="Yu Mincho" w:hAnsiTheme="minorHAnsi" w:cs="Arial"/>
          <w:sz w:val="22"/>
          <w:szCs w:val="22"/>
          <w:lang w:val="fr-BE" w:eastAsia="en-GB"/>
        </w:rPr>
        <w:t xml:space="preserve">valeur monétaire des contributions en nature fournies par les Membres </w:t>
      </w:r>
      <w:r w:rsidR="00904B2A" w:rsidRPr="00E16821">
        <w:rPr>
          <w:rFonts w:asciiTheme="minorHAnsi" w:eastAsia="Yu Mincho" w:hAnsiTheme="minorHAnsi" w:cs="Arial"/>
          <w:sz w:val="22"/>
          <w:szCs w:val="22"/>
          <w:lang w:val="fr-BE" w:eastAsia="en-GB"/>
        </w:rPr>
        <w:t xml:space="preserve">durant </w:t>
      </w:r>
      <w:r w:rsidRPr="00E16821">
        <w:rPr>
          <w:rFonts w:asciiTheme="minorHAnsi" w:eastAsia="Yu Mincho" w:hAnsiTheme="minorHAnsi" w:cs="Arial"/>
          <w:sz w:val="22"/>
          <w:szCs w:val="22"/>
          <w:lang w:val="fr-BE" w:eastAsia="en-GB"/>
        </w:rPr>
        <w:t xml:space="preserve">la période référence </w:t>
      </w:r>
      <w:r w:rsidR="00904B2A" w:rsidRPr="00E16821">
        <w:rPr>
          <w:rFonts w:asciiTheme="minorHAnsi" w:eastAsia="Yu Mincho" w:hAnsiTheme="minorHAnsi" w:cs="Arial"/>
          <w:sz w:val="22"/>
          <w:szCs w:val="22"/>
          <w:lang w:val="fr-BE" w:eastAsia="en-GB"/>
        </w:rPr>
        <w:t>conformément aux termes de</w:t>
      </w:r>
      <w:r w:rsidRPr="00E16821">
        <w:rPr>
          <w:rFonts w:asciiTheme="minorHAnsi" w:eastAsia="Yu Mincho" w:hAnsiTheme="minorHAnsi" w:cs="Arial"/>
          <w:sz w:val="22"/>
          <w:szCs w:val="22"/>
          <w:lang w:val="fr-BE" w:eastAsia="en-GB"/>
        </w:rPr>
        <w:t xml:space="preserve"> l’Article 7.1(b).</w:t>
      </w:r>
    </w:p>
    <w:p w14:paraId="16D3D1D1" w14:textId="02D7561E"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w:t>
      </w:r>
      <w:r w:rsidR="00904B2A" w:rsidRPr="00E16821">
        <w:rPr>
          <w:rFonts w:asciiTheme="minorHAnsi" w:eastAsia="Yu Mincho" w:hAnsiTheme="minorHAnsi" w:cs="Arial"/>
          <w:sz w:val="22"/>
          <w:szCs w:val="22"/>
          <w:lang w:val="fr-BE" w:eastAsia="en-GB"/>
        </w:rPr>
        <w:t>contre-</w:t>
      </w:r>
      <w:r w:rsidRPr="00E16821">
        <w:rPr>
          <w:rFonts w:asciiTheme="minorHAnsi" w:eastAsia="Yu Mincho" w:hAnsiTheme="minorHAnsi" w:cs="Arial"/>
          <w:sz w:val="22"/>
          <w:szCs w:val="22"/>
          <w:lang w:val="fr-BE" w:eastAsia="en-GB"/>
        </w:rPr>
        <w:t xml:space="preserve">valeur monétaire des contributions en nature doit être ajoutée au montant des contributions en espèces </w:t>
      </w:r>
      <w:r w:rsidR="00904B2A" w:rsidRPr="00E16821">
        <w:rPr>
          <w:rFonts w:asciiTheme="minorHAnsi" w:eastAsia="Yu Mincho" w:hAnsiTheme="minorHAnsi" w:cs="Arial"/>
          <w:sz w:val="22"/>
          <w:szCs w:val="22"/>
          <w:lang w:val="fr-BE" w:eastAsia="en-GB"/>
        </w:rPr>
        <w:t>acquittées durant</w:t>
      </w:r>
      <w:r w:rsidRPr="00E16821">
        <w:rPr>
          <w:rFonts w:asciiTheme="minorHAnsi" w:eastAsia="Yu Mincho" w:hAnsiTheme="minorHAnsi" w:cs="Arial"/>
          <w:sz w:val="22"/>
          <w:szCs w:val="22"/>
          <w:lang w:val="fr-BE" w:eastAsia="en-GB"/>
        </w:rPr>
        <w:t xml:space="preserve"> la période référence afin de calculer (i) le montant total des contributions en espèces et en nature faites pendant la</w:t>
      </w:r>
      <w:r w:rsidR="00904B2A" w:rsidRPr="00E16821">
        <w:rPr>
          <w:rFonts w:asciiTheme="minorHAnsi" w:eastAsia="Yu Mincho" w:hAnsiTheme="minorHAnsi" w:cs="Arial"/>
          <w:sz w:val="22"/>
          <w:szCs w:val="22"/>
          <w:lang w:val="fr-BE" w:eastAsia="en-GB"/>
        </w:rPr>
        <w:t>dite</w:t>
      </w:r>
      <w:r w:rsidRPr="00E16821">
        <w:rPr>
          <w:rFonts w:asciiTheme="minorHAnsi" w:eastAsia="Yu Mincho" w:hAnsiTheme="minorHAnsi" w:cs="Arial"/>
          <w:sz w:val="22"/>
          <w:szCs w:val="22"/>
          <w:lang w:val="fr-BE" w:eastAsia="en-GB"/>
        </w:rPr>
        <w:t xml:space="preserve"> période </w:t>
      </w:r>
      <w:r w:rsidR="0005599F" w:rsidRPr="00E16821">
        <w:rPr>
          <w:rFonts w:asciiTheme="minorHAnsi" w:eastAsia="Yu Mincho" w:hAnsiTheme="minorHAnsi" w:cs="Arial"/>
          <w:sz w:val="22"/>
          <w:szCs w:val="22"/>
          <w:lang w:val="fr-BE" w:eastAsia="en-GB"/>
        </w:rPr>
        <w:t>référence ;</w:t>
      </w:r>
      <w:r w:rsidRPr="00E16821">
        <w:rPr>
          <w:rFonts w:asciiTheme="minorHAnsi" w:eastAsia="Yu Mincho" w:hAnsiTheme="minorHAnsi" w:cs="Arial"/>
          <w:sz w:val="22"/>
          <w:szCs w:val="22"/>
          <w:lang w:val="fr-BE" w:eastAsia="en-GB"/>
        </w:rPr>
        <w:t xml:space="preserve"> et (ii) </w:t>
      </w:r>
      <w:r w:rsidR="00F36229" w:rsidRPr="00E16821">
        <w:rPr>
          <w:rFonts w:asciiTheme="minorHAnsi" w:eastAsia="Yu Mincho" w:hAnsiTheme="minorHAnsi" w:cs="Arial"/>
          <w:sz w:val="22"/>
          <w:szCs w:val="22"/>
          <w:lang w:val="fr-BE" w:eastAsia="en-GB"/>
        </w:rPr>
        <w:t xml:space="preserve">la quote-part d’apport réalisée </w:t>
      </w:r>
      <w:r w:rsidRPr="00E16821">
        <w:rPr>
          <w:rFonts w:asciiTheme="minorHAnsi" w:eastAsia="Yu Mincho" w:hAnsiTheme="minorHAnsi" w:cs="Arial"/>
          <w:sz w:val="22"/>
          <w:szCs w:val="22"/>
          <w:lang w:val="fr-BE" w:eastAsia="en-GB"/>
        </w:rPr>
        <w:t xml:space="preserve">par chaque Membre par rapport au montant total des contributions. </w:t>
      </w:r>
    </w:p>
    <w:p w14:paraId="5725073B" w14:textId="21B42CAA" w:rsidR="00274468" w:rsidRPr="00E16821" w:rsidRDefault="00F36229">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 compter du deuxième exercice social de l’Association, la </w:t>
      </w:r>
      <w:r w:rsidR="00274468" w:rsidRPr="00E16821">
        <w:rPr>
          <w:rFonts w:asciiTheme="minorHAnsi" w:eastAsia="Yu Mincho" w:hAnsiTheme="minorHAnsi" w:cs="Arial"/>
          <w:sz w:val="22"/>
          <w:szCs w:val="22"/>
          <w:lang w:val="fr-BE" w:eastAsia="en-GB"/>
        </w:rPr>
        <w:t xml:space="preserve">proportion </w:t>
      </w:r>
      <w:r w:rsidRPr="00E16821">
        <w:rPr>
          <w:rFonts w:asciiTheme="minorHAnsi" w:eastAsia="Yu Mincho" w:hAnsiTheme="minorHAnsi" w:cs="Arial"/>
          <w:sz w:val="22"/>
          <w:szCs w:val="22"/>
          <w:lang w:val="fr-BE" w:eastAsia="en-GB"/>
        </w:rPr>
        <w:t>du montant total</w:t>
      </w:r>
      <w:r w:rsidR="00274468" w:rsidRPr="00E16821">
        <w:rPr>
          <w:rFonts w:asciiTheme="minorHAnsi" w:eastAsia="Yu Mincho" w:hAnsiTheme="minorHAnsi" w:cs="Arial"/>
          <w:sz w:val="22"/>
          <w:szCs w:val="22"/>
          <w:lang w:val="fr-BE" w:eastAsia="en-GB"/>
        </w:rPr>
        <w:t xml:space="preserve"> apporté par chaque Membre </w:t>
      </w:r>
      <w:r w:rsidRPr="00E16821">
        <w:rPr>
          <w:rFonts w:asciiTheme="minorHAnsi" w:eastAsia="Yu Mincho" w:hAnsiTheme="minorHAnsi" w:cs="Arial"/>
          <w:sz w:val="22"/>
          <w:szCs w:val="22"/>
          <w:lang w:val="fr-BE" w:eastAsia="en-GB"/>
        </w:rPr>
        <w:t xml:space="preserve">durant </w:t>
      </w:r>
      <w:r w:rsidR="00274468" w:rsidRPr="00E16821">
        <w:rPr>
          <w:rFonts w:asciiTheme="minorHAnsi" w:eastAsia="Yu Mincho" w:hAnsiTheme="minorHAnsi" w:cs="Arial"/>
          <w:sz w:val="22"/>
          <w:szCs w:val="22"/>
          <w:lang w:val="fr-BE" w:eastAsia="en-GB"/>
        </w:rPr>
        <w:t xml:space="preserve">la période référence par rapport au montant total des contributions en espèces et en nature </w:t>
      </w:r>
      <w:r w:rsidRPr="00E16821">
        <w:rPr>
          <w:rFonts w:asciiTheme="minorHAnsi" w:eastAsia="Yu Mincho" w:hAnsiTheme="minorHAnsi" w:cs="Arial"/>
          <w:sz w:val="22"/>
          <w:szCs w:val="22"/>
          <w:lang w:val="fr-BE" w:eastAsia="en-GB"/>
        </w:rPr>
        <w:t xml:space="preserve">est </w:t>
      </w:r>
      <w:r w:rsidR="00274468" w:rsidRPr="00E16821">
        <w:rPr>
          <w:rFonts w:asciiTheme="minorHAnsi" w:eastAsia="Yu Mincho" w:hAnsiTheme="minorHAnsi" w:cs="Arial"/>
          <w:sz w:val="22"/>
          <w:szCs w:val="22"/>
          <w:lang w:val="fr-BE" w:eastAsia="en-GB"/>
        </w:rPr>
        <w:t xml:space="preserve">prise en compte pour déterminer le nombre de </w:t>
      </w:r>
      <w:r w:rsidRPr="00E16821">
        <w:rPr>
          <w:rFonts w:asciiTheme="minorHAnsi" w:eastAsia="Yu Mincho" w:hAnsiTheme="minorHAnsi" w:cs="Arial"/>
          <w:sz w:val="22"/>
          <w:szCs w:val="22"/>
          <w:lang w:val="fr-BE" w:eastAsia="en-GB"/>
        </w:rPr>
        <w:t xml:space="preserve">droits de vote </w:t>
      </w:r>
      <w:r w:rsidR="00274468" w:rsidRPr="00E16821">
        <w:rPr>
          <w:rFonts w:asciiTheme="minorHAnsi" w:eastAsia="Yu Mincho" w:hAnsiTheme="minorHAnsi" w:cs="Arial"/>
          <w:sz w:val="22"/>
          <w:szCs w:val="22"/>
          <w:lang w:val="fr-BE" w:eastAsia="en-GB"/>
        </w:rPr>
        <w:t xml:space="preserve">d’un Membre aux réunions de l’Assemblée Générale et </w:t>
      </w:r>
      <w:r w:rsidR="00B96F76" w:rsidRPr="00E16821">
        <w:rPr>
          <w:rFonts w:asciiTheme="minorHAnsi" w:eastAsia="Yu Mincho" w:hAnsiTheme="minorHAnsi" w:cs="Arial"/>
          <w:sz w:val="22"/>
          <w:szCs w:val="22"/>
          <w:lang w:val="fr-BE" w:eastAsia="en-GB"/>
        </w:rPr>
        <w:t xml:space="preserve">aux réunions </w:t>
      </w:r>
      <w:r w:rsidR="00274468" w:rsidRPr="00E16821">
        <w:rPr>
          <w:rFonts w:asciiTheme="minorHAnsi" w:eastAsia="Yu Mincho" w:hAnsiTheme="minorHAnsi" w:cs="Arial"/>
          <w:sz w:val="22"/>
          <w:szCs w:val="22"/>
          <w:lang w:val="fr-BE" w:eastAsia="en-GB"/>
        </w:rPr>
        <w:t xml:space="preserve">du Conseil d’Administration </w:t>
      </w:r>
      <w:r w:rsidRPr="00E16821">
        <w:rPr>
          <w:rFonts w:asciiTheme="minorHAnsi" w:eastAsia="Yu Mincho" w:hAnsiTheme="minorHAnsi" w:cs="Arial"/>
          <w:sz w:val="22"/>
          <w:szCs w:val="22"/>
          <w:lang w:val="fr-BE" w:eastAsia="en-GB"/>
        </w:rPr>
        <w:t>en application de respectivement l’</w:t>
      </w:r>
      <w:r w:rsidR="00274468" w:rsidRPr="00E16821">
        <w:rPr>
          <w:rFonts w:asciiTheme="minorHAnsi" w:eastAsia="Yu Mincho" w:hAnsiTheme="minorHAnsi" w:cs="Arial"/>
          <w:sz w:val="22"/>
          <w:szCs w:val="22"/>
          <w:lang w:val="fr-BE" w:eastAsia="en-GB"/>
        </w:rPr>
        <w:t>Article 13.3 et</w:t>
      </w:r>
      <w:r w:rsidRPr="00E16821">
        <w:rPr>
          <w:rFonts w:asciiTheme="minorHAnsi" w:eastAsia="Yu Mincho" w:hAnsiTheme="minorHAnsi" w:cs="Arial"/>
          <w:sz w:val="22"/>
          <w:szCs w:val="22"/>
          <w:lang w:val="fr-BE" w:eastAsia="en-GB"/>
        </w:rPr>
        <w:t xml:space="preserve"> l’Article</w:t>
      </w:r>
      <w:r w:rsidR="00274468" w:rsidRPr="00E16821">
        <w:rPr>
          <w:rFonts w:asciiTheme="minorHAnsi" w:eastAsia="Yu Mincho" w:hAnsiTheme="minorHAnsi" w:cs="Arial"/>
          <w:sz w:val="22"/>
          <w:szCs w:val="22"/>
          <w:lang w:val="fr-BE" w:eastAsia="en-GB"/>
        </w:rPr>
        <w:t xml:space="preserve"> 16.9 . </w:t>
      </w:r>
    </w:p>
    <w:p w14:paraId="42934723" w14:textId="5BAA099C"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détails </w:t>
      </w:r>
      <w:r w:rsidR="00F36229" w:rsidRPr="00E16821">
        <w:rPr>
          <w:rFonts w:asciiTheme="minorHAnsi" w:eastAsia="Yu Mincho" w:hAnsiTheme="minorHAnsi" w:cs="Arial"/>
          <w:sz w:val="22"/>
          <w:szCs w:val="22"/>
          <w:lang w:val="fr-BE" w:eastAsia="en-GB"/>
        </w:rPr>
        <w:t xml:space="preserve">relatifs à </w:t>
      </w:r>
      <w:r w:rsidRPr="00E16821">
        <w:rPr>
          <w:rFonts w:asciiTheme="minorHAnsi" w:eastAsia="Yu Mincho" w:hAnsiTheme="minorHAnsi" w:cs="Arial"/>
          <w:sz w:val="22"/>
          <w:szCs w:val="22"/>
          <w:lang w:val="fr-BE" w:eastAsia="en-GB"/>
        </w:rPr>
        <w:t xml:space="preserve">la définition de la période de référence et </w:t>
      </w:r>
      <w:r w:rsidR="00F36229" w:rsidRPr="00E16821">
        <w:rPr>
          <w:rFonts w:asciiTheme="minorHAnsi" w:eastAsia="Yu Mincho" w:hAnsiTheme="minorHAnsi" w:cs="Arial"/>
          <w:sz w:val="22"/>
          <w:szCs w:val="22"/>
          <w:lang w:val="fr-BE" w:eastAsia="en-GB"/>
        </w:rPr>
        <w:t xml:space="preserve">aux modalités de comptabilisation qui y sont liées sont </w:t>
      </w:r>
      <w:r w:rsidRPr="00E16821">
        <w:rPr>
          <w:rFonts w:asciiTheme="minorHAnsi" w:eastAsia="Yu Mincho" w:hAnsiTheme="minorHAnsi" w:cs="Arial"/>
          <w:sz w:val="22"/>
          <w:szCs w:val="22"/>
          <w:lang w:val="fr-BE" w:eastAsia="en-GB"/>
        </w:rPr>
        <w:t xml:space="preserve">exposées dans le Règlement </w:t>
      </w:r>
      <w:r w:rsidR="00A2137E" w:rsidRPr="00E16821">
        <w:rPr>
          <w:rFonts w:asciiTheme="minorHAnsi" w:eastAsia="Yu Mincho" w:hAnsiTheme="minorHAnsi" w:cs="Arial"/>
          <w:sz w:val="22"/>
          <w:szCs w:val="22"/>
          <w:lang w:val="fr-BE" w:eastAsia="en-GB"/>
        </w:rPr>
        <w:t>intérieur</w:t>
      </w:r>
      <w:r w:rsidRPr="00E16821">
        <w:rPr>
          <w:rFonts w:asciiTheme="minorHAnsi" w:eastAsia="Yu Mincho" w:hAnsiTheme="minorHAnsi" w:cs="Arial"/>
          <w:sz w:val="22"/>
          <w:szCs w:val="22"/>
          <w:lang w:val="fr-BE" w:eastAsia="en-GB"/>
        </w:rPr>
        <w:t xml:space="preserve">. </w:t>
      </w:r>
    </w:p>
    <w:p w14:paraId="271CE85A" w14:textId="7E496C35" w:rsidR="00274468" w:rsidRPr="00E16821" w:rsidRDefault="00274468">
      <w:pPr>
        <w:widowControl/>
        <w:numPr>
          <w:ilvl w:val="0"/>
          <w:numId w:val="35"/>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 Budget adopté par l’Assemblée Générale </w:t>
      </w:r>
      <w:r w:rsidR="00F36229" w:rsidRPr="00E16821">
        <w:rPr>
          <w:rFonts w:asciiTheme="minorHAnsi" w:eastAsia="Yu Mincho" w:hAnsiTheme="minorHAnsi" w:cs="Arial"/>
          <w:sz w:val="22"/>
          <w:szCs w:val="22"/>
          <w:lang w:val="fr-BE" w:eastAsia="en-GB"/>
        </w:rPr>
        <w:t>s’impose au</w:t>
      </w:r>
      <w:r w:rsidRPr="00E16821">
        <w:rPr>
          <w:rFonts w:asciiTheme="minorHAnsi" w:eastAsia="Yu Mincho" w:hAnsiTheme="minorHAnsi" w:cs="Arial"/>
          <w:sz w:val="22"/>
          <w:szCs w:val="22"/>
          <w:lang w:val="fr-BE" w:eastAsia="en-GB"/>
        </w:rPr>
        <w:t xml:space="preserve"> Conseil d’Administration. </w:t>
      </w:r>
      <w:r w:rsidR="00F36229" w:rsidRPr="00E16821">
        <w:rPr>
          <w:rFonts w:asciiTheme="minorHAnsi" w:eastAsia="Yu Mincho" w:hAnsiTheme="minorHAnsi" w:cs="Arial"/>
          <w:sz w:val="22"/>
          <w:szCs w:val="22"/>
          <w:lang w:val="fr-BE" w:eastAsia="en-GB"/>
        </w:rPr>
        <w:t>Néanmoins, dans l’éventualité d’une situation exceptionnelle et à la demande du Conseil d’Administration, l</w:t>
      </w:r>
      <w:r w:rsidRPr="00E16821">
        <w:rPr>
          <w:rFonts w:asciiTheme="minorHAnsi" w:eastAsia="Yu Mincho" w:hAnsiTheme="minorHAnsi" w:cs="Arial"/>
          <w:sz w:val="22"/>
          <w:szCs w:val="22"/>
          <w:lang w:val="fr-BE" w:eastAsia="en-GB"/>
        </w:rPr>
        <w:t>’Assemblée Générale peut</w:t>
      </w:r>
      <w:r w:rsidR="00F36229"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réviser le Budget de l’année en cours. </w:t>
      </w:r>
    </w:p>
    <w:p w14:paraId="1B0A87FC"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24 – Rapport Annuel et Comptes Annuels</w:t>
      </w:r>
    </w:p>
    <w:p w14:paraId="7E0F865D" w14:textId="1C685B41" w:rsidR="00274468" w:rsidRPr="00E16821" w:rsidRDefault="00F36229">
      <w:pPr>
        <w:widowControl/>
        <w:numPr>
          <w:ilvl w:val="0"/>
          <w:numId w:val="3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Dans </w:t>
      </w:r>
      <w:r w:rsidR="00274468" w:rsidRPr="00E16821">
        <w:rPr>
          <w:rFonts w:asciiTheme="minorHAnsi" w:eastAsia="Yu Mincho" w:hAnsiTheme="minorHAnsi" w:cs="Arial"/>
          <w:sz w:val="22"/>
          <w:szCs w:val="22"/>
          <w:lang w:val="fr-BE" w:eastAsia="en-GB"/>
        </w:rPr>
        <w:t xml:space="preserve">les quatre mois </w:t>
      </w:r>
      <w:r w:rsidRPr="00E16821">
        <w:rPr>
          <w:rFonts w:asciiTheme="minorHAnsi" w:eastAsia="Yu Mincho" w:hAnsiTheme="minorHAnsi" w:cs="Arial"/>
          <w:sz w:val="22"/>
          <w:szCs w:val="22"/>
          <w:lang w:val="fr-BE" w:eastAsia="en-GB"/>
        </w:rPr>
        <w:t xml:space="preserve">suivant </w:t>
      </w:r>
      <w:r w:rsidR="00274468" w:rsidRPr="00E16821">
        <w:rPr>
          <w:rFonts w:asciiTheme="minorHAnsi" w:eastAsia="Yu Mincho" w:hAnsiTheme="minorHAnsi" w:cs="Arial"/>
          <w:sz w:val="22"/>
          <w:szCs w:val="22"/>
          <w:lang w:val="fr-BE" w:eastAsia="en-GB"/>
        </w:rPr>
        <w:t xml:space="preserve">la fin de chaque </w:t>
      </w:r>
      <w:r w:rsidR="007506BC" w:rsidRPr="00E16821">
        <w:rPr>
          <w:rFonts w:asciiTheme="minorHAnsi" w:eastAsia="Yu Mincho" w:hAnsiTheme="minorHAnsi" w:cs="Arial"/>
          <w:sz w:val="22"/>
          <w:szCs w:val="22"/>
          <w:lang w:val="fr-BE" w:eastAsia="en-GB"/>
        </w:rPr>
        <w:t>exercice social</w:t>
      </w:r>
      <w:r w:rsidR="00274468" w:rsidRPr="00E16821">
        <w:rPr>
          <w:rFonts w:asciiTheme="minorHAnsi" w:eastAsia="Yu Mincho" w:hAnsiTheme="minorHAnsi" w:cs="Arial"/>
          <w:sz w:val="22"/>
          <w:szCs w:val="22"/>
          <w:lang w:val="fr-BE" w:eastAsia="en-GB"/>
        </w:rPr>
        <w:t xml:space="preserve">, le Conseil d’Administration </w:t>
      </w:r>
      <w:r w:rsidRPr="00E16821">
        <w:rPr>
          <w:rFonts w:asciiTheme="minorHAnsi" w:eastAsia="Yu Mincho" w:hAnsiTheme="minorHAnsi" w:cs="Arial"/>
          <w:sz w:val="22"/>
          <w:szCs w:val="22"/>
          <w:lang w:val="fr-BE" w:eastAsia="en-GB"/>
        </w:rPr>
        <w:t xml:space="preserve">doit </w:t>
      </w:r>
      <w:r w:rsidR="00274468" w:rsidRPr="00E16821">
        <w:rPr>
          <w:rFonts w:asciiTheme="minorHAnsi" w:eastAsia="Yu Mincho" w:hAnsiTheme="minorHAnsi" w:cs="Arial"/>
          <w:sz w:val="22"/>
          <w:szCs w:val="22"/>
          <w:lang w:val="fr-BE" w:eastAsia="en-GB"/>
        </w:rPr>
        <w:t>soumettre un</w:t>
      </w:r>
      <w:r w:rsidR="00432510" w:rsidRPr="00E16821">
        <w:rPr>
          <w:rFonts w:asciiTheme="minorHAnsi" w:eastAsia="Yu Mincho" w:hAnsiTheme="minorHAnsi" w:cs="Arial"/>
          <w:sz w:val="22"/>
          <w:szCs w:val="22"/>
          <w:lang w:val="fr-BE" w:eastAsia="en-GB"/>
        </w:rPr>
        <w:t xml:space="preserve"> rapport annuel (le </w:t>
      </w:r>
      <w:r w:rsidR="00274468" w:rsidRPr="00E16821">
        <w:rPr>
          <w:rFonts w:asciiTheme="minorHAnsi" w:eastAsia="Yu Mincho" w:hAnsiTheme="minorHAnsi" w:cs="Arial"/>
          <w:sz w:val="22"/>
          <w:szCs w:val="22"/>
          <w:lang w:val="fr-BE" w:eastAsia="en-GB"/>
        </w:rPr>
        <w:t>Rapport Annuel</w:t>
      </w:r>
      <w:r w:rsidR="00432510"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des activités de l’Association à l’Assemblée Générale. Le Rapport Annuel </w:t>
      </w:r>
      <w:r w:rsidR="00432510" w:rsidRPr="00E16821">
        <w:rPr>
          <w:rFonts w:asciiTheme="minorHAnsi" w:eastAsia="Yu Mincho" w:hAnsiTheme="minorHAnsi" w:cs="Arial"/>
          <w:sz w:val="22"/>
          <w:szCs w:val="22"/>
          <w:lang w:val="fr-BE" w:eastAsia="en-GB"/>
        </w:rPr>
        <w:t xml:space="preserve">doit </w:t>
      </w:r>
      <w:r w:rsidR="00274468" w:rsidRPr="00E16821">
        <w:rPr>
          <w:rFonts w:asciiTheme="minorHAnsi" w:eastAsia="Yu Mincho" w:hAnsiTheme="minorHAnsi" w:cs="Arial"/>
          <w:sz w:val="22"/>
          <w:szCs w:val="22"/>
          <w:lang w:val="fr-BE" w:eastAsia="en-GB"/>
        </w:rPr>
        <w:t xml:space="preserve">inclure : </w:t>
      </w:r>
    </w:p>
    <w:p w14:paraId="34A2AA5A" w14:textId="6A818375" w:rsidR="00274468" w:rsidRPr="00E16821" w:rsidRDefault="00274468">
      <w:pPr>
        <w:widowControl/>
        <w:numPr>
          <w:ilvl w:val="0"/>
          <w:numId w:val="45"/>
        </w:numPr>
        <w:autoSpaceDE/>
        <w:autoSpaceDN/>
        <w:adjustRightInd/>
        <w:ind w:left="993" w:right="-21"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 rapport d’avancement sur </w:t>
      </w:r>
      <w:r w:rsidR="00432510" w:rsidRPr="00E16821">
        <w:rPr>
          <w:rFonts w:asciiTheme="minorHAnsi" w:eastAsia="Yu Mincho" w:hAnsiTheme="minorHAnsi" w:cs="Arial"/>
          <w:sz w:val="22"/>
          <w:szCs w:val="22"/>
          <w:lang w:val="fr-BE" w:eastAsia="en-GB"/>
        </w:rPr>
        <w:t xml:space="preserve">l’exécution </w:t>
      </w:r>
      <w:r w:rsidRPr="00E16821">
        <w:rPr>
          <w:rFonts w:asciiTheme="minorHAnsi" w:eastAsia="Yu Mincho" w:hAnsiTheme="minorHAnsi" w:cs="Arial"/>
          <w:sz w:val="22"/>
          <w:szCs w:val="22"/>
          <w:lang w:val="fr-BE" w:eastAsia="en-GB"/>
        </w:rPr>
        <w:t>du Plan d’Activités</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 </w:t>
      </w:r>
    </w:p>
    <w:p w14:paraId="5F6E0F3E" w14:textId="779CB702" w:rsidR="00274468" w:rsidRPr="00E16821" w:rsidRDefault="00274468">
      <w:pPr>
        <w:widowControl/>
        <w:numPr>
          <w:ilvl w:val="0"/>
          <w:numId w:val="45"/>
        </w:numPr>
        <w:autoSpaceDE/>
        <w:autoSpaceDN/>
        <w:adjustRightInd/>
        <w:ind w:left="993" w:right="-21"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un rapport sur la gestion de l’Association au cours de l’année </w:t>
      </w:r>
      <w:r w:rsidR="00432510" w:rsidRPr="00E16821">
        <w:rPr>
          <w:rFonts w:asciiTheme="minorHAnsi" w:eastAsia="Yu Mincho" w:hAnsiTheme="minorHAnsi" w:cs="Arial"/>
          <w:sz w:val="22"/>
          <w:szCs w:val="22"/>
          <w:lang w:val="fr-BE" w:eastAsia="en-GB"/>
        </w:rPr>
        <w:t>écoulée </w:t>
      </w:r>
      <w:r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1C4BA17B" w14:textId="561CEE92" w:rsidR="00274468" w:rsidRPr="00E16821" w:rsidRDefault="00274468">
      <w:pPr>
        <w:widowControl/>
        <w:numPr>
          <w:ilvl w:val="0"/>
          <w:numId w:val="45"/>
        </w:numPr>
        <w:autoSpaceDE/>
        <w:autoSpaceDN/>
        <w:adjustRightInd/>
        <w:ind w:left="993" w:right="-21"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les </w:t>
      </w:r>
      <w:r w:rsidR="005411DA"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 xml:space="preserve">omptes annuels, </w:t>
      </w:r>
      <w:r w:rsidR="00C36120" w:rsidRPr="00E16821">
        <w:rPr>
          <w:rFonts w:asciiTheme="minorHAnsi" w:eastAsia="Yu Mincho" w:hAnsiTheme="minorHAnsi" w:cs="Arial"/>
          <w:sz w:val="22"/>
          <w:szCs w:val="22"/>
          <w:lang w:val="fr-BE" w:eastAsia="en-GB"/>
        </w:rPr>
        <w:t xml:space="preserve">lesquels comprennent </w:t>
      </w:r>
      <w:r w:rsidR="007D13E4" w:rsidRPr="00E16821">
        <w:rPr>
          <w:rFonts w:asciiTheme="minorHAnsi" w:eastAsia="Yu Mincho" w:hAnsiTheme="minorHAnsi" w:cs="Arial"/>
          <w:sz w:val="22"/>
          <w:szCs w:val="22"/>
          <w:lang w:val="fr-BE" w:eastAsia="en-GB"/>
        </w:rPr>
        <w:t>le</w:t>
      </w:r>
      <w:r w:rsidRPr="00E16821">
        <w:rPr>
          <w:rFonts w:asciiTheme="minorHAnsi" w:eastAsia="Yu Mincho" w:hAnsiTheme="minorHAnsi" w:cs="Arial"/>
          <w:sz w:val="22"/>
          <w:szCs w:val="22"/>
          <w:lang w:val="fr-BE" w:eastAsia="en-GB"/>
        </w:rPr>
        <w:t xml:space="preserve"> bilan et </w:t>
      </w:r>
      <w:r w:rsidR="007D13E4" w:rsidRPr="00E16821">
        <w:rPr>
          <w:rFonts w:asciiTheme="minorHAnsi" w:eastAsia="Yu Mincho" w:hAnsiTheme="minorHAnsi" w:cs="Arial"/>
          <w:sz w:val="22"/>
          <w:szCs w:val="22"/>
          <w:lang w:val="fr-BE" w:eastAsia="en-GB"/>
        </w:rPr>
        <w:t>le</w:t>
      </w:r>
      <w:r w:rsidRPr="00E16821">
        <w:rPr>
          <w:rFonts w:asciiTheme="minorHAnsi" w:eastAsia="Yu Mincho" w:hAnsiTheme="minorHAnsi" w:cs="Arial"/>
          <w:sz w:val="22"/>
          <w:szCs w:val="22"/>
          <w:lang w:val="fr-BE" w:eastAsia="en-GB"/>
        </w:rPr>
        <w:t xml:space="preserve"> compte de résultat</w:t>
      </w:r>
      <w:r w:rsidR="007D13E4" w:rsidRPr="00E16821">
        <w:rPr>
          <w:rFonts w:asciiTheme="minorHAnsi" w:eastAsia="Yu Mincho" w:hAnsiTheme="minorHAnsi" w:cs="Arial"/>
          <w:sz w:val="22"/>
          <w:szCs w:val="22"/>
          <w:lang w:val="fr-BE" w:eastAsia="en-GB"/>
        </w:rPr>
        <w:t xml:space="preserve"> qui doivent être soumis à l’Assemblée Générale</w:t>
      </w:r>
      <w:r w:rsidR="001E6B68"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pour approbation</w:t>
      </w:r>
      <w:r w:rsidR="00A2137E"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et</w:t>
      </w:r>
    </w:p>
    <w:p w14:paraId="1C7EAB00" w14:textId="2AC3632B" w:rsidR="00274468" w:rsidRPr="00E16821" w:rsidRDefault="001E6B68">
      <w:pPr>
        <w:widowControl/>
        <w:numPr>
          <w:ilvl w:val="0"/>
          <w:numId w:val="45"/>
        </w:numPr>
        <w:autoSpaceDE/>
        <w:autoSpaceDN/>
        <w:adjustRightInd/>
        <w:ind w:left="993" w:right="-21" w:hanging="426"/>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une présentation</w:t>
      </w:r>
      <w:r w:rsidR="00274468" w:rsidRPr="00E16821">
        <w:rPr>
          <w:rFonts w:asciiTheme="minorHAnsi" w:eastAsia="Yu Mincho" w:hAnsiTheme="minorHAnsi" w:cs="Arial"/>
          <w:sz w:val="22"/>
          <w:szCs w:val="22"/>
          <w:lang w:val="fr-BE" w:eastAsia="en-GB"/>
        </w:rPr>
        <w:t xml:space="preserve"> des activités de tout comité et/ou groupe de travail menées au cours de l’année </w:t>
      </w:r>
      <w:r w:rsidRPr="00E16821">
        <w:rPr>
          <w:rFonts w:asciiTheme="minorHAnsi" w:eastAsia="Yu Mincho" w:hAnsiTheme="minorHAnsi" w:cs="Arial"/>
          <w:sz w:val="22"/>
          <w:szCs w:val="22"/>
          <w:lang w:val="fr-BE" w:eastAsia="en-GB"/>
        </w:rPr>
        <w:t>écoulée</w:t>
      </w:r>
      <w:r w:rsidR="00274468" w:rsidRPr="00E16821">
        <w:rPr>
          <w:rFonts w:asciiTheme="minorHAnsi" w:eastAsia="Yu Mincho" w:hAnsiTheme="minorHAnsi" w:cs="Arial"/>
          <w:sz w:val="22"/>
          <w:szCs w:val="22"/>
          <w:lang w:val="fr-BE" w:eastAsia="en-GB"/>
        </w:rPr>
        <w:t xml:space="preserve">. Les présidents des comités et/ou des groupes de travail peuvent être invités par l’Assemblée Générale à fournir d’autres rapports. </w:t>
      </w:r>
    </w:p>
    <w:p w14:paraId="4272E522" w14:textId="1FF5E57E" w:rsidR="00274468" w:rsidRPr="00E16821" w:rsidRDefault="001E6B68">
      <w:pPr>
        <w:widowControl/>
        <w:numPr>
          <w:ilvl w:val="0"/>
          <w:numId w:val="3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Dans la mesure où la loi le requiert</w:t>
      </w:r>
      <w:r w:rsidR="007D13E4" w:rsidRPr="00E16821">
        <w:rPr>
          <w:rFonts w:asciiTheme="minorHAnsi" w:eastAsia="Yu Mincho" w:hAnsiTheme="minorHAnsi" w:cs="Arial"/>
          <w:sz w:val="22"/>
          <w:szCs w:val="22"/>
          <w:lang w:val="fr-BE" w:eastAsia="en-GB"/>
        </w:rPr>
        <w:t xml:space="preserve"> ou lorsque les dépenses annuelles de l’Association dépassent les seuils définis dans le Règlement intérieur</w:t>
      </w:r>
      <w:r w:rsidRPr="00E16821">
        <w:rPr>
          <w:rFonts w:asciiTheme="minorHAnsi" w:eastAsia="Yu Mincho" w:hAnsiTheme="minorHAnsi" w:cs="Arial"/>
          <w:sz w:val="22"/>
          <w:szCs w:val="22"/>
          <w:lang w:val="fr-BE" w:eastAsia="en-GB"/>
        </w:rPr>
        <w:t>, l</w:t>
      </w:r>
      <w:r w:rsidR="00274468" w:rsidRPr="00E16821">
        <w:rPr>
          <w:rFonts w:asciiTheme="minorHAnsi" w:eastAsia="Yu Mincho" w:hAnsiTheme="minorHAnsi" w:cs="Arial"/>
          <w:sz w:val="22"/>
          <w:szCs w:val="22"/>
          <w:lang w:val="fr-BE" w:eastAsia="en-GB"/>
        </w:rPr>
        <w:t xml:space="preserve">e Rapport Annuel et les </w:t>
      </w:r>
      <w:r w:rsidR="007D13E4" w:rsidRPr="00E16821">
        <w:rPr>
          <w:rFonts w:asciiTheme="minorHAnsi" w:eastAsia="Yu Mincho" w:hAnsiTheme="minorHAnsi" w:cs="Arial"/>
          <w:sz w:val="22"/>
          <w:szCs w:val="22"/>
          <w:lang w:val="fr-BE" w:eastAsia="en-GB"/>
        </w:rPr>
        <w:t>c</w:t>
      </w:r>
      <w:r w:rsidR="00274468" w:rsidRPr="00E16821">
        <w:rPr>
          <w:rFonts w:asciiTheme="minorHAnsi" w:eastAsia="Yu Mincho" w:hAnsiTheme="minorHAnsi" w:cs="Arial"/>
          <w:sz w:val="22"/>
          <w:szCs w:val="22"/>
          <w:lang w:val="fr-BE" w:eastAsia="en-GB"/>
        </w:rPr>
        <w:t xml:space="preserve">omptes </w:t>
      </w:r>
      <w:r w:rsidR="007D13E4" w:rsidRPr="00E16821">
        <w:rPr>
          <w:rFonts w:asciiTheme="minorHAnsi" w:eastAsia="Yu Mincho" w:hAnsiTheme="minorHAnsi" w:cs="Arial"/>
          <w:sz w:val="22"/>
          <w:szCs w:val="22"/>
          <w:lang w:val="fr-BE" w:eastAsia="en-GB"/>
        </w:rPr>
        <w:t>a</w:t>
      </w:r>
      <w:r w:rsidR="00274468" w:rsidRPr="00E16821">
        <w:rPr>
          <w:rFonts w:asciiTheme="minorHAnsi" w:eastAsia="Yu Mincho" w:hAnsiTheme="minorHAnsi" w:cs="Arial"/>
          <w:sz w:val="22"/>
          <w:szCs w:val="22"/>
          <w:lang w:val="fr-BE" w:eastAsia="en-GB"/>
        </w:rPr>
        <w:t xml:space="preserve">nnuels </w:t>
      </w:r>
      <w:r w:rsidRPr="00E16821">
        <w:rPr>
          <w:rFonts w:asciiTheme="minorHAnsi" w:eastAsia="Yu Mincho" w:hAnsiTheme="minorHAnsi" w:cs="Arial"/>
          <w:sz w:val="22"/>
          <w:szCs w:val="22"/>
          <w:lang w:val="fr-BE" w:eastAsia="en-GB"/>
        </w:rPr>
        <w:t>sont</w:t>
      </w:r>
      <w:r w:rsidR="00274468" w:rsidRPr="00E16821">
        <w:rPr>
          <w:rFonts w:asciiTheme="minorHAnsi" w:eastAsia="Yu Mincho" w:hAnsiTheme="minorHAnsi" w:cs="Arial"/>
          <w:sz w:val="22"/>
          <w:szCs w:val="22"/>
          <w:lang w:val="fr-BE" w:eastAsia="en-GB"/>
        </w:rPr>
        <w:t xml:space="preserve"> vérifiés par un commissaire aux comptes aux frais de l’Association. Le commissaire aux comptes </w:t>
      </w:r>
      <w:r w:rsidRPr="00E16821">
        <w:rPr>
          <w:rFonts w:asciiTheme="minorHAnsi" w:eastAsia="Yu Mincho" w:hAnsiTheme="minorHAnsi" w:cs="Arial"/>
          <w:sz w:val="22"/>
          <w:szCs w:val="22"/>
          <w:lang w:val="fr-BE" w:eastAsia="en-GB"/>
        </w:rPr>
        <w:t xml:space="preserve">est </w:t>
      </w:r>
      <w:r w:rsidR="00274468" w:rsidRPr="00E16821">
        <w:rPr>
          <w:rFonts w:asciiTheme="minorHAnsi" w:eastAsia="Yu Mincho" w:hAnsiTheme="minorHAnsi" w:cs="Arial"/>
          <w:sz w:val="22"/>
          <w:szCs w:val="22"/>
          <w:lang w:val="fr-BE" w:eastAsia="en-GB"/>
        </w:rPr>
        <w:t>nommé par l’Assemblée Générale avant la fin de l’année durant laquelle un</w:t>
      </w:r>
      <w:r w:rsidRPr="00E16821">
        <w:rPr>
          <w:rFonts w:asciiTheme="minorHAnsi" w:eastAsia="Yu Mincho" w:hAnsiTheme="minorHAnsi" w:cs="Arial"/>
          <w:sz w:val="22"/>
          <w:szCs w:val="22"/>
          <w:lang w:val="fr-BE" w:eastAsia="en-GB"/>
        </w:rPr>
        <w:t xml:space="preserve"> audit externe </w:t>
      </w:r>
      <w:r w:rsidR="00274468" w:rsidRPr="00E16821">
        <w:rPr>
          <w:rFonts w:asciiTheme="minorHAnsi" w:eastAsia="Yu Mincho" w:hAnsiTheme="minorHAnsi" w:cs="Arial"/>
          <w:sz w:val="22"/>
          <w:szCs w:val="22"/>
          <w:lang w:val="fr-BE" w:eastAsia="en-GB"/>
        </w:rPr>
        <w:t xml:space="preserve">s’avère nécessaire. </w:t>
      </w:r>
    </w:p>
    <w:p w14:paraId="74E2DF6F" w14:textId="2CC76839" w:rsidR="00AA251A" w:rsidRPr="00E16821" w:rsidRDefault="001E6B68">
      <w:pPr>
        <w:ind w:left="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Dans l’éventualité où l’audit financier</w:t>
      </w:r>
      <w:r w:rsidR="00274468" w:rsidRPr="00E16821">
        <w:rPr>
          <w:rFonts w:asciiTheme="minorHAnsi" w:eastAsia="Yu Mincho" w:hAnsiTheme="minorHAnsi" w:cs="Arial"/>
          <w:sz w:val="22"/>
          <w:szCs w:val="22"/>
          <w:lang w:val="fr-BE" w:eastAsia="en-GB"/>
        </w:rPr>
        <w:t xml:space="preserve"> des comptes est nécessaire, la vérification de la situation financière, </w:t>
      </w:r>
      <w:r w:rsidRPr="00E16821">
        <w:rPr>
          <w:rFonts w:asciiTheme="minorHAnsi" w:eastAsia="Yu Mincho" w:hAnsiTheme="minorHAnsi" w:cs="Arial"/>
          <w:sz w:val="22"/>
          <w:szCs w:val="22"/>
          <w:lang w:val="fr-BE" w:eastAsia="en-GB"/>
        </w:rPr>
        <w:t xml:space="preserve">le contrôle des </w:t>
      </w:r>
      <w:r w:rsidR="00B96F76"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 xml:space="preserve">omptes </w:t>
      </w:r>
      <w:r w:rsidR="00B96F76"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nnuels </w:t>
      </w:r>
      <w:r w:rsidR="00274468" w:rsidRPr="00E16821">
        <w:rPr>
          <w:rFonts w:asciiTheme="minorHAnsi" w:eastAsia="Yu Mincho" w:hAnsiTheme="minorHAnsi" w:cs="Arial"/>
          <w:sz w:val="22"/>
          <w:szCs w:val="22"/>
          <w:lang w:val="fr-BE" w:eastAsia="en-GB"/>
        </w:rPr>
        <w:t xml:space="preserve">et </w:t>
      </w:r>
      <w:r w:rsidRPr="00E16821">
        <w:rPr>
          <w:rFonts w:asciiTheme="minorHAnsi" w:eastAsia="Yu Mincho" w:hAnsiTheme="minorHAnsi" w:cs="Arial"/>
          <w:sz w:val="22"/>
          <w:szCs w:val="22"/>
          <w:lang w:val="fr-BE" w:eastAsia="en-GB"/>
        </w:rPr>
        <w:t xml:space="preserve">le contrôle de la conformité des opérations comptabilisées dans les </w:t>
      </w:r>
      <w:r w:rsidR="00B96F76"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 xml:space="preserve">omptes </w:t>
      </w:r>
      <w:r w:rsidR="00B96F76"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nnuels avec les dispositions des Statuts </w:t>
      </w:r>
      <w:r w:rsidR="007D13E4" w:rsidRPr="00E16821">
        <w:rPr>
          <w:rFonts w:asciiTheme="minorHAnsi" w:eastAsia="Yu Mincho" w:hAnsiTheme="minorHAnsi" w:cs="Arial"/>
          <w:sz w:val="22"/>
          <w:szCs w:val="22"/>
          <w:lang w:val="fr-BE" w:eastAsia="en-GB"/>
        </w:rPr>
        <w:t>sont</w:t>
      </w:r>
      <w:r w:rsidR="00D36849"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confié</w:t>
      </w:r>
      <w:r w:rsidR="007D13E4" w:rsidRPr="00E16821">
        <w:rPr>
          <w:rFonts w:asciiTheme="minorHAnsi" w:eastAsia="Yu Mincho" w:hAnsiTheme="minorHAnsi" w:cs="Arial"/>
          <w:sz w:val="22"/>
          <w:szCs w:val="22"/>
          <w:lang w:val="fr-BE" w:eastAsia="en-GB"/>
        </w:rPr>
        <w:t>s</w:t>
      </w:r>
      <w:r w:rsidR="00274468" w:rsidRPr="00E16821">
        <w:rPr>
          <w:rFonts w:asciiTheme="minorHAnsi" w:eastAsia="Yu Mincho" w:hAnsiTheme="minorHAnsi" w:cs="Arial"/>
          <w:sz w:val="22"/>
          <w:szCs w:val="22"/>
          <w:lang w:val="fr-BE" w:eastAsia="en-GB"/>
        </w:rPr>
        <w:t xml:space="preserve"> à un ou plusieurs commissaires aux comptes nommés parmi les</w:t>
      </w:r>
      <w:r w:rsidR="002F380C" w:rsidRPr="00E16821">
        <w:rPr>
          <w:rFonts w:asciiTheme="minorHAnsi" w:eastAsia="Yu Mincho" w:hAnsiTheme="minorHAnsi" w:cs="Arial"/>
          <w:sz w:val="22"/>
          <w:szCs w:val="22"/>
          <w:lang w:val="fr-BE" w:eastAsia="en-GB"/>
        </w:rPr>
        <w:t xml:space="preserve"> </w:t>
      </w:r>
      <w:r w:rsidR="002F380C" w:rsidRPr="00E16821">
        <w:rPr>
          <w:rFonts w:asciiTheme="minorHAnsi" w:hAnsiTheme="minorHAnsi"/>
          <w:sz w:val="22"/>
          <w:szCs w:val="22"/>
          <w:lang w:val="fr-BE"/>
        </w:rPr>
        <w:t>réviseurs d'entreprises inscrits au registre public de l'Institut des Réviseurs d'Entreprises ou parmi les bureaux d'audit enregistrés</w:t>
      </w:r>
      <w:r w:rsidR="002F380C" w:rsidRPr="00E16821">
        <w:rPr>
          <w:rFonts w:asciiTheme="minorHAnsi" w:eastAsia="Yu Mincho" w:hAnsiTheme="minorHAnsi" w:cs="Arial"/>
          <w:sz w:val="22"/>
          <w:szCs w:val="22"/>
          <w:lang w:val="fr-BE" w:eastAsia="en-GB"/>
        </w:rPr>
        <w:t xml:space="preserve">. </w:t>
      </w:r>
      <w:r w:rsidR="00274468" w:rsidRPr="00E16821">
        <w:rPr>
          <w:rFonts w:asciiTheme="minorHAnsi" w:eastAsia="Yu Mincho" w:hAnsiTheme="minorHAnsi" w:cs="Arial"/>
          <w:sz w:val="22"/>
          <w:szCs w:val="22"/>
          <w:lang w:val="fr-BE" w:eastAsia="en-GB"/>
        </w:rPr>
        <w:t xml:space="preserve">Les commissaires </w:t>
      </w:r>
      <w:r w:rsidRPr="00E16821">
        <w:rPr>
          <w:rFonts w:asciiTheme="minorHAnsi" w:eastAsia="Yu Mincho" w:hAnsiTheme="minorHAnsi" w:cs="Arial"/>
          <w:sz w:val="22"/>
          <w:szCs w:val="22"/>
          <w:lang w:val="fr-BE" w:eastAsia="en-GB"/>
        </w:rPr>
        <w:t xml:space="preserve">sont </w:t>
      </w:r>
      <w:r w:rsidR="00274468" w:rsidRPr="00E16821">
        <w:rPr>
          <w:rFonts w:asciiTheme="minorHAnsi" w:eastAsia="Yu Mincho" w:hAnsiTheme="minorHAnsi" w:cs="Arial"/>
          <w:sz w:val="22"/>
          <w:szCs w:val="22"/>
          <w:lang w:val="fr-BE" w:eastAsia="en-GB"/>
        </w:rPr>
        <w:t xml:space="preserve">nommés par l’Assemblée Générale. </w:t>
      </w:r>
    </w:p>
    <w:p w14:paraId="3EA2AA79" w14:textId="1785039F" w:rsidR="00274468" w:rsidRPr="00E16821" w:rsidRDefault="001E6B68">
      <w:pPr>
        <w:ind w:left="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En outre</w:t>
      </w:r>
      <w:r w:rsidR="00274468" w:rsidRPr="00E16821">
        <w:rPr>
          <w:rFonts w:asciiTheme="minorHAnsi" w:eastAsia="Yu Mincho" w:hAnsiTheme="minorHAnsi" w:cs="Arial"/>
          <w:sz w:val="22"/>
          <w:szCs w:val="22"/>
          <w:lang w:val="fr-BE" w:eastAsia="en-GB"/>
        </w:rPr>
        <w:t xml:space="preserve">, l’Assemblée Générale ou tout Membre peut nommer un vérificateur interne. </w:t>
      </w:r>
    </w:p>
    <w:p w14:paraId="0172B542" w14:textId="79DFA7C9" w:rsidR="00274468" w:rsidRPr="00E16821" w:rsidRDefault="00274468">
      <w:pPr>
        <w:widowControl/>
        <w:numPr>
          <w:ilvl w:val="0"/>
          <w:numId w:val="3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Tout Membre de l’Association peut</w:t>
      </w:r>
      <w:r w:rsidR="001E6B68"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w:t>
      </w:r>
      <w:r w:rsidR="001E6B68" w:rsidRPr="00E16821">
        <w:rPr>
          <w:rFonts w:asciiTheme="minorHAnsi" w:eastAsia="Yu Mincho" w:hAnsiTheme="minorHAnsi" w:cs="Arial"/>
          <w:sz w:val="22"/>
          <w:szCs w:val="22"/>
          <w:lang w:val="fr-BE" w:eastAsia="en-GB"/>
        </w:rPr>
        <w:t>à ses frais, solliciter la conduite d’un audit</w:t>
      </w:r>
      <w:r w:rsidRPr="00E16821">
        <w:rPr>
          <w:rFonts w:asciiTheme="minorHAnsi" w:eastAsia="Yu Mincho" w:hAnsiTheme="minorHAnsi" w:cs="Arial"/>
          <w:sz w:val="22"/>
          <w:szCs w:val="22"/>
          <w:lang w:val="fr-BE" w:eastAsia="en-GB"/>
        </w:rPr>
        <w:t xml:space="preserve"> des </w:t>
      </w:r>
      <w:r w:rsidR="00B96F76"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 xml:space="preserve">omptes </w:t>
      </w:r>
      <w:r w:rsidR="00B96F76"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nnuels par un </w:t>
      </w:r>
      <w:r w:rsidR="009320D8" w:rsidRPr="00E16821">
        <w:rPr>
          <w:rFonts w:asciiTheme="minorHAnsi" w:eastAsia="Yu Mincho" w:hAnsiTheme="minorHAnsi" w:cs="Arial"/>
          <w:sz w:val="22"/>
          <w:szCs w:val="22"/>
          <w:lang w:val="fr-BE" w:eastAsia="en-GB"/>
        </w:rPr>
        <w:t xml:space="preserve">contrôleur </w:t>
      </w:r>
      <w:r w:rsidRPr="00E16821">
        <w:rPr>
          <w:rFonts w:asciiTheme="minorHAnsi" w:eastAsia="Yu Mincho" w:hAnsiTheme="minorHAnsi" w:cs="Arial"/>
          <w:sz w:val="22"/>
          <w:szCs w:val="22"/>
          <w:lang w:val="fr-BE" w:eastAsia="en-GB"/>
        </w:rPr>
        <w:t xml:space="preserve">externe indépendant. </w:t>
      </w:r>
    </w:p>
    <w:p w14:paraId="28A05B87" w14:textId="44E904F0" w:rsidR="00274468" w:rsidRPr="00E16821" w:rsidRDefault="00274468">
      <w:pPr>
        <w:widowControl/>
        <w:numPr>
          <w:ilvl w:val="0"/>
          <w:numId w:val="3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Dans </w:t>
      </w:r>
      <w:r w:rsidR="009320D8" w:rsidRPr="00E16821">
        <w:rPr>
          <w:rFonts w:asciiTheme="minorHAnsi" w:eastAsia="Yu Mincho" w:hAnsiTheme="minorHAnsi" w:cs="Arial"/>
          <w:sz w:val="22"/>
          <w:szCs w:val="22"/>
          <w:lang w:val="fr-BE" w:eastAsia="en-GB"/>
        </w:rPr>
        <w:t xml:space="preserve">tous les </w:t>
      </w:r>
      <w:r w:rsidRPr="00E16821">
        <w:rPr>
          <w:rFonts w:asciiTheme="minorHAnsi" w:eastAsia="Yu Mincho" w:hAnsiTheme="minorHAnsi" w:cs="Arial"/>
          <w:sz w:val="22"/>
          <w:szCs w:val="22"/>
          <w:lang w:val="fr-BE" w:eastAsia="en-GB"/>
        </w:rPr>
        <w:t xml:space="preserve">cas </w:t>
      </w:r>
      <w:r w:rsidR="007D13E4" w:rsidRPr="00E16821">
        <w:rPr>
          <w:rFonts w:asciiTheme="minorHAnsi" w:eastAsia="Yu Mincho" w:hAnsiTheme="minorHAnsi" w:cs="Arial"/>
          <w:sz w:val="22"/>
          <w:szCs w:val="22"/>
          <w:lang w:val="fr-BE" w:eastAsia="en-GB"/>
        </w:rPr>
        <w:t xml:space="preserve">évoqués </w:t>
      </w:r>
      <w:r w:rsidRPr="00E16821">
        <w:rPr>
          <w:rFonts w:asciiTheme="minorHAnsi" w:eastAsia="Yu Mincho" w:hAnsiTheme="minorHAnsi" w:cs="Arial"/>
          <w:sz w:val="22"/>
          <w:szCs w:val="22"/>
          <w:lang w:val="fr-BE" w:eastAsia="en-GB"/>
        </w:rPr>
        <w:t xml:space="preserve">ci-dessus, le rapport du commissaire </w:t>
      </w:r>
      <w:r w:rsidR="009320D8" w:rsidRPr="00E16821">
        <w:rPr>
          <w:rFonts w:asciiTheme="minorHAnsi" w:eastAsia="Yu Mincho" w:hAnsiTheme="minorHAnsi" w:cs="Arial"/>
          <w:sz w:val="22"/>
          <w:szCs w:val="22"/>
          <w:lang w:val="fr-BE" w:eastAsia="en-GB"/>
        </w:rPr>
        <w:t xml:space="preserve">doit </w:t>
      </w:r>
      <w:r w:rsidRPr="00E16821">
        <w:rPr>
          <w:rFonts w:asciiTheme="minorHAnsi" w:eastAsia="Yu Mincho" w:hAnsiTheme="minorHAnsi" w:cs="Arial"/>
          <w:sz w:val="22"/>
          <w:szCs w:val="22"/>
          <w:lang w:val="fr-BE" w:eastAsia="en-GB"/>
        </w:rPr>
        <w:t xml:space="preserve">être présenté à l’Assemblée Générale avec le Rapport Annuel. </w:t>
      </w:r>
    </w:p>
    <w:p w14:paraId="2AE40683" w14:textId="3BEE3A68" w:rsidR="00274468" w:rsidRPr="00E16821" w:rsidRDefault="00274468">
      <w:pPr>
        <w:widowControl/>
        <w:numPr>
          <w:ilvl w:val="0"/>
          <w:numId w:val="36"/>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lastRenderedPageBreak/>
        <w:t xml:space="preserve">La décision de l’approbation du Rapport Annuel et des </w:t>
      </w:r>
      <w:r w:rsidR="007D13E4" w:rsidRPr="00E16821">
        <w:rPr>
          <w:rFonts w:asciiTheme="minorHAnsi" w:eastAsia="Yu Mincho" w:hAnsiTheme="minorHAnsi" w:cs="Arial"/>
          <w:sz w:val="22"/>
          <w:szCs w:val="22"/>
          <w:lang w:val="fr-BE" w:eastAsia="en-GB"/>
        </w:rPr>
        <w:t xml:space="preserve">comptes annuels </w:t>
      </w:r>
      <w:r w:rsidR="009320D8" w:rsidRPr="00E16821">
        <w:rPr>
          <w:rFonts w:asciiTheme="minorHAnsi" w:eastAsia="Yu Mincho" w:hAnsiTheme="minorHAnsi" w:cs="Arial"/>
          <w:sz w:val="22"/>
          <w:szCs w:val="22"/>
          <w:lang w:val="fr-BE" w:eastAsia="en-GB"/>
        </w:rPr>
        <w:t>doit intervenir au plus tard</w:t>
      </w:r>
      <w:r w:rsidRPr="00E16821">
        <w:rPr>
          <w:rFonts w:asciiTheme="minorHAnsi" w:eastAsia="Yu Mincho" w:hAnsiTheme="minorHAnsi" w:cs="Arial"/>
          <w:sz w:val="22"/>
          <w:szCs w:val="22"/>
          <w:lang w:val="fr-BE" w:eastAsia="en-GB"/>
        </w:rPr>
        <w:t xml:space="preserve"> six mois après la </w:t>
      </w:r>
      <w:r w:rsidR="009320D8" w:rsidRPr="00E16821">
        <w:rPr>
          <w:rFonts w:asciiTheme="minorHAnsi" w:eastAsia="Yu Mincho" w:hAnsiTheme="minorHAnsi" w:cs="Arial"/>
          <w:sz w:val="22"/>
          <w:szCs w:val="22"/>
          <w:lang w:val="fr-BE" w:eastAsia="en-GB"/>
        </w:rPr>
        <w:t>clôture</w:t>
      </w:r>
      <w:r w:rsidR="0080705F" w:rsidRPr="00E16821">
        <w:rPr>
          <w:rFonts w:asciiTheme="minorHAnsi" w:eastAsia="Yu Mincho" w:hAnsiTheme="minorHAnsi" w:cs="Arial"/>
          <w:sz w:val="22"/>
          <w:szCs w:val="22"/>
          <w:lang w:val="fr-BE" w:eastAsia="en-GB"/>
        </w:rPr>
        <w:t xml:space="preserve"> </w:t>
      </w:r>
      <w:r w:rsidRPr="00E16821">
        <w:rPr>
          <w:rFonts w:asciiTheme="minorHAnsi" w:eastAsia="Yu Mincho" w:hAnsiTheme="minorHAnsi" w:cs="Arial"/>
          <w:sz w:val="22"/>
          <w:szCs w:val="22"/>
          <w:lang w:val="fr-BE" w:eastAsia="en-GB"/>
        </w:rPr>
        <w:t xml:space="preserve">de </w:t>
      </w:r>
      <w:r w:rsidR="007506BC" w:rsidRPr="00E16821">
        <w:rPr>
          <w:rFonts w:asciiTheme="minorHAnsi" w:eastAsia="Yu Mincho" w:hAnsiTheme="minorHAnsi" w:cs="Arial"/>
          <w:sz w:val="22"/>
          <w:szCs w:val="22"/>
          <w:lang w:val="fr-BE" w:eastAsia="en-GB"/>
        </w:rPr>
        <w:t>l'exercice social</w:t>
      </w:r>
      <w:r w:rsidRPr="00E16821">
        <w:rPr>
          <w:rFonts w:asciiTheme="minorHAnsi" w:eastAsia="Yu Mincho" w:hAnsiTheme="minorHAnsi" w:cs="Arial"/>
          <w:sz w:val="22"/>
          <w:szCs w:val="22"/>
          <w:lang w:val="fr-BE" w:eastAsia="en-GB"/>
        </w:rPr>
        <w:t xml:space="preserve">. </w:t>
      </w:r>
    </w:p>
    <w:p w14:paraId="08DAA4F9"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i/>
          <w:iCs/>
          <w:sz w:val="22"/>
          <w:szCs w:val="22"/>
          <w:lang w:val="fr-BE" w:eastAsia="en-GB"/>
        </w:rPr>
        <w:t>CHAPITRE V - DIVERS</w:t>
      </w:r>
    </w:p>
    <w:p w14:paraId="46F7AA54" w14:textId="77777777"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b/>
          <w:bCs/>
          <w:sz w:val="22"/>
          <w:szCs w:val="22"/>
          <w:lang w:val="fr-BE" w:eastAsia="en-GB"/>
        </w:rPr>
        <w:t>Article 25 – Dissolution / Liquidation</w:t>
      </w:r>
    </w:p>
    <w:p w14:paraId="264E2DC0" w14:textId="45E1AEF2" w:rsidR="00274468" w:rsidRPr="00E16821" w:rsidRDefault="00274468">
      <w:pPr>
        <w:widowControl/>
        <w:numPr>
          <w:ilvl w:val="0"/>
          <w:numId w:val="3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Sans préjudice des dispositions </w:t>
      </w:r>
      <w:r w:rsidR="007D13E4" w:rsidRPr="00E16821">
        <w:rPr>
          <w:rFonts w:asciiTheme="minorHAnsi" w:eastAsia="Yu Mincho" w:hAnsiTheme="minorHAnsi" w:cs="Arial"/>
          <w:sz w:val="22"/>
          <w:szCs w:val="22"/>
          <w:lang w:val="fr-BE" w:eastAsia="en-GB"/>
        </w:rPr>
        <w:t>légales</w:t>
      </w:r>
      <w:r w:rsidRPr="00E16821">
        <w:rPr>
          <w:rFonts w:asciiTheme="minorHAnsi" w:eastAsia="Yu Mincho" w:hAnsiTheme="minorHAnsi" w:cs="Arial"/>
          <w:sz w:val="22"/>
          <w:szCs w:val="22"/>
          <w:lang w:val="fr-BE" w:eastAsia="en-GB"/>
        </w:rPr>
        <w:t xml:space="preserve"> belge</w:t>
      </w:r>
      <w:r w:rsidR="007D13E4" w:rsidRPr="00E16821">
        <w:rPr>
          <w:rFonts w:asciiTheme="minorHAnsi" w:eastAsia="Yu Mincho" w:hAnsiTheme="minorHAnsi" w:cs="Arial"/>
          <w:sz w:val="22"/>
          <w:szCs w:val="22"/>
          <w:lang w:val="fr-BE" w:eastAsia="en-GB"/>
        </w:rPr>
        <w:t>s</w:t>
      </w:r>
      <w:r w:rsidRPr="00E16821">
        <w:rPr>
          <w:rFonts w:asciiTheme="minorHAnsi" w:eastAsia="Yu Mincho" w:hAnsiTheme="minorHAnsi" w:cs="Arial"/>
          <w:sz w:val="22"/>
          <w:szCs w:val="22"/>
          <w:lang w:val="fr-BE" w:eastAsia="en-GB"/>
        </w:rPr>
        <w:t xml:space="preserve">, l’Association peut être dissoute sur décision de l’Assemblée Générale conformément aux </w:t>
      </w:r>
      <w:r w:rsidR="005411DA" w:rsidRPr="00E16821">
        <w:rPr>
          <w:rFonts w:asciiTheme="minorHAnsi" w:eastAsia="Yu Mincho" w:hAnsiTheme="minorHAnsi" w:cs="Arial"/>
          <w:sz w:val="22"/>
          <w:szCs w:val="22"/>
          <w:lang w:val="fr-BE" w:eastAsia="en-GB"/>
        </w:rPr>
        <w:t xml:space="preserve">dispositions </w:t>
      </w:r>
      <w:r w:rsidR="0087401D" w:rsidRPr="00E16821">
        <w:rPr>
          <w:rFonts w:asciiTheme="minorHAnsi" w:eastAsia="Yu Mincho" w:hAnsiTheme="minorHAnsi" w:cs="Arial"/>
          <w:sz w:val="22"/>
          <w:szCs w:val="22"/>
          <w:lang w:val="fr-BE" w:eastAsia="en-GB"/>
        </w:rPr>
        <w:t>de l’Article 13.10(f</w:t>
      </w:r>
      <w:r w:rsidRPr="00E16821">
        <w:rPr>
          <w:rFonts w:asciiTheme="minorHAnsi" w:eastAsia="Yu Mincho" w:hAnsiTheme="minorHAnsi" w:cs="Arial"/>
          <w:sz w:val="22"/>
          <w:szCs w:val="22"/>
          <w:lang w:val="fr-BE" w:eastAsia="en-GB"/>
        </w:rPr>
        <w:t xml:space="preserve">). </w:t>
      </w:r>
    </w:p>
    <w:p w14:paraId="203DD6A6" w14:textId="5B507926" w:rsidR="00274468" w:rsidRPr="00E16821" w:rsidRDefault="00274468">
      <w:pPr>
        <w:widowControl/>
        <w:numPr>
          <w:ilvl w:val="0"/>
          <w:numId w:val="3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En cas de liquidation, de dissolution</w:t>
      </w:r>
      <w:r w:rsidR="009320D8"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d’annulation de l’Association ou d’interruption de son objet non lucratif, les actifs restants de l’Association seront </w:t>
      </w:r>
      <w:r w:rsidR="009320D8" w:rsidRPr="00E16821">
        <w:rPr>
          <w:rFonts w:asciiTheme="minorHAnsi" w:eastAsia="Yu Mincho" w:hAnsiTheme="minorHAnsi" w:cs="Arial"/>
          <w:sz w:val="22"/>
          <w:szCs w:val="22"/>
          <w:lang w:val="fr-BE" w:eastAsia="en-GB"/>
        </w:rPr>
        <w:t xml:space="preserve">alloués </w:t>
      </w:r>
      <w:r w:rsidRPr="00E16821">
        <w:rPr>
          <w:rFonts w:asciiTheme="minorHAnsi" w:eastAsia="Yu Mincho" w:hAnsiTheme="minorHAnsi" w:cs="Arial"/>
          <w:sz w:val="22"/>
          <w:szCs w:val="22"/>
          <w:lang w:val="fr-BE" w:eastAsia="en-GB"/>
        </w:rPr>
        <w:t xml:space="preserve">à un organisme de l’Union </w:t>
      </w:r>
      <w:r w:rsidR="00B5490A" w:rsidRPr="00E16821">
        <w:rPr>
          <w:rFonts w:asciiTheme="minorHAnsi" w:eastAsia="Yu Mincho" w:hAnsiTheme="minorHAnsi" w:cs="Arial"/>
          <w:sz w:val="22"/>
          <w:szCs w:val="22"/>
          <w:lang w:val="fr-BE" w:eastAsia="en-GB"/>
        </w:rPr>
        <w:t>e</w:t>
      </w:r>
      <w:r w:rsidRPr="00E16821">
        <w:rPr>
          <w:rFonts w:asciiTheme="minorHAnsi" w:eastAsia="Yu Mincho" w:hAnsiTheme="minorHAnsi" w:cs="Arial"/>
          <w:sz w:val="22"/>
          <w:szCs w:val="22"/>
          <w:lang w:val="fr-BE" w:eastAsia="en-GB"/>
        </w:rPr>
        <w:t xml:space="preserve">uropéenne </w:t>
      </w:r>
      <w:r w:rsidR="00AD63C8" w:rsidRPr="00E16821">
        <w:rPr>
          <w:rFonts w:asciiTheme="minorHAnsi" w:eastAsia="Yu Mincho" w:hAnsiTheme="minorHAnsi" w:cs="Arial"/>
          <w:sz w:val="22"/>
          <w:szCs w:val="22"/>
          <w:lang w:val="fr-BE" w:eastAsia="en-GB"/>
        </w:rPr>
        <w:t xml:space="preserve">soumis à un régime fiscal dérogatoire, </w:t>
      </w:r>
      <w:r w:rsidRPr="00E16821">
        <w:rPr>
          <w:rFonts w:asciiTheme="minorHAnsi" w:eastAsia="Yu Mincho" w:hAnsiTheme="minorHAnsi" w:cs="Arial"/>
          <w:sz w:val="22"/>
          <w:szCs w:val="22"/>
          <w:lang w:val="fr-BE" w:eastAsia="en-GB"/>
        </w:rPr>
        <w:t>qui favorise la recherche et le développement</w:t>
      </w:r>
      <w:r w:rsidR="00AD63C8" w:rsidRPr="00E16821">
        <w:rPr>
          <w:rFonts w:asciiTheme="minorHAnsi" w:eastAsia="Yu Mincho" w:hAnsiTheme="minorHAnsi" w:cs="Arial"/>
          <w:sz w:val="22"/>
          <w:szCs w:val="22"/>
          <w:lang w:val="fr-BE" w:eastAsia="en-GB"/>
        </w:rPr>
        <w:t xml:space="preserve"> et qui</w:t>
      </w:r>
      <w:r w:rsidRPr="00E16821">
        <w:rPr>
          <w:rFonts w:asciiTheme="minorHAnsi" w:eastAsia="Yu Mincho" w:hAnsiTheme="minorHAnsi" w:cs="Arial"/>
          <w:sz w:val="22"/>
          <w:szCs w:val="22"/>
          <w:lang w:val="fr-BE" w:eastAsia="en-GB"/>
        </w:rPr>
        <w:t xml:space="preserve"> devra utiliser les actifs directement et exclusivement à des fins scientifiques et non lucratives. </w:t>
      </w:r>
    </w:p>
    <w:p w14:paraId="7F60651C" w14:textId="0D04CA62" w:rsidR="00274468" w:rsidRPr="00E16821" w:rsidRDefault="00274468">
      <w:pPr>
        <w:widowControl/>
        <w:numPr>
          <w:ilvl w:val="0"/>
          <w:numId w:val="3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En cas de liquidation de l’Association, l’Assemblée Générale nomme des curateurs, </w:t>
      </w:r>
      <w:r w:rsidR="00AD63C8" w:rsidRPr="00E16821">
        <w:rPr>
          <w:rFonts w:asciiTheme="minorHAnsi" w:eastAsia="Yu Mincho" w:hAnsiTheme="minorHAnsi" w:cs="Arial"/>
          <w:sz w:val="22"/>
          <w:szCs w:val="22"/>
          <w:lang w:val="fr-BE" w:eastAsia="en-GB"/>
        </w:rPr>
        <w:t xml:space="preserve">elle </w:t>
      </w:r>
      <w:r w:rsidRPr="00E16821">
        <w:rPr>
          <w:rFonts w:asciiTheme="minorHAnsi" w:eastAsia="Yu Mincho" w:hAnsiTheme="minorHAnsi" w:cs="Arial"/>
          <w:sz w:val="22"/>
          <w:szCs w:val="22"/>
          <w:lang w:val="fr-BE" w:eastAsia="en-GB"/>
        </w:rPr>
        <w:t>établi</w:t>
      </w:r>
      <w:r w:rsidR="009320D8" w:rsidRPr="00E16821">
        <w:rPr>
          <w:rFonts w:asciiTheme="minorHAnsi" w:eastAsia="Yu Mincho" w:hAnsiTheme="minorHAnsi" w:cs="Arial"/>
          <w:sz w:val="22"/>
          <w:szCs w:val="22"/>
          <w:lang w:val="fr-BE" w:eastAsia="en-GB"/>
        </w:rPr>
        <w:t>t</w:t>
      </w:r>
      <w:r w:rsidRPr="00E16821">
        <w:rPr>
          <w:rFonts w:asciiTheme="minorHAnsi" w:eastAsia="Yu Mincho" w:hAnsiTheme="minorHAnsi" w:cs="Arial"/>
          <w:sz w:val="22"/>
          <w:szCs w:val="22"/>
          <w:lang w:val="fr-BE" w:eastAsia="en-GB"/>
        </w:rPr>
        <w:t xml:space="preserve"> leurs pouvoirs et décide comment répartir l’excédent de liquidation. </w:t>
      </w:r>
    </w:p>
    <w:p w14:paraId="3013D5F7" w14:textId="5327E825" w:rsidR="00274468" w:rsidRPr="00E16821" w:rsidRDefault="00637DAB">
      <w:pPr>
        <w:widowControl/>
        <w:numPr>
          <w:ilvl w:val="0"/>
          <w:numId w:val="3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A l’issue de toute décision</w:t>
      </w:r>
      <w:r w:rsidR="00274468" w:rsidRPr="00E16821">
        <w:rPr>
          <w:rFonts w:asciiTheme="minorHAnsi" w:eastAsia="Yu Mincho" w:hAnsiTheme="minorHAnsi" w:cs="Arial"/>
          <w:sz w:val="22"/>
          <w:szCs w:val="22"/>
          <w:lang w:val="fr-BE" w:eastAsia="en-GB"/>
        </w:rPr>
        <w:t xml:space="preserve"> de dissolution de l’Association, </w:t>
      </w:r>
      <w:r w:rsidRPr="00E16821">
        <w:rPr>
          <w:rFonts w:asciiTheme="minorHAnsi" w:eastAsia="Yu Mincho" w:hAnsiTheme="minorHAnsi" w:cs="Arial"/>
          <w:sz w:val="22"/>
          <w:szCs w:val="22"/>
          <w:lang w:val="fr-BE" w:eastAsia="en-GB"/>
        </w:rPr>
        <w:t>cette dernière doit</w:t>
      </w:r>
      <w:r w:rsidR="00274468" w:rsidRPr="00E16821">
        <w:rPr>
          <w:rFonts w:asciiTheme="minorHAnsi" w:eastAsia="Yu Mincho" w:hAnsiTheme="minorHAnsi" w:cs="Arial"/>
          <w:sz w:val="22"/>
          <w:szCs w:val="22"/>
          <w:lang w:val="fr-BE" w:eastAsia="en-GB"/>
        </w:rPr>
        <w:t xml:space="preserve"> indiquer sur tous les documents </w:t>
      </w:r>
      <w:r w:rsidRPr="00E16821">
        <w:rPr>
          <w:rFonts w:asciiTheme="minorHAnsi" w:eastAsia="Yu Mincho" w:hAnsiTheme="minorHAnsi" w:cs="Arial"/>
          <w:sz w:val="22"/>
          <w:szCs w:val="22"/>
          <w:lang w:val="fr-BE" w:eastAsia="en-GB"/>
        </w:rPr>
        <w:t>rédigés et adressés</w:t>
      </w:r>
      <w:r w:rsidR="00274468" w:rsidRPr="00E16821">
        <w:rPr>
          <w:rFonts w:asciiTheme="minorHAnsi" w:eastAsia="Yu Mincho" w:hAnsiTheme="minorHAnsi" w:cs="Arial"/>
          <w:sz w:val="22"/>
          <w:szCs w:val="22"/>
          <w:lang w:val="fr-BE" w:eastAsia="en-GB"/>
        </w:rPr>
        <w:t xml:space="preserve"> par ses soins </w:t>
      </w:r>
      <w:r w:rsidRPr="00E16821">
        <w:rPr>
          <w:rFonts w:asciiTheme="minorHAnsi" w:eastAsia="Yu Mincho" w:hAnsiTheme="minorHAnsi" w:cs="Arial"/>
          <w:sz w:val="22"/>
          <w:szCs w:val="22"/>
          <w:lang w:val="fr-BE" w:eastAsia="en-GB"/>
        </w:rPr>
        <w:t>qu’elle</w:t>
      </w:r>
      <w:r w:rsidR="00274468" w:rsidRPr="00E16821">
        <w:rPr>
          <w:rFonts w:asciiTheme="minorHAnsi" w:eastAsia="Yu Mincho" w:hAnsiTheme="minorHAnsi" w:cs="Arial"/>
          <w:sz w:val="22"/>
          <w:szCs w:val="22"/>
          <w:lang w:val="fr-BE" w:eastAsia="en-GB"/>
        </w:rPr>
        <w:t xml:space="preserve"> est en liquidation. </w:t>
      </w:r>
    </w:p>
    <w:p w14:paraId="040422B3" w14:textId="05168CAF" w:rsidR="00274468" w:rsidRPr="00E16821" w:rsidRDefault="00274468">
      <w:pPr>
        <w:widowControl/>
        <w:numPr>
          <w:ilvl w:val="0"/>
          <w:numId w:val="3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Après que l’entité juridique ait cessé d’exister, les livres et </w:t>
      </w:r>
      <w:r w:rsidR="00637DAB" w:rsidRPr="00E16821">
        <w:rPr>
          <w:rFonts w:asciiTheme="minorHAnsi" w:eastAsia="Yu Mincho" w:hAnsiTheme="minorHAnsi" w:cs="Arial"/>
          <w:sz w:val="22"/>
          <w:szCs w:val="22"/>
          <w:lang w:val="fr-BE" w:eastAsia="en-GB"/>
        </w:rPr>
        <w:t xml:space="preserve">les </w:t>
      </w:r>
      <w:r w:rsidRPr="00E16821">
        <w:rPr>
          <w:rFonts w:asciiTheme="minorHAnsi" w:eastAsia="Yu Mincho" w:hAnsiTheme="minorHAnsi" w:cs="Arial"/>
          <w:sz w:val="22"/>
          <w:szCs w:val="22"/>
          <w:lang w:val="fr-BE" w:eastAsia="en-GB"/>
        </w:rPr>
        <w:t xml:space="preserve">registres de l’Association demeureront sous la garde d’une personne désignée </w:t>
      </w:r>
      <w:r w:rsidR="00AD63C8" w:rsidRPr="00E16821">
        <w:rPr>
          <w:rFonts w:asciiTheme="minorHAnsi" w:eastAsia="Yu Mincho" w:hAnsiTheme="minorHAnsi" w:cs="Arial"/>
          <w:sz w:val="22"/>
          <w:szCs w:val="22"/>
          <w:lang w:val="fr-BE" w:eastAsia="en-GB"/>
        </w:rPr>
        <w:t xml:space="preserve">à cet effet </w:t>
      </w:r>
      <w:r w:rsidRPr="00E16821">
        <w:rPr>
          <w:rFonts w:asciiTheme="minorHAnsi" w:eastAsia="Yu Mincho" w:hAnsiTheme="minorHAnsi" w:cs="Arial"/>
          <w:sz w:val="22"/>
          <w:szCs w:val="22"/>
          <w:lang w:val="fr-BE" w:eastAsia="en-GB"/>
        </w:rPr>
        <w:t xml:space="preserve">par les liquidateurs </w:t>
      </w:r>
      <w:r w:rsidR="00637DAB" w:rsidRPr="00E16821">
        <w:rPr>
          <w:rFonts w:asciiTheme="minorHAnsi" w:eastAsia="Yu Mincho" w:hAnsiTheme="minorHAnsi" w:cs="Arial"/>
          <w:sz w:val="22"/>
          <w:szCs w:val="22"/>
          <w:lang w:val="fr-BE" w:eastAsia="en-GB"/>
        </w:rPr>
        <w:t xml:space="preserve">et </w:t>
      </w:r>
      <w:r w:rsidRPr="00E16821">
        <w:rPr>
          <w:rFonts w:asciiTheme="minorHAnsi" w:eastAsia="Yu Mincho" w:hAnsiTheme="minorHAnsi" w:cs="Arial"/>
          <w:sz w:val="22"/>
          <w:szCs w:val="22"/>
          <w:lang w:val="fr-BE" w:eastAsia="en-GB"/>
        </w:rPr>
        <w:t>pour une période d’au moins dix ans.</w:t>
      </w:r>
      <w:r w:rsidR="00D36849" w:rsidRPr="00E16821">
        <w:rPr>
          <w:rFonts w:asciiTheme="minorHAnsi" w:eastAsia="Yu Mincho" w:hAnsiTheme="minorHAnsi" w:cs="Arial"/>
          <w:sz w:val="22"/>
          <w:szCs w:val="22"/>
          <w:lang w:val="fr-BE" w:eastAsia="en-GB"/>
        </w:rPr>
        <w:t xml:space="preserve"> </w:t>
      </w:r>
    </w:p>
    <w:p w14:paraId="2DB3E8D2" w14:textId="04682A79" w:rsidR="00274468" w:rsidRPr="00E16821" w:rsidRDefault="00637DAB">
      <w:pPr>
        <w:widowControl/>
        <w:numPr>
          <w:ilvl w:val="0"/>
          <w:numId w:val="37"/>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À moins qu’il en soit décidé autrement par l’Assemblée Générale, l</w:t>
      </w:r>
      <w:r w:rsidR="00274468" w:rsidRPr="00E16821">
        <w:rPr>
          <w:rFonts w:asciiTheme="minorHAnsi" w:eastAsia="Yu Mincho" w:hAnsiTheme="minorHAnsi" w:cs="Arial"/>
          <w:sz w:val="22"/>
          <w:szCs w:val="22"/>
          <w:lang w:val="fr-BE" w:eastAsia="en-GB"/>
        </w:rPr>
        <w:t xml:space="preserve">a dissolution d’une personne morale qui est Membre de l’Association ne pourra entrainer la dissolution de l’Association, </w:t>
      </w:r>
    </w:p>
    <w:p w14:paraId="69F7982D" w14:textId="3A0202C9" w:rsidR="00274468" w:rsidRPr="00E16821" w:rsidRDefault="00274468">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 xml:space="preserve">Article 26 – Règlement </w:t>
      </w:r>
      <w:r w:rsidR="00A2137E" w:rsidRPr="00E16821">
        <w:rPr>
          <w:rFonts w:asciiTheme="minorHAnsi" w:eastAsia="Yu Mincho" w:hAnsiTheme="minorHAnsi" w:cs="Arial"/>
          <w:b/>
          <w:bCs/>
          <w:sz w:val="22"/>
          <w:szCs w:val="22"/>
          <w:lang w:val="fr-BE" w:eastAsia="en-GB"/>
        </w:rPr>
        <w:t>intérieur</w:t>
      </w:r>
    </w:p>
    <w:p w14:paraId="5A95F905" w14:textId="1A0F6B0F" w:rsidR="00274468" w:rsidRPr="00E16821" w:rsidRDefault="00637DAB">
      <w:pPr>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Au surplus des pouvoirs déjà décrits dans les présents Statuts</w:t>
      </w:r>
      <w:r w:rsidR="000240BF" w:rsidRPr="00E16821">
        <w:rPr>
          <w:rFonts w:asciiTheme="minorHAnsi" w:eastAsia="Yu Mincho" w:hAnsiTheme="minorHAnsi" w:cs="Arial"/>
          <w:sz w:val="22"/>
          <w:szCs w:val="22"/>
          <w:lang w:val="fr-BE" w:eastAsia="en-GB"/>
        </w:rPr>
        <w:t>,</w:t>
      </w:r>
      <w:r w:rsidR="00274468" w:rsidRPr="00E16821">
        <w:rPr>
          <w:rFonts w:asciiTheme="minorHAnsi" w:eastAsia="Yu Mincho" w:hAnsiTheme="minorHAnsi" w:cs="Arial"/>
          <w:sz w:val="22"/>
          <w:szCs w:val="22"/>
          <w:lang w:val="fr-BE" w:eastAsia="en-GB"/>
        </w:rPr>
        <w:t xml:space="preserve"> le Conseil d’Administration peut proposer à l’Assemblée Générale d’adopter, de modifier, de compléter ou d’abroger le Règlement </w:t>
      </w:r>
      <w:r w:rsidR="00A2137E" w:rsidRPr="00E16821">
        <w:rPr>
          <w:rFonts w:asciiTheme="minorHAnsi" w:eastAsia="Yu Mincho" w:hAnsiTheme="minorHAnsi" w:cs="Arial"/>
          <w:sz w:val="22"/>
          <w:szCs w:val="22"/>
          <w:lang w:val="fr-BE" w:eastAsia="en-GB"/>
        </w:rPr>
        <w:t xml:space="preserve">intérieur </w:t>
      </w:r>
      <w:r w:rsidR="00274468" w:rsidRPr="00E16821">
        <w:rPr>
          <w:rFonts w:asciiTheme="minorHAnsi" w:eastAsia="Yu Mincho" w:hAnsiTheme="minorHAnsi" w:cs="Arial"/>
          <w:sz w:val="22"/>
          <w:szCs w:val="22"/>
          <w:lang w:val="fr-BE" w:eastAsia="en-GB"/>
        </w:rPr>
        <w:t xml:space="preserve">de l’Association </w:t>
      </w:r>
      <w:r w:rsidR="000240BF" w:rsidRPr="00E16821">
        <w:rPr>
          <w:rFonts w:asciiTheme="minorHAnsi" w:eastAsia="Yu Mincho" w:hAnsiTheme="minorHAnsi" w:cs="Arial"/>
          <w:sz w:val="22"/>
          <w:szCs w:val="22"/>
          <w:lang w:val="fr-BE" w:eastAsia="en-GB"/>
        </w:rPr>
        <w:t>conformément aux dispositions de</w:t>
      </w:r>
      <w:r w:rsidR="00274468" w:rsidRPr="00E16821">
        <w:rPr>
          <w:rFonts w:asciiTheme="minorHAnsi" w:eastAsia="Yu Mincho" w:hAnsiTheme="minorHAnsi" w:cs="Arial"/>
          <w:sz w:val="22"/>
          <w:szCs w:val="22"/>
          <w:lang w:val="fr-BE" w:eastAsia="en-GB"/>
        </w:rPr>
        <w:t xml:space="preserve"> la loi belge. Ce Règlement </w:t>
      </w:r>
      <w:r w:rsidR="00A2137E" w:rsidRPr="00E16821">
        <w:rPr>
          <w:rFonts w:asciiTheme="minorHAnsi" w:eastAsia="Yu Mincho" w:hAnsiTheme="minorHAnsi" w:cs="Arial"/>
          <w:sz w:val="22"/>
          <w:szCs w:val="22"/>
          <w:lang w:val="fr-BE" w:eastAsia="en-GB"/>
        </w:rPr>
        <w:t xml:space="preserve">intérieur </w:t>
      </w:r>
      <w:r w:rsidR="00274468" w:rsidRPr="00E16821">
        <w:rPr>
          <w:rFonts w:asciiTheme="minorHAnsi" w:eastAsia="Yu Mincho" w:hAnsiTheme="minorHAnsi" w:cs="Arial"/>
          <w:sz w:val="22"/>
          <w:szCs w:val="22"/>
          <w:lang w:val="fr-BE" w:eastAsia="en-GB"/>
        </w:rPr>
        <w:t xml:space="preserve">est complémentaire et subordonné aux présents Statuts. </w:t>
      </w:r>
    </w:p>
    <w:p w14:paraId="467F2CA0" w14:textId="77777777" w:rsidR="00274468" w:rsidRPr="00E16821" w:rsidRDefault="00274468">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Article 27 – Litiges</w:t>
      </w:r>
    </w:p>
    <w:p w14:paraId="17DFE0FA" w14:textId="54036104" w:rsidR="00274468" w:rsidRPr="00E16821" w:rsidRDefault="00274468">
      <w:pPr>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En cas de </w:t>
      </w:r>
      <w:r w:rsidR="000240BF" w:rsidRPr="00E16821">
        <w:rPr>
          <w:rFonts w:asciiTheme="minorHAnsi" w:eastAsia="Yu Mincho" w:hAnsiTheme="minorHAnsi" w:cs="Arial"/>
          <w:sz w:val="22"/>
          <w:szCs w:val="22"/>
          <w:lang w:val="fr-BE" w:eastAsia="en-GB"/>
        </w:rPr>
        <w:t>litige entre les Membres, le débat sera tranché par</w:t>
      </w:r>
      <w:r w:rsidRPr="00E16821">
        <w:rPr>
          <w:rFonts w:asciiTheme="minorHAnsi" w:eastAsia="Yu Mincho" w:hAnsiTheme="minorHAnsi" w:cs="Arial"/>
          <w:sz w:val="22"/>
          <w:szCs w:val="22"/>
          <w:lang w:val="fr-BE" w:eastAsia="en-GB"/>
        </w:rPr>
        <w:t xml:space="preserve"> trois (3) arbitres, </w:t>
      </w:r>
      <w:r w:rsidR="000240BF" w:rsidRPr="00E16821">
        <w:rPr>
          <w:rFonts w:asciiTheme="minorHAnsi" w:eastAsia="Yu Mincho" w:hAnsiTheme="minorHAnsi" w:cs="Arial"/>
          <w:sz w:val="22"/>
          <w:szCs w:val="22"/>
          <w:lang w:val="fr-BE" w:eastAsia="en-GB"/>
        </w:rPr>
        <w:t xml:space="preserve">tous juristes </w:t>
      </w:r>
      <w:r w:rsidR="0005599F" w:rsidRPr="00E16821">
        <w:rPr>
          <w:rFonts w:asciiTheme="minorHAnsi" w:eastAsia="Yu Mincho" w:hAnsiTheme="minorHAnsi" w:cs="Arial"/>
          <w:sz w:val="22"/>
          <w:szCs w:val="22"/>
          <w:lang w:val="fr-BE" w:eastAsia="en-GB"/>
        </w:rPr>
        <w:t>de droit</w:t>
      </w:r>
      <w:r w:rsidRPr="00E16821">
        <w:rPr>
          <w:rFonts w:asciiTheme="minorHAnsi" w:eastAsia="Yu Mincho" w:hAnsiTheme="minorHAnsi" w:cs="Arial"/>
          <w:sz w:val="22"/>
          <w:szCs w:val="22"/>
          <w:lang w:val="fr-BE" w:eastAsia="en-GB"/>
        </w:rPr>
        <w:t xml:space="preserve"> belge et parlant couramment </w:t>
      </w:r>
      <w:r w:rsidR="00B5490A"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nglais. Ils </w:t>
      </w:r>
      <w:r w:rsidR="000240BF" w:rsidRPr="00E16821">
        <w:rPr>
          <w:rFonts w:asciiTheme="minorHAnsi" w:eastAsia="Yu Mincho" w:hAnsiTheme="minorHAnsi" w:cs="Arial"/>
          <w:sz w:val="22"/>
          <w:szCs w:val="22"/>
          <w:lang w:val="fr-BE" w:eastAsia="en-GB"/>
        </w:rPr>
        <w:t>rendront leur décision conformément à</w:t>
      </w:r>
      <w:r w:rsidRPr="00E16821">
        <w:rPr>
          <w:rFonts w:asciiTheme="minorHAnsi" w:eastAsia="Yu Mincho" w:hAnsiTheme="minorHAnsi" w:cs="Arial"/>
          <w:sz w:val="22"/>
          <w:szCs w:val="22"/>
          <w:lang w:val="fr-BE" w:eastAsia="en-GB"/>
        </w:rPr>
        <w:t xml:space="preserve"> la loi belge et selon les procédures de la Chambre de Commerce Internationale. Un (1) arbitre sera élu par chaque partie et </w:t>
      </w:r>
      <w:r w:rsidR="00AD63C8" w:rsidRPr="00E16821">
        <w:rPr>
          <w:rFonts w:asciiTheme="minorHAnsi" w:eastAsia="Yu Mincho" w:hAnsiTheme="minorHAnsi" w:cs="Arial"/>
          <w:sz w:val="22"/>
          <w:szCs w:val="22"/>
          <w:lang w:val="fr-BE" w:eastAsia="en-GB"/>
        </w:rPr>
        <w:t>c</w:t>
      </w:r>
      <w:r w:rsidRPr="00E16821">
        <w:rPr>
          <w:rFonts w:asciiTheme="minorHAnsi" w:eastAsia="Yu Mincho" w:hAnsiTheme="minorHAnsi" w:cs="Arial"/>
          <w:sz w:val="22"/>
          <w:szCs w:val="22"/>
          <w:lang w:val="fr-BE" w:eastAsia="en-GB"/>
        </w:rPr>
        <w:t xml:space="preserve">es deux (2) arbitres éliront un troisième arbitre. La procédure se déroulera à Bruxelles en </w:t>
      </w:r>
      <w:r w:rsidR="00B5490A"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nglais. La décision des arbitres est </w:t>
      </w:r>
      <w:r w:rsidR="000240BF" w:rsidRPr="00E16821">
        <w:rPr>
          <w:rFonts w:asciiTheme="minorHAnsi" w:eastAsia="Yu Mincho" w:hAnsiTheme="minorHAnsi" w:cs="Arial"/>
          <w:sz w:val="22"/>
          <w:szCs w:val="22"/>
          <w:lang w:val="fr-BE" w:eastAsia="en-GB"/>
        </w:rPr>
        <w:t>définitive</w:t>
      </w:r>
      <w:r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02C68B0D" w14:textId="77777777" w:rsidR="00274468" w:rsidRPr="00E16821" w:rsidRDefault="00274468">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Article 29 – Entrée en Vigueur</w:t>
      </w:r>
    </w:p>
    <w:p w14:paraId="15D115FE" w14:textId="5B19453E" w:rsidR="00274468" w:rsidRPr="00E16821" w:rsidRDefault="00274468">
      <w:pPr>
        <w:widowControl/>
        <w:numPr>
          <w:ilvl w:val="0"/>
          <w:numId w:val="39"/>
        </w:numPr>
        <w:autoSpaceDE/>
        <w:autoSpaceDN/>
        <w:adjustRightInd/>
        <w:ind w:left="567" w:hanging="567"/>
        <w:jc w:val="both"/>
        <w:rPr>
          <w:rFonts w:asciiTheme="minorHAnsi" w:eastAsia="Yu Mincho" w:hAnsiTheme="minorHAnsi" w:cs="Arial"/>
          <w:color w:val="000000"/>
          <w:sz w:val="22"/>
          <w:szCs w:val="22"/>
          <w:lang w:val="fr-BE" w:eastAsia="en-GB"/>
        </w:rPr>
      </w:pPr>
      <w:r w:rsidRPr="00E16821">
        <w:rPr>
          <w:rFonts w:asciiTheme="minorHAnsi" w:eastAsia="Yu Mincho" w:hAnsiTheme="minorHAnsi" w:cs="Arial"/>
          <w:sz w:val="22"/>
          <w:szCs w:val="22"/>
          <w:lang w:val="fr-BE" w:eastAsia="en-GB"/>
        </w:rPr>
        <w:t>Après la date à laquelle l</w:t>
      </w:r>
      <w:r w:rsidR="00B5490A"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acte constitutif, inclu</w:t>
      </w:r>
      <w:r w:rsidR="00B5490A" w:rsidRPr="00E16821">
        <w:rPr>
          <w:rFonts w:asciiTheme="minorHAnsi" w:eastAsia="Yu Mincho" w:hAnsiTheme="minorHAnsi" w:cs="Arial"/>
          <w:sz w:val="22"/>
          <w:szCs w:val="22"/>
          <w:lang w:val="fr-BE" w:eastAsia="en-GB"/>
        </w:rPr>
        <w:t>ant</w:t>
      </w:r>
      <w:r w:rsidRPr="00E16821">
        <w:rPr>
          <w:rFonts w:asciiTheme="minorHAnsi" w:eastAsia="Yu Mincho" w:hAnsiTheme="minorHAnsi" w:cs="Arial"/>
          <w:sz w:val="22"/>
          <w:szCs w:val="22"/>
          <w:lang w:val="fr-BE" w:eastAsia="en-GB"/>
        </w:rPr>
        <w:t xml:space="preserve"> </w:t>
      </w:r>
      <w:r w:rsidR="00B5490A" w:rsidRPr="00E16821">
        <w:rPr>
          <w:rFonts w:asciiTheme="minorHAnsi" w:eastAsia="Yu Mincho" w:hAnsiTheme="minorHAnsi" w:cs="Arial"/>
          <w:sz w:val="22"/>
          <w:szCs w:val="22"/>
          <w:lang w:val="fr-BE" w:eastAsia="en-GB"/>
        </w:rPr>
        <w:t>l</w:t>
      </w:r>
      <w:r w:rsidRPr="00E16821">
        <w:rPr>
          <w:rFonts w:asciiTheme="minorHAnsi" w:eastAsia="Yu Mincho" w:hAnsiTheme="minorHAnsi" w:cs="Arial"/>
          <w:sz w:val="22"/>
          <w:szCs w:val="22"/>
          <w:lang w:val="fr-BE" w:eastAsia="en-GB"/>
        </w:rPr>
        <w:t>es Statuts</w:t>
      </w:r>
      <w:r w:rsidR="00B5490A"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a</w:t>
      </w:r>
      <w:r w:rsidR="000240BF" w:rsidRPr="00E16821">
        <w:rPr>
          <w:rFonts w:asciiTheme="minorHAnsi" w:eastAsia="Yu Mincho" w:hAnsiTheme="minorHAnsi" w:cs="Arial"/>
          <w:sz w:val="22"/>
          <w:szCs w:val="22"/>
          <w:lang w:val="fr-BE" w:eastAsia="en-GB"/>
        </w:rPr>
        <w:t>ura</w:t>
      </w:r>
      <w:r w:rsidRPr="00E16821">
        <w:rPr>
          <w:rFonts w:asciiTheme="minorHAnsi" w:eastAsia="Yu Mincho" w:hAnsiTheme="minorHAnsi" w:cs="Arial"/>
          <w:sz w:val="22"/>
          <w:szCs w:val="22"/>
          <w:lang w:val="fr-BE" w:eastAsia="en-GB"/>
        </w:rPr>
        <w:t xml:space="preserve"> été signé par tous les Membres fondateurs, le présent acte, ces Statuts et tout autre document requis par la loi et par </w:t>
      </w:r>
      <w:r w:rsidR="000240BF" w:rsidRPr="00E16821">
        <w:rPr>
          <w:rFonts w:asciiTheme="minorHAnsi" w:eastAsia="Yu Mincho" w:hAnsiTheme="minorHAnsi" w:cs="Arial"/>
          <w:sz w:val="22"/>
          <w:szCs w:val="22"/>
          <w:lang w:val="fr-BE" w:eastAsia="en-GB"/>
        </w:rPr>
        <w:t>le</w:t>
      </w:r>
      <w:r w:rsidRPr="00E16821">
        <w:rPr>
          <w:rFonts w:asciiTheme="minorHAnsi" w:eastAsia="Yu Mincho" w:hAnsiTheme="minorHAnsi" w:cs="Arial"/>
          <w:sz w:val="22"/>
          <w:szCs w:val="22"/>
          <w:lang w:val="fr-BE" w:eastAsia="en-GB"/>
        </w:rPr>
        <w:t xml:space="preserve"> Service Public Fédéral de la Justice, </w:t>
      </w:r>
      <w:r w:rsidR="000240BF" w:rsidRPr="00E16821">
        <w:rPr>
          <w:rFonts w:asciiTheme="minorHAnsi" w:eastAsia="Yu Mincho" w:hAnsiTheme="minorHAnsi" w:cs="Arial"/>
          <w:sz w:val="22"/>
          <w:szCs w:val="22"/>
          <w:lang w:val="fr-BE" w:eastAsia="en-GB"/>
        </w:rPr>
        <w:t>seront</w:t>
      </w:r>
      <w:r w:rsidRPr="00E16821">
        <w:rPr>
          <w:rFonts w:asciiTheme="minorHAnsi" w:eastAsia="Yu Mincho" w:hAnsiTheme="minorHAnsi" w:cs="Arial"/>
          <w:sz w:val="22"/>
          <w:szCs w:val="22"/>
          <w:lang w:val="fr-BE" w:eastAsia="en-GB"/>
        </w:rPr>
        <w:t xml:space="preserve"> déposés sans délai au Service Public Fédéral de la Justice pour</w:t>
      </w:r>
      <w:r w:rsidR="000240BF" w:rsidRPr="00E16821">
        <w:rPr>
          <w:rFonts w:asciiTheme="minorHAnsi" w:eastAsia="Yu Mincho" w:hAnsiTheme="minorHAnsi" w:cs="Arial"/>
          <w:sz w:val="22"/>
          <w:szCs w:val="22"/>
          <w:lang w:val="fr-BE" w:eastAsia="en-GB"/>
        </w:rPr>
        <w:t xml:space="preserve"> solliciter</w:t>
      </w:r>
      <w:r w:rsidRPr="00E16821">
        <w:rPr>
          <w:rFonts w:asciiTheme="minorHAnsi" w:eastAsia="Yu Mincho" w:hAnsiTheme="minorHAnsi" w:cs="Arial"/>
          <w:sz w:val="22"/>
          <w:szCs w:val="22"/>
          <w:lang w:val="fr-BE" w:eastAsia="en-GB"/>
        </w:rPr>
        <w:t xml:space="preserve"> l’octroi de la personnalité juridique par Arrêté Royal, </w:t>
      </w:r>
      <w:r w:rsidR="000240BF" w:rsidRPr="00E16821">
        <w:rPr>
          <w:rFonts w:asciiTheme="minorHAnsi" w:eastAsia="Yu Mincho" w:hAnsiTheme="minorHAnsi" w:cs="Arial"/>
          <w:sz w:val="22"/>
          <w:szCs w:val="22"/>
          <w:lang w:val="fr-BE" w:eastAsia="en-GB"/>
        </w:rPr>
        <w:t>lequel</w:t>
      </w:r>
      <w:r w:rsidR="00F13892" w:rsidRPr="00E16821">
        <w:rPr>
          <w:rFonts w:asciiTheme="minorHAnsi" w:eastAsia="Yu Mincho" w:hAnsiTheme="minorHAnsi" w:cs="Arial"/>
          <w:sz w:val="22"/>
          <w:szCs w:val="22"/>
          <w:lang w:val="fr-BE" w:eastAsia="en-GB"/>
        </w:rPr>
        <w:t xml:space="preserve"> attestera de la constitution de l’Association</w:t>
      </w:r>
      <w:r w:rsidRPr="00E16821">
        <w:rPr>
          <w:rFonts w:asciiTheme="minorHAnsi" w:eastAsia="Yu Mincho" w:hAnsiTheme="minorHAnsi" w:cs="Arial"/>
          <w:sz w:val="22"/>
          <w:szCs w:val="22"/>
          <w:lang w:val="fr-BE" w:eastAsia="en-GB"/>
        </w:rPr>
        <w:t xml:space="preserve">. </w:t>
      </w:r>
    </w:p>
    <w:p w14:paraId="11456175" w14:textId="73825175" w:rsidR="00274468" w:rsidRPr="00E16821" w:rsidRDefault="00F13892">
      <w:pPr>
        <w:widowControl/>
        <w:numPr>
          <w:ilvl w:val="0"/>
          <w:numId w:val="39"/>
        </w:numPr>
        <w:autoSpaceDE/>
        <w:autoSpaceDN/>
        <w:adjustRightInd/>
        <w:ind w:left="567" w:hanging="567"/>
        <w:jc w:val="both"/>
        <w:rPr>
          <w:rFonts w:asciiTheme="minorHAnsi" w:eastAsia="Yu Mincho" w:hAnsiTheme="minorHAnsi" w:cs="Arial"/>
          <w:color w:val="000000"/>
          <w:sz w:val="22"/>
          <w:szCs w:val="22"/>
          <w:lang w:val="fr-BE" w:eastAsia="en-GB"/>
        </w:rPr>
      </w:pPr>
      <w:r w:rsidRPr="00E16821">
        <w:rPr>
          <w:rFonts w:asciiTheme="minorHAnsi" w:eastAsia="Yu Mincho" w:hAnsiTheme="minorHAnsi" w:cs="Arial"/>
          <w:sz w:val="22"/>
          <w:szCs w:val="22"/>
          <w:lang w:val="fr-BE" w:eastAsia="en-GB"/>
        </w:rPr>
        <w:t xml:space="preserve">Les présents </w:t>
      </w:r>
      <w:r w:rsidR="00274468" w:rsidRPr="00E16821">
        <w:rPr>
          <w:rFonts w:asciiTheme="minorHAnsi" w:eastAsia="Yu Mincho" w:hAnsiTheme="minorHAnsi" w:cs="Arial"/>
          <w:sz w:val="22"/>
          <w:szCs w:val="22"/>
          <w:lang w:val="fr-BE" w:eastAsia="en-GB"/>
        </w:rPr>
        <w:t xml:space="preserve">Statuts entrent en vigueur à la date de l’Arrêté Royal accordant la personnalité juridique. </w:t>
      </w:r>
    </w:p>
    <w:p w14:paraId="1B4AACBC" w14:textId="791B7D89" w:rsidR="00E422FE" w:rsidRPr="00E16821" w:rsidRDefault="0061701C" w:rsidP="004C7A21">
      <w:pPr>
        <w:pStyle w:val="Akapitzlist"/>
        <w:numPr>
          <w:ilvl w:val="0"/>
          <w:numId w:val="39"/>
        </w:numPr>
        <w:spacing w:after="0" w:line="240" w:lineRule="auto"/>
        <w:ind w:left="567" w:hanging="567"/>
        <w:jc w:val="both"/>
        <w:rPr>
          <w:rFonts w:eastAsia="Yu Mincho" w:cs="Arial"/>
          <w:color w:val="000000"/>
          <w:lang w:eastAsia="en-GB"/>
        </w:rPr>
      </w:pPr>
      <w:r w:rsidRPr="00E16821">
        <w:rPr>
          <w:rFonts w:eastAsia="Yu Mincho" w:cs="Arial"/>
          <w:color w:val="000000"/>
          <w:lang w:eastAsia="en-GB"/>
        </w:rPr>
        <w:t xml:space="preserve">L’association reconnait que plusieurs démarches </w:t>
      </w:r>
      <w:r w:rsidR="004B5AB4" w:rsidRPr="00E16821">
        <w:rPr>
          <w:rFonts w:eastAsia="Yu Mincho" w:cs="Arial"/>
          <w:color w:val="000000"/>
          <w:lang w:eastAsia="en-GB"/>
        </w:rPr>
        <w:t xml:space="preserve">ou engagements ont été effectués ou ont été prise en son nom avant la signature du présent acte de constitution. D’autres démarches ou d’autres engagements peuvent également être entrepris ou signé en son nom entre la date du présent acte de constitution et la date du Décret Royal qui </w:t>
      </w:r>
      <w:r w:rsidR="00723D2D" w:rsidRPr="00E16821">
        <w:rPr>
          <w:rFonts w:eastAsia="Yu Mincho" w:cs="Arial"/>
          <w:color w:val="000000"/>
          <w:lang w:eastAsia="en-GB"/>
        </w:rPr>
        <w:t>accordera</w:t>
      </w:r>
      <w:r w:rsidR="004B5AB4" w:rsidRPr="00E16821">
        <w:rPr>
          <w:rFonts w:eastAsia="Yu Mincho" w:cs="Arial"/>
          <w:color w:val="000000"/>
          <w:lang w:eastAsia="en-GB"/>
        </w:rPr>
        <w:t xml:space="preserve"> la personnalité juridique à l’Association. Sous réserve que ces démarches ou engagements ont été </w:t>
      </w:r>
      <w:r w:rsidR="004B5AB4" w:rsidRPr="00E16821">
        <w:rPr>
          <w:rFonts w:eastAsia="Yu Mincho" w:cs="Arial"/>
          <w:color w:val="000000"/>
          <w:lang w:eastAsia="en-GB"/>
        </w:rPr>
        <w:lastRenderedPageBreak/>
        <w:t xml:space="preserve">régulièrement menés par un représentant agissant dans l’intérêt de l’Association, cette dernière a l’intention de les reprendre à son compte. </w:t>
      </w:r>
    </w:p>
    <w:p w14:paraId="1AD166DD" w14:textId="77777777" w:rsidR="00274468" w:rsidRPr="00E16821" w:rsidRDefault="00274468" w:rsidP="006E09EB">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Article 30 – Langue</w:t>
      </w:r>
    </w:p>
    <w:p w14:paraId="6E63F975" w14:textId="0819EB46" w:rsidR="00274468" w:rsidRPr="00E16821" w:rsidRDefault="00274468" w:rsidP="001A6066">
      <w:pPr>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La langue de travail de l’Association est l’</w:t>
      </w:r>
      <w:r w:rsidR="00A91A35"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nglais. Tous les documents internes et les informations </w:t>
      </w:r>
      <w:r w:rsidR="00276A36" w:rsidRPr="00E16821">
        <w:rPr>
          <w:rFonts w:asciiTheme="minorHAnsi" w:eastAsia="Yu Mincho" w:hAnsiTheme="minorHAnsi" w:cs="Arial"/>
          <w:sz w:val="22"/>
          <w:szCs w:val="22"/>
          <w:lang w:val="fr-BE" w:eastAsia="en-GB"/>
        </w:rPr>
        <w:t>sont</w:t>
      </w:r>
      <w:r w:rsidRPr="00E16821">
        <w:rPr>
          <w:rFonts w:asciiTheme="minorHAnsi" w:eastAsia="Yu Mincho" w:hAnsiTheme="minorHAnsi" w:cs="Arial"/>
          <w:sz w:val="22"/>
          <w:szCs w:val="22"/>
          <w:lang w:val="fr-BE" w:eastAsia="en-GB"/>
        </w:rPr>
        <w:t xml:space="preserve"> rédigés en </w:t>
      </w:r>
      <w:r w:rsidR="00A91A35"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nglais, à l’exception des Statuts et de tout autre document qui, selon la loi belge doit être rédigé dans l’une des langues officielles de Belgique ; ces documents </w:t>
      </w:r>
      <w:r w:rsidR="00C75E22" w:rsidRPr="00E16821">
        <w:rPr>
          <w:rFonts w:asciiTheme="minorHAnsi" w:eastAsia="Yu Mincho" w:hAnsiTheme="minorHAnsi" w:cs="Arial"/>
          <w:sz w:val="22"/>
          <w:szCs w:val="22"/>
          <w:lang w:val="fr-BE" w:eastAsia="en-GB"/>
        </w:rPr>
        <w:t xml:space="preserve">sont </w:t>
      </w:r>
      <w:r w:rsidRPr="00E16821">
        <w:rPr>
          <w:rFonts w:asciiTheme="minorHAnsi" w:eastAsia="Yu Mincho" w:hAnsiTheme="minorHAnsi" w:cs="Arial"/>
          <w:sz w:val="22"/>
          <w:szCs w:val="22"/>
          <w:lang w:val="fr-BE" w:eastAsia="en-GB"/>
        </w:rPr>
        <w:t xml:space="preserve">rédigés en </w:t>
      </w:r>
      <w:r w:rsidR="00A91A35" w:rsidRPr="00E16821">
        <w:rPr>
          <w:rFonts w:asciiTheme="minorHAnsi" w:eastAsia="Yu Mincho" w:hAnsiTheme="minorHAnsi" w:cs="Arial"/>
          <w:sz w:val="22"/>
          <w:szCs w:val="22"/>
          <w:lang w:val="fr-BE" w:eastAsia="en-GB"/>
        </w:rPr>
        <w:t>f</w:t>
      </w:r>
      <w:r w:rsidRPr="00E16821">
        <w:rPr>
          <w:rFonts w:asciiTheme="minorHAnsi" w:eastAsia="Yu Mincho" w:hAnsiTheme="minorHAnsi" w:cs="Arial"/>
          <w:sz w:val="22"/>
          <w:szCs w:val="22"/>
          <w:lang w:val="fr-BE" w:eastAsia="en-GB"/>
        </w:rPr>
        <w:t xml:space="preserve">rançais. La traduction </w:t>
      </w:r>
      <w:r w:rsidR="00A91A35" w:rsidRPr="00E16821">
        <w:rPr>
          <w:rFonts w:asciiTheme="minorHAnsi" w:eastAsia="Yu Mincho" w:hAnsiTheme="minorHAnsi" w:cs="Arial"/>
          <w:sz w:val="22"/>
          <w:szCs w:val="22"/>
          <w:lang w:val="fr-BE" w:eastAsia="en-GB"/>
        </w:rPr>
        <w:t>a</w:t>
      </w:r>
      <w:r w:rsidRPr="00E16821">
        <w:rPr>
          <w:rFonts w:asciiTheme="minorHAnsi" w:eastAsia="Yu Mincho" w:hAnsiTheme="minorHAnsi" w:cs="Arial"/>
          <w:sz w:val="22"/>
          <w:szCs w:val="22"/>
          <w:lang w:val="fr-BE" w:eastAsia="en-GB"/>
        </w:rPr>
        <w:t xml:space="preserve">nglaise des Statuts prévaudra pour les litiges </w:t>
      </w:r>
      <w:r w:rsidR="00C75E22" w:rsidRPr="00E16821">
        <w:rPr>
          <w:rFonts w:asciiTheme="minorHAnsi" w:eastAsia="Yu Mincho" w:hAnsiTheme="minorHAnsi" w:cs="Arial"/>
          <w:sz w:val="22"/>
          <w:szCs w:val="22"/>
          <w:lang w:val="fr-BE" w:eastAsia="en-GB"/>
        </w:rPr>
        <w:t xml:space="preserve">entre </w:t>
      </w:r>
      <w:r w:rsidRPr="00E16821">
        <w:rPr>
          <w:rFonts w:asciiTheme="minorHAnsi" w:eastAsia="Yu Mincho" w:hAnsiTheme="minorHAnsi" w:cs="Arial"/>
          <w:sz w:val="22"/>
          <w:szCs w:val="22"/>
          <w:lang w:val="fr-BE" w:eastAsia="en-GB"/>
        </w:rPr>
        <w:t xml:space="preserve">Membres. </w:t>
      </w:r>
    </w:p>
    <w:p w14:paraId="0C660128" w14:textId="77777777" w:rsidR="00274468" w:rsidRPr="00E16821" w:rsidRDefault="00274468" w:rsidP="00DE677D">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Article 31 – Modifications</w:t>
      </w:r>
    </w:p>
    <w:p w14:paraId="4047148D" w14:textId="74A3FCEF" w:rsidR="00274468" w:rsidRPr="00E16821" w:rsidRDefault="00274468" w:rsidP="001F7F67">
      <w:pPr>
        <w:widowControl/>
        <w:numPr>
          <w:ilvl w:val="0"/>
          <w:numId w:val="4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Toute modification aux présents Statuts </w:t>
      </w:r>
      <w:r w:rsidR="00C75E22" w:rsidRPr="00E16821">
        <w:rPr>
          <w:rFonts w:asciiTheme="minorHAnsi" w:eastAsia="Yu Mincho" w:hAnsiTheme="minorHAnsi" w:cs="Arial"/>
          <w:sz w:val="22"/>
          <w:szCs w:val="22"/>
          <w:lang w:val="fr-BE" w:eastAsia="en-GB"/>
        </w:rPr>
        <w:t>s’effectue</w:t>
      </w:r>
      <w:r w:rsidRPr="00E16821">
        <w:rPr>
          <w:rFonts w:asciiTheme="minorHAnsi" w:eastAsia="Yu Mincho" w:hAnsiTheme="minorHAnsi" w:cs="Arial"/>
          <w:sz w:val="22"/>
          <w:szCs w:val="22"/>
          <w:lang w:val="fr-BE" w:eastAsia="en-GB"/>
        </w:rPr>
        <w:t xml:space="preserve"> par écrit et </w:t>
      </w:r>
      <w:r w:rsidR="00C75E22" w:rsidRPr="00E16821">
        <w:rPr>
          <w:rFonts w:asciiTheme="minorHAnsi" w:eastAsia="Yu Mincho" w:hAnsiTheme="minorHAnsi" w:cs="Arial"/>
          <w:sz w:val="22"/>
          <w:szCs w:val="22"/>
          <w:lang w:val="fr-BE" w:eastAsia="en-GB"/>
        </w:rPr>
        <w:t>est soumise à l’</w:t>
      </w:r>
      <w:r w:rsidR="0005599F" w:rsidRPr="00E16821">
        <w:rPr>
          <w:rFonts w:asciiTheme="minorHAnsi" w:eastAsia="Yu Mincho" w:hAnsiTheme="minorHAnsi" w:cs="Arial"/>
          <w:sz w:val="22"/>
          <w:szCs w:val="22"/>
          <w:lang w:val="fr-BE" w:eastAsia="en-GB"/>
        </w:rPr>
        <w:t>approbation de</w:t>
      </w:r>
      <w:r w:rsidRPr="00E16821">
        <w:rPr>
          <w:rFonts w:asciiTheme="minorHAnsi" w:eastAsia="Yu Mincho" w:hAnsiTheme="minorHAnsi" w:cs="Arial"/>
          <w:sz w:val="22"/>
          <w:szCs w:val="22"/>
          <w:lang w:val="fr-BE" w:eastAsia="en-GB"/>
        </w:rPr>
        <w:t xml:space="preserve"> l’Assemblée Générale conformément </w:t>
      </w:r>
      <w:r w:rsidR="00C75E22" w:rsidRPr="00E16821">
        <w:rPr>
          <w:rFonts w:asciiTheme="minorHAnsi" w:eastAsia="Yu Mincho" w:hAnsiTheme="minorHAnsi" w:cs="Arial"/>
          <w:sz w:val="22"/>
          <w:szCs w:val="22"/>
          <w:lang w:val="fr-BE" w:eastAsia="en-GB"/>
        </w:rPr>
        <w:t xml:space="preserve">aux dispositions de </w:t>
      </w:r>
      <w:r w:rsidRPr="00E16821">
        <w:rPr>
          <w:rFonts w:asciiTheme="minorHAnsi" w:eastAsia="Yu Mincho" w:hAnsiTheme="minorHAnsi" w:cs="Arial"/>
          <w:sz w:val="22"/>
          <w:szCs w:val="22"/>
          <w:lang w:val="fr-BE" w:eastAsia="en-GB"/>
        </w:rPr>
        <w:t xml:space="preserve">l’Article 13.10. </w:t>
      </w:r>
    </w:p>
    <w:p w14:paraId="01EC47D5" w14:textId="62130484" w:rsidR="00274468" w:rsidRPr="00E16821" w:rsidRDefault="00274468" w:rsidP="001F7F67">
      <w:pPr>
        <w:widowControl/>
        <w:numPr>
          <w:ilvl w:val="0"/>
          <w:numId w:val="42"/>
        </w:numPr>
        <w:autoSpaceDE/>
        <w:autoSpaceDN/>
        <w:adjustRightInd/>
        <w:ind w:left="567" w:hanging="567"/>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La modification de l’objet et des activités </w:t>
      </w:r>
      <w:r w:rsidR="0061701C" w:rsidRPr="00E16821">
        <w:rPr>
          <w:rFonts w:asciiTheme="minorHAnsi" w:eastAsia="Yu Mincho" w:hAnsiTheme="minorHAnsi" w:cs="Arial"/>
          <w:sz w:val="22"/>
          <w:szCs w:val="22"/>
          <w:lang w:val="fr-BE" w:eastAsia="en-GB"/>
        </w:rPr>
        <w:t xml:space="preserve">de l’Association ne </w:t>
      </w:r>
      <w:r w:rsidRPr="00E16821">
        <w:rPr>
          <w:rFonts w:asciiTheme="minorHAnsi" w:eastAsia="Yu Mincho" w:hAnsiTheme="minorHAnsi" w:cs="Arial"/>
          <w:sz w:val="22"/>
          <w:szCs w:val="22"/>
          <w:lang w:val="fr-BE" w:eastAsia="en-GB"/>
        </w:rPr>
        <w:t xml:space="preserve">peut entrer en vigueur </w:t>
      </w:r>
      <w:r w:rsidR="0061701C" w:rsidRPr="00E16821">
        <w:rPr>
          <w:rFonts w:asciiTheme="minorHAnsi" w:eastAsia="Yu Mincho" w:hAnsiTheme="minorHAnsi" w:cs="Arial"/>
          <w:sz w:val="22"/>
          <w:szCs w:val="22"/>
          <w:lang w:val="fr-BE" w:eastAsia="en-GB"/>
        </w:rPr>
        <w:t>qu’</w:t>
      </w:r>
      <w:r w:rsidRPr="00E16821">
        <w:rPr>
          <w:rFonts w:asciiTheme="minorHAnsi" w:eastAsia="Yu Mincho" w:hAnsiTheme="minorHAnsi" w:cs="Arial"/>
          <w:sz w:val="22"/>
          <w:szCs w:val="22"/>
          <w:lang w:val="fr-BE" w:eastAsia="en-GB"/>
        </w:rPr>
        <w:t xml:space="preserve">après </w:t>
      </w:r>
      <w:r w:rsidR="0061701C" w:rsidRPr="00E16821">
        <w:rPr>
          <w:rFonts w:asciiTheme="minorHAnsi" w:eastAsia="Yu Mincho" w:hAnsiTheme="minorHAnsi" w:cs="Arial"/>
          <w:sz w:val="22"/>
          <w:szCs w:val="22"/>
          <w:lang w:val="fr-BE" w:eastAsia="en-GB"/>
        </w:rPr>
        <w:t xml:space="preserve">son approbation </w:t>
      </w:r>
      <w:r w:rsidRPr="00E16821">
        <w:rPr>
          <w:rFonts w:asciiTheme="minorHAnsi" w:eastAsia="Yu Mincho" w:hAnsiTheme="minorHAnsi" w:cs="Arial"/>
          <w:sz w:val="22"/>
          <w:szCs w:val="22"/>
          <w:lang w:val="fr-BE" w:eastAsia="en-GB"/>
        </w:rPr>
        <w:t xml:space="preserve">par Arrêté Royal conformément à l’Article 50, §3 de </w:t>
      </w:r>
      <w:r w:rsidR="00131DC5" w:rsidRPr="00E16821">
        <w:rPr>
          <w:rFonts w:asciiTheme="minorHAnsi" w:eastAsia="Yu Mincho" w:hAnsiTheme="minorHAnsi" w:cs="Arial"/>
          <w:sz w:val="22"/>
          <w:szCs w:val="22"/>
          <w:lang w:val="fr-BE" w:eastAsia="en-GB"/>
        </w:rPr>
        <w:t>la Loi</w:t>
      </w:r>
      <w:r w:rsidR="00AD63C8" w:rsidRPr="00E16821">
        <w:rPr>
          <w:rFonts w:asciiTheme="minorHAnsi" w:eastAsia="Yu Mincho" w:hAnsiTheme="minorHAnsi" w:cs="Arial"/>
          <w:sz w:val="22"/>
          <w:szCs w:val="22"/>
          <w:lang w:val="fr-BE" w:eastAsia="en-GB"/>
        </w:rPr>
        <w:t xml:space="preserve"> sur les ASBL</w:t>
      </w:r>
      <w:r w:rsidRPr="00E16821">
        <w:rPr>
          <w:rFonts w:asciiTheme="minorHAnsi" w:eastAsia="Yu Mincho" w:hAnsiTheme="minorHAnsi" w:cs="Arial"/>
          <w:sz w:val="22"/>
          <w:szCs w:val="22"/>
          <w:lang w:val="fr-BE" w:eastAsia="en-GB"/>
        </w:rPr>
        <w:t xml:space="preserve">. Les </w:t>
      </w:r>
      <w:r w:rsidR="0061701C" w:rsidRPr="00E16821">
        <w:rPr>
          <w:rFonts w:asciiTheme="minorHAnsi" w:eastAsia="Yu Mincho" w:hAnsiTheme="minorHAnsi" w:cs="Arial"/>
          <w:sz w:val="22"/>
          <w:szCs w:val="22"/>
          <w:lang w:val="fr-BE" w:eastAsia="en-GB"/>
        </w:rPr>
        <w:t xml:space="preserve">changements </w:t>
      </w:r>
      <w:r w:rsidRPr="00E16821">
        <w:rPr>
          <w:rFonts w:asciiTheme="minorHAnsi" w:eastAsia="Yu Mincho" w:hAnsiTheme="minorHAnsi" w:cs="Arial"/>
          <w:sz w:val="22"/>
          <w:szCs w:val="22"/>
          <w:lang w:val="fr-BE" w:eastAsia="en-GB"/>
        </w:rPr>
        <w:t xml:space="preserve">aux pouvoirs, </w:t>
      </w:r>
      <w:r w:rsidR="0061701C" w:rsidRPr="00E16821">
        <w:rPr>
          <w:rFonts w:asciiTheme="minorHAnsi" w:eastAsia="Yu Mincho" w:hAnsiTheme="minorHAnsi" w:cs="Arial"/>
          <w:sz w:val="22"/>
          <w:szCs w:val="22"/>
          <w:lang w:val="fr-BE" w:eastAsia="en-GB"/>
        </w:rPr>
        <w:t>aux règles</w:t>
      </w:r>
      <w:r w:rsidRPr="00E16821">
        <w:rPr>
          <w:rFonts w:asciiTheme="minorHAnsi" w:eastAsia="Yu Mincho" w:hAnsiTheme="minorHAnsi" w:cs="Arial"/>
          <w:sz w:val="22"/>
          <w:szCs w:val="22"/>
          <w:lang w:val="fr-BE" w:eastAsia="en-GB"/>
        </w:rPr>
        <w:t xml:space="preserve"> de convocation</w:t>
      </w:r>
      <w:r w:rsidR="0061701C" w:rsidRPr="00E16821">
        <w:rPr>
          <w:rFonts w:asciiTheme="minorHAnsi" w:eastAsia="Yu Mincho" w:hAnsiTheme="minorHAnsi" w:cs="Arial"/>
          <w:sz w:val="22"/>
          <w:szCs w:val="22"/>
          <w:lang w:val="fr-BE" w:eastAsia="en-GB"/>
        </w:rPr>
        <w:t>,</w:t>
      </w:r>
      <w:r w:rsidRPr="00E16821">
        <w:rPr>
          <w:rFonts w:asciiTheme="minorHAnsi" w:eastAsia="Yu Mincho" w:hAnsiTheme="minorHAnsi" w:cs="Arial"/>
          <w:sz w:val="22"/>
          <w:szCs w:val="22"/>
          <w:lang w:val="fr-BE" w:eastAsia="en-GB"/>
        </w:rPr>
        <w:t xml:space="preserve"> à la prise de décisions de l’Assemblée Générale, </w:t>
      </w:r>
      <w:r w:rsidR="0061701C" w:rsidRPr="00E16821">
        <w:rPr>
          <w:rFonts w:asciiTheme="minorHAnsi" w:eastAsia="Yu Mincho" w:hAnsiTheme="minorHAnsi" w:cs="Arial"/>
          <w:sz w:val="22"/>
          <w:szCs w:val="22"/>
          <w:lang w:val="fr-BE" w:eastAsia="en-GB"/>
        </w:rPr>
        <w:t>aux modalités de notification des décisions aux Membres</w:t>
      </w:r>
      <w:r w:rsidR="00AD63C8" w:rsidRPr="00E16821">
        <w:rPr>
          <w:rFonts w:asciiTheme="minorHAnsi" w:eastAsia="Yu Mincho" w:hAnsiTheme="minorHAnsi" w:cs="Arial"/>
          <w:sz w:val="22"/>
          <w:szCs w:val="22"/>
          <w:lang w:val="fr-BE" w:eastAsia="en-GB"/>
        </w:rPr>
        <w:t>,</w:t>
      </w:r>
      <w:r w:rsidR="0061701C" w:rsidRPr="00E16821">
        <w:rPr>
          <w:rFonts w:asciiTheme="minorHAnsi" w:eastAsia="Yu Mincho" w:hAnsiTheme="minorHAnsi" w:cs="Arial"/>
          <w:sz w:val="22"/>
          <w:szCs w:val="22"/>
          <w:lang w:val="fr-BE" w:eastAsia="en-GB"/>
        </w:rPr>
        <w:t xml:space="preserve"> de modification des</w:t>
      </w:r>
      <w:r w:rsidRPr="00E16821">
        <w:rPr>
          <w:rFonts w:asciiTheme="minorHAnsi" w:eastAsia="Yu Mincho" w:hAnsiTheme="minorHAnsi" w:cs="Arial"/>
          <w:sz w:val="22"/>
          <w:szCs w:val="22"/>
          <w:lang w:val="fr-BE" w:eastAsia="en-GB"/>
        </w:rPr>
        <w:t xml:space="preserve"> présents Statuts, la dissolution et la liquidation de l’Association et la répartition des avoirs de l’Association, doivent être signés </w:t>
      </w:r>
      <w:r w:rsidR="004B5AB4" w:rsidRPr="00E16821">
        <w:rPr>
          <w:rFonts w:asciiTheme="minorHAnsi" w:eastAsia="Yu Mincho" w:hAnsiTheme="minorHAnsi" w:cs="Arial"/>
          <w:sz w:val="22"/>
          <w:szCs w:val="22"/>
          <w:lang w:val="fr-BE" w:eastAsia="en-GB"/>
        </w:rPr>
        <w:t xml:space="preserve">par </w:t>
      </w:r>
      <w:r w:rsidRPr="00E16821">
        <w:rPr>
          <w:rFonts w:asciiTheme="minorHAnsi" w:eastAsia="Yu Mincho" w:hAnsiTheme="minorHAnsi" w:cs="Arial"/>
          <w:sz w:val="22"/>
          <w:szCs w:val="22"/>
          <w:lang w:val="fr-BE" w:eastAsia="en-GB"/>
        </w:rPr>
        <w:t xml:space="preserve">devant un notaire belge conformément à l’Article 50, §3 de </w:t>
      </w:r>
      <w:r w:rsidR="00131DC5" w:rsidRPr="00E16821">
        <w:rPr>
          <w:rFonts w:asciiTheme="minorHAnsi" w:eastAsia="Yu Mincho" w:hAnsiTheme="minorHAnsi" w:cs="Arial"/>
          <w:sz w:val="22"/>
          <w:szCs w:val="22"/>
          <w:lang w:val="fr-BE" w:eastAsia="en-GB"/>
        </w:rPr>
        <w:t>la Loi</w:t>
      </w:r>
      <w:r w:rsidR="00AD63C8" w:rsidRPr="00E16821">
        <w:rPr>
          <w:rFonts w:asciiTheme="minorHAnsi" w:eastAsia="Yu Mincho" w:hAnsiTheme="minorHAnsi" w:cs="Arial"/>
          <w:sz w:val="22"/>
          <w:szCs w:val="22"/>
          <w:lang w:val="fr-BE" w:eastAsia="en-GB"/>
        </w:rPr>
        <w:t xml:space="preserve"> sur les ASBL</w:t>
      </w:r>
      <w:r w:rsidRPr="00E16821">
        <w:rPr>
          <w:rFonts w:asciiTheme="minorHAnsi" w:eastAsia="Yu Mincho" w:hAnsiTheme="minorHAnsi" w:cs="Arial"/>
          <w:sz w:val="22"/>
          <w:szCs w:val="22"/>
          <w:lang w:val="fr-BE" w:eastAsia="en-GB"/>
        </w:rPr>
        <w:t xml:space="preserve">. </w:t>
      </w:r>
    </w:p>
    <w:p w14:paraId="608C6B5A" w14:textId="77777777" w:rsidR="00274468" w:rsidRPr="00E16821" w:rsidRDefault="00274468" w:rsidP="001F7F67">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Article 32 – Tribunal Compétent</w:t>
      </w:r>
    </w:p>
    <w:p w14:paraId="2D1FB5A4" w14:textId="7B03CBF0" w:rsidR="00B27B3B" w:rsidRPr="00E16821" w:rsidRDefault="00B27B3B" w:rsidP="001F7F67">
      <w:pPr>
        <w:jc w:val="both"/>
        <w:rPr>
          <w:rFonts w:asciiTheme="minorHAnsi" w:eastAsia="Yu Mincho" w:hAnsiTheme="minorHAnsi" w:cs="Arial"/>
          <w:bCs/>
          <w:sz w:val="22"/>
          <w:szCs w:val="22"/>
          <w:lang w:val="fr-BE" w:eastAsia="en-GB"/>
        </w:rPr>
      </w:pPr>
      <w:r w:rsidRPr="00E16821">
        <w:rPr>
          <w:rFonts w:asciiTheme="minorHAnsi" w:eastAsia="Yu Mincho" w:hAnsiTheme="minorHAnsi" w:cs="Arial"/>
          <w:bCs/>
          <w:sz w:val="22"/>
          <w:szCs w:val="22"/>
          <w:lang w:val="fr-BE" w:eastAsia="en-GB"/>
        </w:rPr>
        <w:t>Tout litige pouvant naitre entre l’Association</w:t>
      </w:r>
      <w:r w:rsidR="005B5D57" w:rsidRPr="00E16821">
        <w:rPr>
          <w:rFonts w:asciiTheme="minorHAnsi" w:eastAsia="Yu Mincho" w:hAnsiTheme="minorHAnsi" w:cs="Arial"/>
          <w:bCs/>
          <w:sz w:val="22"/>
          <w:szCs w:val="22"/>
          <w:lang w:val="fr-BE" w:eastAsia="en-GB"/>
        </w:rPr>
        <w:t xml:space="preserve"> et</w:t>
      </w:r>
      <w:r w:rsidRPr="00E16821">
        <w:rPr>
          <w:rFonts w:asciiTheme="minorHAnsi" w:eastAsia="Yu Mincho" w:hAnsiTheme="minorHAnsi" w:cs="Arial"/>
          <w:bCs/>
          <w:sz w:val="22"/>
          <w:szCs w:val="22"/>
          <w:lang w:val="fr-BE" w:eastAsia="en-GB"/>
        </w:rPr>
        <w:t xml:space="preserve"> ses Membres, les membres du Conseil d’Administration, les commissaires aux comptes et les liquidateurs au sujet des activités de l’Association et l’exécution des présents Statuts est soumise à l’appréciation exclusive des tribunaux </w:t>
      </w:r>
      <w:r w:rsidR="00723D2D" w:rsidRPr="00E16821">
        <w:rPr>
          <w:rFonts w:asciiTheme="minorHAnsi" w:eastAsia="Yu Mincho" w:hAnsiTheme="minorHAnsi" w:cs="Arial"/>
          <w:bCs/>
          <w:sz w:val="22"/>
          <w:szCs w:val="22"/>
          <w:lang w:val="fr-BE" w:eastAsia="en-GB"/>
        </w:rPr>
        <w:t>compétents</w:t>
      </w:r>
      <w:r w:rsidRPr="00E16821">
        <w:rPr>
          <w:rFonts w:asciiTheme="minorHAnsi" w:eastAsia="Yu Mincho" w:hAnsiTheme="minorHAnsi" w:cs="Arial"/>
          <w:bCs/>
          <w:sz w:val="22"/>
          <w:szCs w:val="22"/>
          <w:lang w:val="fr-BE" w:eastAsia="en-GB"/>
        </w:rPr>
        <w:t xml:space="preserve"> pour le ressort dans lequel se situe le siège social de l’Association.</w:t>
      </w:r>
    </w:p>
    <w:p w14:paraId="3488213B" w14:textId="77777777" w:rsidR="00274468" w:rsidRPr="00E16821" w:rsidRDefault="00274468" w:rsidP="001F7F67">
      <w:pPr>
        <w:jc w:val="both"/>
        <w:rPr>
          <w:rFonts w:asciiTheme="minorHAnsi" w:eastAsia="Yu Mincho" w:hAnsiTheme="minorHAnsi" w:cs="Arial"/>
          <w:b/>
          <w:bCs/>
          <w:sz w:val="22"/>
          <w:szCs w:val="22"/>
          <w:lang w:val="fr-BE" w:eastAsia="en-GB"/>
        </w:rPr>
      </w:pPr>
      <w:r w:rsidRPr="00E16821">
        <w:rPr>
          <w:rFonts w:asciiTheme="minorHAnsi" w:eastAsia="Yu Mincho" w:hAnsiTheme="minorHAnsi" w:cs="Arial"/>
          <w:b/>
          <w:bCs/>
          <w:sz w:val="22"/>
          <w:szCs w:val="22"/>
          <w:lang w:val="fr-BE" w:eastAsia="en-GB"/>
        </w:rPr>
        <w:t>Article 33 – Disposition Définitive</w:t>
      </w:r>
    </w:p>
    <w:p w14:paraId="656FA74D" w14:textId="7151037E" w:rsidR="00274468" w:rsidRPr="00E16821" w:rsidRDefault="00274468" w:rsidP="001F7F67">
      <w:pPr>
        <w:jc w:val="both"/>
        <w:rPr>
          <w:rFonts w:asciiTheme="minorHAnsi" w:eastAsia="Yu Mincho" w:hAnsiTheme="minorHAnsi" w:cs="Arial"/>
          <w:sz w:val="22"/>
          <w:szCs w:val="22"/>
          <w:lang w:val="fr-BE" w:eastAsia="en-GB"/>
        </w:rPr>
      </w:pPr>
      <w:r w:rsidRPr="00E16821">
        <w:rPr>
          <w:rFonts w:asciiTheme="minorHAnsi" w:eastAsia="Yu Mincho" w:hAnsiTheme="minorHAnsi" w:cs="Arial"/>
          <w:sz w:val="22"/>
          <w:szCs w:val="22"/>
          <w:lang w:val="fr-BE" w:eastAsia="en-GB"/>
        </w:rPr>
        <w:t xml:space="preserve">Tout ce qui n’est pas régi par les présents Statuts sera soumis aux dispositions du CHAPITRE III de </w:t>
      </w:r>
      <w:r w:rsidR="00131DC5" w:rsidRPr="00E16821">
        <w:rPr>
          <w:rFonts w:asciiTheme="minorHAnsi" w:eastAsia="Yu Mincho" w:hAnsiTheme="minorHAnsi" w:cs="Arial"/>
          <w:sz w:val="22"/>
          <w:szCs w:val="22"/>
          <w:lang w:val="fr-BE" w:eastAsia="en-GB"/>
        </w:rPr>
        <w:t>la Loi</w:t>
      </w:r>
      <w:r w:rsidR="005B5D57" w:rsidRPr="00E16821">
        <w:rPr>
          <w:rFonts w:asciiTheme="minorHAnsi" w:eastAsia="Yu Mincho" w:hAnsiTheme="minorHAnsi" w:cs="Arial"/>
          <w:sz w:val="22"/>
          <w:szCs w:val="22"/>
          <w:lang w:val="fr-BE" w:eastAsia="en-GB"/>
        </w:rPr>
        <w:t xml:space="preserve"> sur les ASBL</w:t>
      </w:r>
      <w:r w:rsidRPr="00E16821">
        <w:rPr>
          <w:rFonts w:asciiTheme="minorHAnsi" w:eastAsia="Yu Mincho" w:hAnsiTheme="minorHAnsi" w:cs="Arial"/>
          <w:sz w:val="22"/>
          <w:szCs w:val="22"/>
          <w:lang w:val="fr-BE" w:eastAsia="en-GB"/>
        </w:rPr>
        <w:t>.</w:t>
      </w:r>
      <w:r w:rsidR="00D36849" w:rsidRPr="00E16821">
        <w:rPr>
          <w:rFonts w:asciiTheme="minorHAnsi" w:eastAsia="Yu Mincho" w:hAnsiTheme="minorHAnsi" w:cs="Arial"/>
          <w:sz w:val="22"/>
          <w:szCs w:val="22"/>
          <w:lang w:val="fr-BE" w:eastAsia="en-GB"/>
        </w:rPr>
        <w:t xml:space="preserve"> </w:t>
      </w:r>
    </w:p>
    <w:p w14:paraId="22242C82" w14:textId="77777777" w:rsidR="00885B9E" w:rsidRPr="00E16821" w:rsidRDefault="00885B9E" w:rsidP="001F7F67">
      <w:pPr>
        <w:ind w:firstLine="709"/>
        <w:jc w:val="both"/>
        <w:rPr>
          <w:rFonts w:asciiTheme="minorHAnsi" w:eastAsia="SimSun" w:hAnsiTheme="minorHAnsi"/>
          <w:kern w:val="2"/>
          <w:sz w:val="22"/>
          <w:szCs w:val="22"/>
          <w:u w:val="single"/>
          <w:lang w:val="fr-BE"/>
        </w:rPr>
      </w:pPr>
      <w:r w:rsidRPr="00E16821">
        <w:rPr>
          <w:rFonts w:asciiTheme="minorHAnsi" w:eastAsia="SimSun" w:hAnsiTheme="minorHAnsi"/>
          <w:b/>
          <w:kern w:val="2"/>
          <w:sz w:val="22"/>
          <w:szCs w:val="22"/>
          <w:u w:val="single"/>
          <w:lang w:val="fr-BE"/>
        </w:rPr>
        <w:t>II.</w:t>
      </w:r>
      <w:r w:rsidRPr="00E16821">
        <w:rPr>
          <w:rFonts w:asciiTheme="minorHAnsi" w:eastAsia="SimSun" w:hAnsiTheme="minorHAnsi"/>
          <w:kern w:val="2"/>
          <w:sz w:val="22"/>
          <w:szCs w:val="22"/>
          <w:u w:val="single"/>
          <w:lang w:val="fr-BE"/>
        </w:rPr>
        <w:t xml:space="preserve"> Le texte anglais des statuts est rédigé comme suit :</w:t>
      </w:r>
    </w:p>
    <w:p w14:paraId="78842853" w14:textId="77777777" w:rsidR="002622AF" w:rsidRPr="00E16821" w:rsidRDefault="00885B9E" w:rsidP="001F7F67">
      <w:pPr>
        <w:pStyle w:val="CM11"/>
        <w:spacing w:after="0"/>
        <w:jc w:val="both"/>
        <w:rPr>
          <w:rFonts w:asciiTheme="minorHAnsi" w:hAnsiTheme="minorHAnsi"/>
          <w:sz w:val="22"/>
          <w:szCs w:val="22"/>
        </w:rPr>
      </w:pPr>
      <w:r w:rsidRPr="00E16821">
        <w:rPr>
          <w:rFonts w:asciiTheme="minorHAnsi" w:hAnsiTheme="minorHAnsi"/>
          <w:sz w:val="22"/>
          <w:szCs w:val="22"/>
          <w:lang w:val="fr-BE"/>
        </w:rPr>
        <w:tab/>
      </w:r>
      <w:r w:rsidR="002622AF" w:rsidRPr="00E16821">
        <w:rPr>
          <w:rFonts w:asciiTheme="minorHAnsi" w:hAnsiTheme="minorHAnsi"/>
          <w:b/>
          <w:bCs/>
          <w:i/>
          <w:iCs/>
          <w:sz w:val="22"/>
          <w:szCs w:val="22"/>
        </w:rPr>
        <w:t>CHAPTER I - FORMATION, NAME, SEAT, PURPOSE AND ACTIVITIES</w:t>
      </w:r>
    </w:p>
    <w:p w14:paraId="3B21E809" w14:textId="17BBD4A2" w:rsidR="002622AF" w:rsidRPr="00E16821" w:rsidRDefault="002622AF" w:rsidP="004C7A21">
      <w:pPr>
        <w:pStyle w:val="Default"/>
        <w:jc w:val="both"/>
        <w:rPr>
          <w:rFonts w:asciiTheme="minorHAnsi" w:hAnsiTheme="minorHAnsi"/>
          <w:b/>
          <w:bCs/>
          <w:sz w:val="22"/>
          <w:szCs w:val="22"/>
        </w:rPr>
      </w:pPr>
      <w:r w:rsidRPr="00E16821">
        <w:rPr>
          <w:rFonts w:asciiTheme="minorHAnsi" w:hAnsiTheme="minorHAnsi"/>
          <w:b/>
          <w:bCs/>
          <w:sz w:val="22"/>
          <w:szCs w:val="22"/>
        </w:rPr>
        <w:t>Article 1 – Name</w:t>
      </w:r>
    </w:p>
    <w:p w14:paraId="53940AC6" w14:textId="51F9C5E6" w:rsidR="00C54CF1" w:rsidRPr="00E16821" w:rsidRDefault="00C54CF1" w:rsidP="006E09EB">
      <w:pPr>
        <w:pStyle w:val="Default"/>
        <w:numPr>
          <w:ilvl w:val="0"/>
          <w:numId w:val="9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An </w:t>
      </w:r>
      <w:r w:rsidRPr="004C7A21">
        <w:rPr>
          <w:rFonts w:asciiTheme="minorHAnsi" w:hAnsiTheme="minorHAnsi"/>
          <w:color w:val="auto"/>
          <w:sz w:val="22"/>
          <w:szCs w:val="22"/>
        </w:rPr>
        <w:t>international not-for-profit association (hereinafter referred to as the "</w:t>
      </w:r>
      <w:r w:rsidRPr="004C7A21">
        <w:rPr>
          <w:rFonts w:asciiTheme="minorHAnsi" w:hAnsiTheme="minorHAnsi"/>
          <w:b/>
          <w:bCs/>
          <w:color w:val="auto"/>
          <w:sz w:val="22"/>
          <w:szCs w:val="22"/>
        </w:rPr>
        <w:t>Association</w:t>
      </w:r>
      <w:r w:rsidRPr="004C7A21">
        <w:rPr>
          <w:rFonts w:asciiTheme="minorHAnsi" w:hAnsiTheme="minorHAnsi"/>
          <w:color w:val="auto"/>
          <w:sz w:val="22"/>
          <w:szCs w:val="22"/>
        </w:rPr>
        <w:t>”) is hereby formed and incorporated according to, and governed by, the Belgian law of 27 June 1921 on the not-for-profit associations, the international not-for-profit associations and the foundations as modified and amended by subsequent laws (the “</w:t>
      </w:r>
      <w:r w:rsidRPr="004C7A21">
        <w:rPr>
          <w:rFonts w:asciiTheme="minorHAnsi" w:hAnsiTheme="minorHAnsi"/>
          <w:b/>
          <w:bCs/>
          <w:color w:val="auto"/>
          <w:sz w:val="22"/>
          <w:szCs w:val="22"/>
        </w:rPr>
        <w:t>Act</w:t>
      </w:r>
      <w:r w:rsidRPr="004C7A21">
        <w:rPr>
          <w:rFonts w:asciiTheme="minorHAnsi" w:hAnsiTheme="minorHAnsi"/>
          <w:color w:val="auto"/>
          <w:sz w:val="22"/>
          <w:szCs w:val="22"/>
        </w:rPr>
        <w:t>”).</w:t>
      </w:r>
    </w:p>
    <w:p w14:paraId="7629E9CF" w14:textId="17F947E5" w:rsidR="00C54CF1" w:rsidRPr="004C7A21" w:rsidRDefault="00C54CF1" w:rsidP="004C7A21">
      <w:pPr>
        <w:pStyle w:val="Default"/>
        <w:numPr>
          <w:ilvl w:val="0"/>
          <w:numId w:val="9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The </w:t>
      </w:r>
      <w:r w:rsidRPr="004C7A21">
        <w:rPr>
          <w:rFonts w:asciiTheme="minorHAnsi" w:hAnsiTheme="minorHAnsi"/>
          <w:color w:val="auto"/>
          <w:sz w:val="22"/>
          <w:szCs w:val="22"/>
        </w:rPr>
        <w:t>name of the Association shall be: “</w:t>
      </w:r>
      <w:r w:rsidRPr="004C7A21">
        <w:rPr>
          <w:rFonts w:asciiTheme="minorHAnsi" w:hAnsiTheme="minorHAnsi"/>
          <w:i/>
          <w:iCs/>
          <w:color w:val="auto"/>
          <w:sz w:val="22"/>
          <w:szCs w:val="22"/>
        </w:rPr>
        <w:t>European Facility for Airborne Research in Environmental and Geosciences</w:t>
      </w:r>
      <w:r w:rsidRPr="004C7A21">
        <w:rPr>
          <w:rFonts w:asciiTheme="minorHAnsi" w:hAnsiTheme="minorHAnsi"/>
          <w:color w:val="auto"/>
          <w:sz w:val="22"/>
          <w:szCs w:val="22"/>
        </w:rPr>
        <w:t>” or in short "</w:t>
      </w:r>
      <w:r w:rsidRPr="004C7A21">
        <w:rPr>
          <w:rFonts w:asciiTheme="minorHAnsi" w:hAnsiTheme="minorHAnsi"/>
          <w:i/>
          <w:iCs/>
          <w:color w:val="auto"/>
          <w:sz w:val="22"/>
          <w:szCs w:val="22"/>
        </w:rPr>
        <w:t>EUFAR</w:t>
      </w:r>
      <w:r w:rsidRPr="004C7A21">
        <w:rPr>
          <w:rFonts w:asciiTheme="minorHAnsi" w:hAnsiTheme="minorHAnsi"/>
          <w:color w:val="auto"/>
          <w:sz w:val="22"/>
          <w:szCs w:val="22"/>
        </w:rPr>
        <w:t>".</w:t>
      </w:r>
    </w:p>
    <w:p w14:paraId="1ECF638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 – Registered Office and Duration of the Association</w:t>
      </w:r>
    </w:p>
    <w:p w14:paraId="713519E9" w14:textId="77777777" w:rsidR="008C4C82" w:rsidRPr="00E16821" w:rsidRDefault="002622AF" w:rsidP="006E09EB">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registered office of the Association shall be located at:</w:t>
      </w:r>
      <w:r w:rsidRPr="004C7A21">
        <w:rPr>
          <w:rFonts w:asciiTheme="minorHAnsi" w:hAnsiTheme="minorHAnsi"/>
          <w:color w:val="auto"/>
          <w:sz w:val="22"/>
          <w:szCs w:val="22"/>
          <w:lang w:val="fr-FR"/>
        </w:rPr>
        <w:t>98 Rue du Trône, B-1050 Brussels.</w:t>
      </w:r>
    </w:p>
    <w:p w14:paraId="05240436" w14:textId="77777777" w:rsidR="008C4C82" w:rsidRPr="00E168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A transfer of the registered office to any other location in Belgium shall require a decision of the General Assembly (hereinafter the General Assembly as defined in Article 12) in accordance with the applicable legislation. This decision shall constitute an amendment to the Statutes (hereinafter the Statutes). The decision to move the registered office shall be published in the Annexes to the Belgian Official Journal.</w:t>
      </w:r>
    </w:p>
    <w:p w14:paraId="7D8C0112" w14:textId="77777777" w:rsidR="008C4C82" w:rsidRPr="00E168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Executive Board is also authorised to set up administrative offices and branches both in Belgium and abroad.</w:t>
      </w:r>
    </w:p>
    <w:p w14:paraId="750D2A65" w14:textId="52540D38" w:rsidR="002622AF" w:rsidRPr="004C7A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Association is established for an unlimited duration.</w:t>
      </w:r>
    </w:p>
    <w:p w14:paraId="0D5F8193" w14:textId="618E6568" w:rsidR="009926C2" w:rsidRPr="00E168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3 – Purpose and Scope of Activities</w:t>
      </w:r>
    </w:p>
    <w:p w14:paraId="6AE81280" w14:textId="308F1366" w:rsidR="002D616E" w:rsidRPr="00E16821" w:rsidRDefault="009926C2" w:rsidP="006E09EB">
      <w:pPr>
        <w:pStyle w:val="Default"/>
        <w:numPr>
          <w:ilvl w:val="0"/>
          <w:numId w:val="70"/>
        </w:numPr>
        <w:ind w:left="567" w:hanging="567"/>
        <w:jc w:val="both"/>
        <w:rPr>
          <w:rFonts w:asciiTheme="minorHAnsi" w:hAnsiTheme="minorHAnsi"/>
          <w:color w:val="auto"/>
          <w:sz w:val="22"/>
          <w:szCs w:val="22"/>
        </w:rPr>
      </w:pPr>
      <w:r w:rsidRPr="00E16821">
        <w:rPr>
          <w:rFonts w:asciiTheme="minorHAnsi" w:hAnsiTheme="minorHAnsi"/>
          <w:color w:val="auto"/>
          <w:sz w:val="22"/>
          <w:szCs w:val="22"/>
        </w:rPr>
        <w:lastRenderedPageBreak/>
        <w:t xml:space="preserve">The </w:t>
      </w:r>
      <w:r w:rsidR="002D616E" w:rsidRPr="004C7A21">
        <w:rPr>
          <w:rFonts w:asciiTheme="minorHAnsi" w:hAnsiTheme="minorHAnsi"/>
          <w:color w:val="auto"/>
          <w:sz w:val="22"/>
          <w:szCs w:val="22"/>
        </w:rPr>
        <w:t>Association's purpose is to promote science and research whilst always respecting the independence of its members (hereinafter Members).</w:t>
      </w:r>
    </w:p>
    <w:p w14:paraId="14D9CE76" w14:textId="3456397C"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Association, which does not seek financial gain, aims to work in the collective interest of its Members to facilitate collaboration amongst: the operators of airborne research infrastructures for environmental and geosciences in Europe; the scientific users of such airborne research infrastructures; research funding institutions; and relevant industry partners in accordance with the state aid rules.</w:t>
      </w:r>
    </w:p>
    <w:p w14:paraId="02D24B61"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Association’s purpose shall be more specifically fulfilled (but shall not be limited) by conducting the following activities: </w:t>
      </w:r>
    </w:p>
    <w:p w14:paraId="58A278CA" w14:textId="77777777" w:rsidR="002622AF" w:rsidRPr="004C7A21" w:rsidRDefault="002622AF" w:rsidP="004C7A21">
      <w:pPr>
        <w:pStyle w:val="Default"/>
        <w:numPr>
          <w:ilvl w:val="0"/>
          <w:numId w:val="71"/>
        </w:numPr>
        <w:jc w:val="both"/>
        <w:rPr>
          <w:rFonts w:asciiTheme="minorHAnsi" w:hAnsiTheme="minorHAnsi"/>
          <w:color w:val="auto"/>
          <w:sz w:val="22"/>
          <w:szCs w:val="22"/>
        </w:rPr>
      </w:pPr>
      <w:r w:rsidRPr="004C7A21">
        <w:rPr>
          <w:rFonts w:asciiTheme="minorHAnsi" w:hAnsiTheme="minorHAnsi"/>
          <w:color w:val="auto"/>
          <w:sz w:val="22"/>
          <w:szCs w:val="22"/>
        </w:rPr>
        <w:t>promotion of efficiencies in operation of airborne research infrastructures through the exploitation of common instruments and hardware interfaces together with data processing software, data formats and archiving;</w:t>
      </w:r>
    </w:p>
    <w:p w14:paraId="6C00D232"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development and promotion of schemes to broaden access to European airborne research facilities for all European scientists (so called “Open Access scheme”);</w:t>
      </w:r>
    </w:p>
    <w:p w14:paraId="768CBFD2"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fostering of coordination between European research funding agencies leading to the development of joint priorities for airborne science and to the harmonised development of future airborne observing systems, including Unmanned Aerial Systems (“UAS”);</w:t>
      </w:r>
    </w:p>
    <w:p w14:paraId="10A7DEA4"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supporting the transfer of relevant technologies;</w:t>
      </w:r>
    </w:p>
    <w:p w14:paraId="1314FD17"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promotion of the provision of training opportunities concerning airborne measurements and their application to researchers across Europe;</w:t>
      </w:r>
    </w:p>
    <w:p w14:paraId="273E2815"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provision of a focus for collaboration between the airborne research communities in Europe and elsewhere;</w:t>
      </w:r>
    </w:p>
    <w:p w14:paraId="16948779"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dissemination to and exchange of relevant information with the airborne research community;</w:t>
      </w:r>
    </w:p>
    <w:p w14:paraId="5B1DD844"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organisation of conferences, airborne research dedicated sessions, and stands at conferences; and</w:t>
      </w:r>
    </w:p>
    <w:p w14:paraId="22FE8218"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provision of input to strategic research agendas.</w:t>
      </w:r>
    </w:p>
    <w:p w14:paraId="18D1A0F2"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order to secure funding for the realisation of its purpose, the Association shall collect membership fees from its Members (hereinafter Membership fees as defined in Article 22 (1) a.), and may also accept additional contribution in kind or in cash from Members and contribution in kind and in cash from Partners (hereinafter Partners as defined in Article 10) or other interested persons (to the extent allowed by law) for application towards the objectives set out in Article 3.3.</w:t>
      </w:r>
    </w:p>
    <w:p w14:paraId="3D182FAB"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To achieve its purpose, the Association may also present the collective position of its Members in its field of competence, collectively, vis-à-vis the appropriate third parties, including public authorities or public bodies such as the relevant institutions of the European Union (including, but not limited to, the European Commission) and the World Meteorological Organization. Within its mission, the Association may, inter alia, act as an interface between its Members and third parties to enable in areas of collective interest of the Members: (i) enhancement of co-ordination and co-operation among Members; (ii) participation in calls for proposals in respect of externally funded projects; and (iii) the signing and management of agreements or contracts with relevant third parties.</w:t>
      </w:r>
    </w:p>
    <w:p w14:paraId="63E97F19"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Association may also take any interest in a legal entity if this would further promote the achievement of the abovementioned non-profit purpose and objectives. This requires </w:t>
      </w:r>
      <w:r w:rsidRPr="004C7A21">
        <w:rPr>
          <w:rFonts w:asciiTheme="minorHAnsi" w:hAnsiTheme="minorHAnsi"/>
          <w:color w:val="auto"/>
          <w:sz w:val="22"/>
          <w:szCs w:val="22"/>
        </w:rPr>
        <w:lastRenderedPageBreak/>
        <w:t>unanimous decision of the General Assembly.</w:t>
      </w:r>
    </w:p>
    <w:p w14:paraId="0FBDC2F8"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carry out all activities, both in Belgium and abroad, which directly or indirectly further or promote the achievement of the abovementioned non-profit objectives, including secondary commercial and profitable activities within the boundaries of what is legally accepted and of which the profits shall always be fully reserved for the realisation of the non-profit purpose and objectives of the Association.</w:t>
      </w:r>
    </w:p>
    <w:p w14:paraId="7DED523F"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does not envisage the recruitment of personnel, unless the achievement of the abovementioned non-profit objectives justifies such recruitment, driven by unanimous decision of the General Assembly.</w:t>
      </w:r>
    </w:p>
    <w:p w14:paraId="147936E5"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4 – Activity Plan</w:t>
      </w:r>
    </w:p>
    <w:p w14:paraId="2D387F1A" w14:textId="77777777" w:rsidR="008C4C82"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Without prejudice to Article 22, the activities of the Association shall be planned and organised on the basis of an Activity Plan (hereinafter Activity Plan) proposed to the General Assembly by the Executive Board (Hereinafter Executive Board as defined in Article 15 to 16). </w:t>
      </w:r>
    </w:p>
    <w:p w14:paraId="5762C193" w14:textId="77777777" w:rsidR="008C4C82"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The Activity Plan shall contain, inter alia: outlines of the general policies of the Association in relation to its purpose; the Association’s main positions regarding current issues; activities to be carried out by the Association in furtherance of its purpose; prioritisation of such activities; and the associated budget.</w:t>
      </w:r>
    </w:p>
    <w:p w14:paraId="526B37FA" w14:textId="77777777" w:rsidR="00041BD7"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Activity Plan shall be a rolling plan, and shall be updated each year by the Executive Board in consultation with all Members and Partners who wish to provide specific input. </w:t>
      </w:r>
    </w:p>
    <w:p w14:paraId="44910104" w14:textId="68CE6E52"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Activity Plan (including any adaptation thereof) shall be subject to discussion and approval by the General Assembly during the Ordinary Meetings (hereinafter Ordinary Meetings as defined in Article 12.2) of the General Assembly. </w:t>
      </w:r>
    </w:p>
    <w:p w14:paraId="09E0C1E9"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Proposals concerning the financing of activities set out in the Activity Plan shall be set out in a Financial Plan (hereinafter the Financial Plan as defined in Article 23), which shall also be subject to discussion and approval by the General Assembly.</w:t>
      </w:r>
    </w:p>
    <w:p w14:paraId="0E7BB7C0"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Financial Plan shall be subject to the release of contributions in cash and in kind to be made by the Members. </w:t>
      </w:r>
    </w:p>
    <w:p w14:paraId="3B450BC1"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The Executive Board shall be responsible for implementing the Activity Plan.</w:t>
      </w:r>
    </w:p>
    <w:p w14:paraId="62EB0214" w14:textId="43F4C70B" w:rsidR="002622AF" w:rsidRPr="004C7A21" w:rsidRDefault="002622AF" w:rsidP="004C7A21">
      <w:pPr>
        <w:pStyle w:val="Default"/>
        <w:numPr>
          <w:ilvl w:val="0"/>
          <w:numId w:val="115"/>
        </w:numPr>
        <w:jc w:val="both"/>
        <w:rPr>
          <w:rFonts w:asciiTheme="minorHAnsi" w:hAnsiTheme="minorHAnsi"/>
          <w:b/>
          <w:i/>
          <w:sz w:val="22"/>
          <w:szCs w:val="22"/>
        </w:rPr>
      </w:pPr>
      <w:r w:rsidRPr="004C7A21">
        <w:rPr>
          <w:rFonts w:asciiTheme="minorHAnsi" w:hAnsiTheme="minorHAnsi"/>
          <w:sz w:val="22"/>
          <w:szCs w:val="22"/>
        </w:rPr>
        <w:t>Further details concerning the preparation, submission, discussion and approval of the Activity Plan and Financial Plan shall be regulated by the Internal Regulations.</w:t>
      </w:r>
    </w:p>
    <w:p w14:paraId="6CBBB066"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i/>
          <w:sz w:val="22"/>
          <w:szCs w:val="22"/>
        </w:rPr>
        <w:t>CHAPTER II – MEMBERS AND PARTNERS</w:t>
      </w:r>
    </w:p>
    <w:p w14:paraId="776B31E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5 – Membership</w:t>
      </w:r>
    </w:p>
    <w:p w14:paraId="4A42DF32"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The Association shall consist of a single category of members referred to herein as “Members”.</w:t>
      </w:r>
    </w:p>
    <w:p w14:paraId="70DD9F76"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Any legal entity that is actively involved in airborne research in environmental and geosciences (including operators of airborne facilities including aircraft, instruments and associated services, research institutions, and industry players) may be considered for admission as a Member of the Association, it being understood that the corporate or social purpose of the candidate for admission should be compatible with the purpose and objectives of the Association as set out in Article 3.4.</w:t>
      </w:r>
    </w:p>
    <w:p w14:paraId="37EAD638"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 xml:space="preserve">Any kind of umbrella organisation or grouping of the organisations described under Article 5.2 above may also be considered for admission, provided it is legally constituted and has legal capacity under its national laws. </w:t>
      </w:r>
    </w:p>
    <w:p w14:paraId="4C50CB86"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 xml:space="preserve">Any Member shall be allowed to represent the interests of a consortium of legally </w:t>
      </w:r>
      <w:r w:rsidRPr="004C7A21">
        <w:rPr>
          <w:rFonts w:asciiTheme="minorHAnsi" w:hAnsiTheme="minorHAnsi"/>
          <w:color w:val="auto"/>
          <w:sz w:val="22"/>
          <w:szCs w:val="22"/>
        </w:rPr>
        <w:lastRenderedPageBreak/>
        <w:t>constituted institutions within its country, where it is recognised by the General Assembly that it is in the interest of the Association, provided that the consortium institutions are admitted as Partners and have concluded an agreement in line with the Association requirements</w:t>
      </w:r>
    </w:p>
    <w:p w14:paraId="2B57B22D"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Admission of a Member shall be subject to ratification by the General Assembly pursuant to Article 13.</w:t>
      </w:r>
    </w:p>
    <w:p w14:paraId="74D6C5E3"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By the mere fact of their Membership, the Members shall comply with the Association’s Statutes in their last amended version as well as with the Internal Regulations in their last amended version and the decisions of the Association's bodies.</w:t>
      </w:r>
    </w:p>
    <w:p w14:paraId="67591D2E"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The Members shall pay an annual Membership fee, the amount of which shall be fixed during the Ordinary Meetings of the General Assembly on a recommendation from the Executive Board.</w:t>
      </w:r>
    </w:p>
    <w:p w14:paraId="594FEBD2" w14:textId="36D01241" w:rsidR="002622AF" w:rsidRPr="004C7A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Any Member representing a consortium as set out in Article 5.4 may upon decision of the General Assembly be allowed to procure resources from Partners and be granted the contribution of those Partners for determining the voting rights of that Member according to the valuation criteria stated in Articles 23.10 through 23.13.</w:t>
      </w:r>
    </w:p>
    <w:p w14:paraId="6A16C61B"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6 – Rights of Members</w:t>
      </w:r>
    </w:p>
    <w:p w14:paraId="06BAEC74" w14:textId="77777777" w:rsidR="002622AF" w:rsidRPr="004C7A21" w:rsidRDefault="002622AF" w:rsidP="004C7A21">
      <w:pPr>
        <w:pStyle w:val="Default"/>
        <w:numPr>
          <w:ilvl w:val="0"/>
          <w:numId w:val="117"/>
        </w:numPr>
        <w:jc w:val="both"/>
        <w:rPr>
          <w:rFonts w:asciiTheme="minorHAnsi" w:hAnsiTheme="minorHAnsi"/>
          <w:color w:val="auto"/>
          <w:sz w:val="22"/>
          <w:szCs w:val="22"/>
        </w:rPr>
      </w:pPr>
      <w:r w:rsidRPr="004C7A21">
        <w:rPr>
          <w:rFonts w:asciiTheme="minorHAnsi" w:hAnsiTheme="minorHAnsi"/>
          <w:color w:val="auto"/>
          <w:sz w:val="22"/>
          <w:szCs w:val="22"/>
        </w:rPr>
        <w:t>Without prejudice to other rights set out in these Statutes, the Internal Regulations, decisions of the General Assembly and/or the Act, the Members have a right:</w:t>
      </w:r>
    </w:p>
    <w:p w14:paraId="638843BB" w14:textId="2084C106"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participate in the General Assembly's meetings, with the right to speak and the right to vote on any issues submitted to the General Assembly;</w:t>
      </w:r>
    </w:p>
    <w:p w14:paraId="6B548D43" w14:textId="1FEDB65C"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elect and be elected to the bodies of the Association (through their representatives where appropriate);</w:t>
      </w:r>
    </w:p>
    <w:p w14:paraId="09FA1652" w14:textId="7D799D38" w:rsidR="00F50824" w:rsidRPr="00E168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 xml:space="preserve">to examine the accounts, documents and books concerning the activities of the Association, as well as to request and obtain from the Executive Board of the Association information on the development of such activities; </w:t>
      </w:r>
    </w:p>
    <w:p w14:paraId="37CA47CF" w14:textId="3D915738"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propose the admission of new Members;</w:t>
      </w:r>
    </w:p>
    <w:p w14:paraId="0A69E29F" w14:textId="0BCBCC26"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appoint delegates to sit on the committees and working groups of the Association; and</w:t>
      </w:r>
    </w:p>
    <w:p w14:paraId="011B0696" w14:textId="77777777" w:rsidR="002622AF"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color w:val="auto"/>
          <w:sz w:val="22"/>
          <w:szCs w:val="22"/>
        </w:rPr>
        <w:t>to withdraw from the Association, on the terms set out in Article 9.2.</w:t>
      </w:r>
    </w:p>
    <w:p w14:paraId="04D85993"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7 – Duties of Members</w:t>
      </w:r>
    </w:p>
    <w:p w14:paraId="7AF10EE7" w14:textId="77777777" w:rsidR="002622AF" w:rsidRPr="004C7A21" w:rsidRDefault="002622AF" w:rsidP="004C7A21">
      <w:pPr>
        <w:pStyle w:val="Default"/>
        <w:numPr>
          <w:ilvl w:val="0"/>
          <w:numId w:val="118"/>
        </w:numPr>
        <w:jc w:val="both"/>
        <w:rPr>
          <w:rFonts w:asciiTheme="minorHAnsi" w:hAnsiTheme="minorHAnsi"/>
          <w:color w:val="auto"/>
          <w:sz w:val="22"/>
          <w:szCs w:val="22"/>
        </w:rPr>
      </w:pPr>
      <w:r w:rsidRPr="004C7A21">
        <w:rPr>
          <w:rFonts w:asciiTheme="minorHAnsi" w:hAnsiTheme="minorHAnsi"/>
          <w:color w:val="auto"/>
          <w:sz w:val="22"/>
          <w:szCs w:val="22"/>
        </w:rPr>
        <w:t xml:space="preserve">Without prejudice to the other duties set out in these Statutes, the Internal Regulations, decisions of the General Assembly and/or the Act, the Members have a duty to: </w:t>
      </w:r>
    </w:p>
    <w:p w14:paraId="0CD5A997" w14:textId="77777777" w:rsidR="002622AF" w:rsidRPr="004C7A21" w:rsidRDefault="002622AF" w:rsidP="004C7A21">
      <w:pPr>
        <w:pStyle w:val="Default"/>
        <w:numPr>
          <w:ilvl w:val="0"/>
          <w:numId w:val="77"/>
        </w:numPr>
        <w:jc w:val="both"/>
        <w:rPr>
          <w:rFonts w:asciiTheme="minorHAnsi" w:hAnsiTheme="minorHAnsi"/>
          <w:color w:val="auto"/>
          <w:sz w:val="22"/>
          <w:szCs w:val="22"/>
        </w:rPr>
      </w:pPr>
      <w:r w:rsidRPr="004C7A21">
        <w:rPr>
          <w:rFonts w:asciiTheme="minorHAnsi" w:hAnsiTheme="minorHAnsi"/>
          <w:color w:val="auto"/>
          <w:sz w:val="22"/>
          <w:szCs w:val="22"/>
        </w:rPr>
        <w:t>foster the purpose and objectives of the Association and take part in the applicable activities necessary for carrying out the purpose of the Association;</w:t>
      </w:r>
    </w:p>
    <w:p w14:paraId="7BD7CF35"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contribute to the Association on the terms set out in Article 23 and on the terms set out in the Internal Regulations of the Association; </w:t>
      </w:r>
    </w:p>
    <w:p w14:paraId="21351DCA"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their representatives, hold with due care and dedication the offices for which they are elected;</w:t>
      </w:r>
    </w:p>
    <w:p w14:paraId="0DC499D7"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comply with the decisions of the Association’s bodies, these Statutes, the Internal Regulations and any applicable legislation; </w:t>
      </w:r>
    </w:p>
    <w:p w14:paraId="4A4E7D36"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pay the Membership fees and make any additional contribution in kind or in cash when due and payable; and</w:t>
      </w:r>
    </w:p>
    <w:p w14:paraId="40264B9F"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comply with the intellectual property rights policy set out in the Internal Regulations.</w:t>
      </w:r>
    </w:p>
    <w:p w14:paraId="182FE5C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8 – Admittance of new Members</w:t>
      </w:r>
    </w:p>
    <w:p w14:paraId="008F0D64" w14:textId="77777777"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lastRenderedPageBreak/>
        <w:t>An application for Membership shall be sent in writing to the Executive Board at the registered office of the Association and shall include:</w:t>
      </w:r>
    </w:p>
    <w:p w14:paraId="0B015FBE" w14:textId="77777777" w:rsidR="002622AF" w:rsidRPr="004C7A21" w:rsidRDefault="002622AF" w:rsidP="004C7A21">
      <w:pPr>
        <w:pStyle w:val="Default"/>
        <w:numPr>
          <w:ilvl w:val="0"/>
          <w:numId w:val="79"/>
        </w:numPr>
        <w:jc w:val="both"/>
        <w:rPr>
          <w:rFonts w:asciiTheme="minorHAnsi" w:hAnsiTheme="minorHAnsi"/>
          <w:color w:val="auto"/>
          <w:sz w:val="22"/>
          <w:szCs w:val="22"/>
        </w:rPr>
      </w:pPr>
      <w:r w:rsidRPr="004C7A21">
        <w:rPr>
          <w:rFonts w:asciiTheme="minorHAnsi" w:hAnsiTheme="minorHAnsi"/>
          <w:color w:val="auto"/>
          <w:sz w:val="22"/>
          <w:szCs w:val="22"/>
        </w:rPr>
        <w:t>the name and address of the applicant;</w:t>
      </w:r>
    </w:p>
    <w:p w14:paraId="4EC2A828"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 declaration of the applicant’s tasks, activities, corporate or social purpose and legal status; </w:t>
      </w:r>
    </w:p>
    <w:p w14:paraId="1CB9EB5A"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details of the applicant’s interests in the field of airborne research in environmental and geosciences, together with a brief description of why it wishes to become a Member of the Association and how it might contribute to the realisation of the Association’s purpose and objectives; and</w:t>
      </w:r>
    </w:p>
    <w:p w14:paraId="23868B34"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confirmation of the applicant’s willingness to contribute financially and materially to the Association (Membership fees, additional contribution in kind or in cash).</w:t>
      </w:r>
    </w:p>
    <w:p w14:paraId="40390AD2"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After a formal assessment regarding fulfilment of the eligibility criteria for Membership, the Executive Board shall submit the application to the General Assembly. The General Assembly shall consider the application at its next meeting.</w:t>
      </w:r>
    </w:p>
    <w:p w14:paraId="640C7F98"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The Executive Board may (but shall not be obliged to) invite a representative of any candidate for Membership of the Association to attend the meeting of the General Assembly at which its application is to be considered, in order to present the candidate’s interests and capabilities and to answer any questions that the General Assembly may have concerning the application. </w:t>
      </w:r>
    </w:p>
    <w:p w14:paraId="0A1FCCB7" w14:textId="30EBE066"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In deciding whether to approve or reject any application for Membership of the Association, the General Assembly should have in mind the following matters:</w:t>
      </w:r>
    </w:p>
    <w:p w14:paraId="00FD4F24" w14:textId="77777777" w:rsidR="002622AF" w:rsidRPr="004C7A21" w:rsidRDefault="002622AF" w:rsidP="004C7A21">
      <w:pPr>
        <w:pStyle w:val="Default"/>
        <w:numPr>
          <w:ilvl w:val="0"/>
          <w:numId w:val="80"/>
        </w:numPr>
        <w:jc w:val="both"/>
        <w:rPr>
          <w:rFonts w:asciiTheme="minorHAnsi" w:hAnsiTheme="minorHAnsi"/>
          <w:color w:val="auto"/>
          <w:sz w:val="22"/>
          <w:szCs w:val="22"/>
        </w:rPr>
      </w:pPr>
      <w:r w:rsidRPr="004C7A21">
        <w:rPr>
          <w:rFonts w:asciiTheme="minorHAnsi" w:hAnsiTheme="minorHAnsi"/>
          <w:color w:val="auto"/>
          <w:sz w:val="22"/>
          <w:szCs w:val="22"/>
        </w:rPr>
        <w:t>The compatibility of the candidate’s corporate or social purpose with the purpose and objectives of the Association;</w:t>
      </w:r>
    </w:p>
    <w:p w14:paraId="10D1D692" w14:textId="77777777" w:rsidR="002622AF" w:rsidRPr="004C7A21" w:rsidRDefault="002622AF" w:rsidP="004C7A21">
      <w:pPr>
        <w:pStyle w:val="Default"/>
        <w:numPr>
          <w:ilvl w:val="0"/>
          <w:numId w:val="80"/>
        </w:numPr>
        <w:ind w:left="993" w:hanging="426"/>
        <w:jc w:val="both"/>
        <w:rPr>
          <w:rFonts w:asciiTheme="minorHAnsi" w:hAnsiTheme="minorHAnsi"/>
          <w:sz w:val="22"/>
          <w:szCs w:val="22"/>
        </w:rPr>
      </w:pPr>
      <w:r w:rsidRPr="004C7A21">
        <w:rPr>
          <w:rFonts w:asciiTheme="minorHAnsi" w:hAnsiTheme="minorHAnsi"/>
          <w:color w:val="auto"/>
          <w:sz w:val="22"/>
          <w:szCs w:val="22"/>
        </w:rPr>
        <w:t>The financial soundness of the candidate;</w:t>
      </w:r>
    </w:p>
    <w:p w14:paraId="5D21653F"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scientific and technical capability of the candidate and the compatibility of these capabilities with the Association’s purpose and objectives and its current and future strategic programmes and work plans;</w:t>
      </w:r>
    </w:p>
    <w:p w14:paraId="65360ECB"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Whether admission of the candidate would best serve the interests of the Association and its existing Members in ensuring that the purpose and objectives of the Association are met;</w:t>
      </w:r>
    </w:p>
    <w:p w14:paraId="65E26F4A"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Whether the admission of the candidate would have a serious detrimental effect on the interest of the existing Members; and</w:t>
      </w:r>
    </w:p>
    <w:p w14:paraId="3AD45927"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other matter which the General Assembly reasonably feels may have a bearing on its decision.</w:t>
      </w:r>
    </w:p>
    <w:p w14:paraId="1464EFC8"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The Chair or Vice-Chair (hereinafter the Chair and the Vice-Chair as defined in Article 15.2 (8))of the Executive Board shall notify the applicant in writing (by post, fax, email or any other means of written communication) of the decision of the General Assembly within 15 calendar days after such decision is adopted. </w:t>
      </w:r>
    </w:p>
    <w:p w14:paraId="132E9ADC" w14:textId="754287E9"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Membership shall be effective upon admittance by the General Assembly and payment of the first year’s Membership fee.</w:t>
      </w:r>
    </w:p>
    <w:p w14:paraId="7DF7B047"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9 – End of Membership</w:t>
      </w:r>
    </w:p>
    <w:p w14:paraId="22328323"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9.1 – General</w:t>
      </w:r>
    </w:p>
    <w:p w14:paraId="06DDAC90" w14:textId="77777777" w:rsidR="002622AF" w:rsidRPr="004C7A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Membership of the Association ends:</w:t>
      </w:r>
    </w:p>
    <w:p w14:paraId="0131B16F" w14:textId="77777777" w:rsidR="002622AF" w:rsidRPr="004C7A21" w:rsidRDefault="002622AF" w:rsidP="004C7A21">
      <w:pPr>
        <w:pStyle w:val="Default"/>
        <w:numPr>
          <w:ilvl w:val="0"/>
          <w:numId w:val="82"/>
        </w:numPr>
        <w:jc w:val="both"/>
        <w:rPr>
          <w:rFonts w:asciiTheme="minorHAnsi" w:hAnsiTheme="minorHAnsi"/>
          <w:color w:val="auto"/>
          <w:sz w:val="22"/>
          <w:szCs w:val="22"/>
        </w:rPr>
      </w:pPr>
      <w:r w:rsidRPr="004C7A21">
        <w:rPr>
          <w:rFonts w:asciiTheme="minorHAnsi" w:hAnsiTheme="minorHAnsi"/>
          <w:color w:val="auto"/>
          <w:sz w:val="22"/>
          <w:szCs w:val="22"/>
        </w:rPr>
        <w:t>in accordance with either Article 9.2 or Article 9.3 below;</w:t>
      </w:r>
    </w:p>
    <w:p w14:paraId="6A70ADBD"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loss of legal capacity, winding-up, or liquidation of the Member concerned;</w:t>
      </w:r>
    </w:p>
    <w:p w14:paraId="7FC61143"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through bankruptcy or similar insolvency proceedings affecting the Member concerned; or</w:t>
      </w:r>
    </w:p>
    <w:p w14:paraId="6C912854"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upon dissolution of the Association.</w:t>
      </w:r>
    </w:p>
    <w:p w14:paraId="3F21B5B1"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 xml:space="preserve">If the Membership of a Member ends during the course of the Association’s financial year, the full Membership fee for that financial year shall remain due. </w:t>
      </w:r>
    </w:p>
    <w:p w14:paraId="754EA2A6"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A Member whose Membership has ended (henceforth the "leaving Member") shall not be entitled to claim any reimbursement of its Membership fees or contributions in cash or in kind, nor claim any compensation for loss of Membership. No leaving Member shall have any claim on the assets of the Association.</w:t>
      </w:r>
    </w:p>
    <w:p w14:paraId="4FC32FE2"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 xml:space="preserve">In order to enable the Association to continue its activities as set out in Article 3.3, the leaving Member will endeavour to maintain its support until the end of the financial year during which the leaving Member has been notified to leave the Association, in compliance with the applicable national legal regulations governing the leaving Member. Such support should enable the other Members to conduct the work identified in the current Activity Plan and safeguard the continuity of ongoing research performed with the </w:t>
      </w:r>
      <w:r w:rsidRPr="004C7A21">
        <w:rPr>
          <w:rFonts w:asciiTheme="minorHAnsi" w:hAnsiTheme="minorHAnsi"/>
          <w:sz w:val="22"/>
          <w:szCs w:val="22"/>
        </w:rPr>
        <w:t>Association's support and/or under its co-ordination.</w:t>
      </w:r>
    </w:p>
    <w:p w14:paraId="58C75D5D"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sz w:val="22"/>
          <w:szCs w:val="22"/>
        </w:rPr>
        <w:t>Precise details of the support to be provided by a leaving Member under Article 9.1.4 shall be agreed between the Members involved. However, no leaving Member shall be under any obligation with respect to an Activity Plan adopted after the date that the leaving Member left the Association.</w:t>
      </w:r>
    </w:p>
    <w:p w14:paraId="2A4B76A0" w14:textId="2018216F" w:rsidR="002622AF" w:rsidRPr="004C7A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In the case of one or more Members leaving the Association for any reason, the Association shall continue with the remaining Members. In the event that only one Member remains, the remaining Member will take the necessary steps to have a second Member admitted within 45 calendar days, failing which the Association must be liquidated in accordance with Article 25.</w:t>
      </w:r>
    </w:p>
    <w:p w14:paraId="640E64BA" w14:textId="4981D2E4"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9.2 – Withdrawal</w:t>
      </w:r>
    </w:p>
    <w:p w14:paraId="43D76848" w14:textId="65ED67C8" w:rsidR="00F50824" w:rsidRPr="00E16821" w:rsidRDefault="00F50824" w:rsidP="004C7A21">
      <w:pPr>
        <w:pStyle w:val="Default"/>
        <w:numPr>
          <w:ilvl w:val="0"/>
          <w:numId w:val="83"/>
        </w:numPr>
        <w:ind w:left="567" w:hanging="567"/>
        <w:jc w:val="both"/>
        <w:rPr>
          <w:rFonts w:asciiTheme="minorHAnsi" w:hAnsiTheme="minorHAnsi"/>
          <w:color w:val="auto"/>
          <w:sz w:val="22"/>
          <w:szCs w:val="22"/>
        </w:rPr>
      </w:pPr>
      <w:r w:rsidRPr="00E16821">
        <w:rPr>
          <w:rFonts w:asciiTheme="minorHAnsi" w:hAnsiTheme="minorHAnsi"/>
          <w:color w:val="auto"/>
          <w:sz w:val="22"/>
          <w:szCs w:val="22"/>
        </w:rPr>
        <w:t>A</w:t>
      </w:r>
      <w:r w:rsidR="002622AF" w:rsidRPr="004C7A21">
        <w:rPr>
          <w:rFonts w:asciiTheme="minorHAnsi" w:hAnsiTheme="minorHAnsi"/>
          <w:color w:val="auto"/>
          <w:sz w:val="22"/>
          <w:szCs w:val="22"/>
        </w:rPr>
        <w:t xml:space="preserve"> </w:t>
      </w:r>
      <w:r w:rsidRPr="004C7A21">
        <w:rPr>
          <w:rFonts w:asciiTheme="minorHAnsi" w:hAnsiTheme="minorHAnsi"/>
          <w:color w:val="auto"/>
          <w:sz w:val="22"/>
          <w:szCs w:val="22"/>
        </w:rPr>
        <w:t>Member may withdraw from the Association by written notice sent to the Executive Board at the registered office of the Association, for any reason, with effect from the end of the Association’s financial year. Notice must be given at least six months prior to the end of the financial year in question.</w:t>
      </w:r>
    </w:p>
    <w:p w14:paraId="173B30C7" w14:textId="2B7B681C" w:rsidR="002622AF" w:rsidRPr="004C7A21" w:rsidRDefault="00F50824" w:rsidP="006E09EB">
      <w:pPr>
        <w:pStyle w:val="Default"/>
        <w:numPr>
          <w:ilvl w:val="0"/>
          <w:numId w:val="83"/>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If </w:t>
      </w:r>
      <w:r w:rsidR="002622AF" w:rsidRPr="004C7A21">
        <w:rPr>
          <w:rFonts w:asciiTheme="minorHAnsi" w:hAnsiTheme="minorHAnsi"/>
          <w:color w:val="auto"/>
          <w:sz w:val="22"/>
          <w:szCs w:val="22"/>
        </w:rPr>
        <w:t>a Member fails to pay any Membership fees and/or fails to provide its contributions in kind or in cash for a period exceeding three months from receipt of the invoice or demand from the Association it will be deemed to be in default.</w:t>
      </w:r>
    </w:p>
    <w:p w14:paraId="54CB09C6" w14:textId="77777777" w:rsidR="002622AF" w:rsidRPr="004C7A21" w:rsidRDefault="002622AF" w:rsidP="004C7A21">
      <w:pPr>
        <w:pStyle w:val="Default"/>
        <w:numPr>
          <w:ilvl w:val="0"/>
          <w:numId w:val="8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Chair of the Executive Board shall serve written notice on any Member in default, requiring rectification of the default. If the default is not rectified within 30 calendar days of receipt of the notice, that Member shall be deemed to have withdrawn from the Association and its voting rights will be suspended, without prejudice to its ongoing financial obligations, until it successfully applies for readmission in accordance with Article 9.3.5</w:t>
      </w:r>
    </w:p>
    <w:p w14:paraId="0C42D5B6"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9.3 – Expulsion</w:t>
      </w:r>
    </w:p>
    <w:p w14:paraId="7B0D665A" w14:textId="7777777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 Member may be expelled from the Association by a decision of the General Assembly taken in accordance with Article 13 in the following cases:</w:t>
      </w:r>
    </w:p>
    <w:p w14:paraId="4C1C9696" w14:textId="77777777" w:rsidR="002622AF" w:rsidRPr="004C7A21" w:rsidRDefault="002622AF" w:rsidP="004C7A21">
      <w:pPr>
        <w:pStyle w:val="Default"/>
        <w:numPr>
          <w:ilvl w:val="0"/>
          <w:numId w:val="85"/>
        </w:numPr>
        <w:jc w:val="both"/>
        <w:rPr>
          <w:rFonts w:asciiTheme="minorHAnsi" w:hAnsiTheme="minorHAnsi"/>
          <w:color w:val="auto"/>
          <w:sz w:val="22"/>
          <w:szCs w:val="22"/>
        </w:rPr>
      </w:pPr>
      <w:r w:rsidRPr="004C7A21">
        <w:rPr>
          <w:rFonts w:asciiTheme="minorHAnsi" w:hAnsiTheme="minorHAnsi"/>
          <w:color w:val="auto"/>
          <w:sz w:val="22"/>
          <w:szCs w:val="22"/>
        </w:rPr>
        <w:t>breach by that Member of the provisions of these Statutes, the Internal Regulations, or the decisions of the Association’s bodies, where such breach cannot be remedied, or is not remedied within 60 calendar days after a written notice requiring such remediation is sent by the Chair of the Executive Board;</w:t>
      </w:r>
    </w:p>
    <w:p w14:paraId="7FC9D720"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putting the Association’s activities at risk by not meeting its obligations and commitments vis-à-vis the Association, where such breach cannot be remedied, or is not remedied within 30 calendar days after a written notice requiring such remediation is sent by the Chair of the Executive Board;</w:t>
      </w:r>
    </w:p>
    <w:p w14:paraId="7D4ED045"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that Member no longer fulfils the eligibility requirements for Membership of the Association;</w:t>
      </w:r>
    </w:p>
    <w:p w14:paraId="5398EBC3"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bringing the Association into disrepute or similar unethical behaviour, as judged by the General Assembly.</w:t>
      </w:r>
    </w:p>
    <w:p w14:paraId="2C998C0E" w14:textId="7777777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Prior to the decision, the Member whose Membership is proposed for termination shall have the opportunity to communicate its views about the proposed expulsion either by oral or by written statement to the General Assembly. The Member concerned shall be notified by the Executive Board by registered post at least 28 calendar days in advance of the relevant meeting of the General Assembly of the intention to expel it and the reasons for doing so.</w:t>
      </w:r>
    </w:p>
    <w:p w14:paraId="03C73E5F" w14:textId="77777777" w:rsidR="003D2171" w:rsidRPr="00E168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The expulsion of Members shall be decided upon by the General Assembly after receiving a recommendation from the Executive Board. The Member whom it is sought to exclude shall not be taken into account for presence or approval quorum in respect of this vote.</w:t>
      </w:r>
    </w:p>
    <w:p w14:paraId="03F22993" w14:textId="77777777" w:rsidR="003D2171" w:rsidRPr="00E168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Any expulsion decision is final and shall need only to record the grounds upon which the expulsion is based. The expulsion shall be effective as of the date of the decision of the General Assembly and must be notified by the Chair of the Executive Board to the Member concerned by registered letter, with acknowledgment of receipt, within 15 calendar days.</w:t>
      </w:r>
    </w:p>
    <w:p w14:paraId="7954AB5F" w14:textId="6A7ACC0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Any Member who is expelled from the Association, or is deemed to have withdrawn from the Association in accordance with Article 9.2.3, may subsequently apply for readmission. Such application shall be governed by the same criteria set out in Article 8, except that a candidate who has previously been expelled or deemed to withdraw from the Association must make good any default to the Association (including payment of all debts owing to the Association) before its application may be considered.</w:t>
      </w:r>
    </w:p>
    <w:p w14:paraId="55C5FA3B" w14:textId="196ECCCE"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10 - Partners</w:t>
      </w:r>
      <w:r w:rsidRPr="004C7A21">
        <w:rPr>
          <w:rFonts w:asciiTheme="minorHAnsi" w:hAnsiTheme="minorHAnsi"/>
          <w:sz w:val="22"/>
          <w:szCs w:val="22"/>
        </w:rPr>
        <w:t xml:space="preserve"> </w:t>
      </w:r>
    </w:p>
    <w:p w14:paraId="272DA88C" w14:textId="376155AC" w:rsidR="00A80671" w:rsidRPr="00E16821" w:rsidRDefault="00A80671" w:rsidP="006E09EB">
      <w:pPr>
        <w:pStyle w:val="Default"/>
        <w:numPr>
          <w:ilvl w:val="0"/>
          <w:numId w:val="86"/>
        </w:numPr>
        <w:ind w:left="567" w:hanging="567"/>
        <w:jc w:val="both"/>
        <w:rPr>
          <w:rFonts w:asciiTheme="minorHAnsi" w:hAnsiTheme="minorHAnsi"/>
          <w:color w:val="auto"/>
          <w:sz w:val="22"/>
          <w:szCs w:val="22"/>
        </w:rPr>
      </w:pPr>
      <w:r w:rsidRPr="00E16821">
        <w:rPr>
          <w:rFonts w:asciiTheme="minorHAnsi" w:hAnsiTheme="minorHAnsi"/>
          <w:color w:val="auto"/>
          <w:sz w:val="22"/>
          <w:szCs w:val="22"/>
        </w:rPr>
        <w:t>For the realisation of its purpose as set out in Article 3, the Association shall offer the opportunity for non-scientific and scientific organisations who are not directly engaged as Members of the Association to support and/or advise on the activities of the Association. Such organisations or individuals shall be known as “Partners” of the Association.</w:t>
      </w:r>
    </w:p>
    <w:p w14:paraId="271D987B" w14:textId="2C6FB8EA" w:rsidR="002622AF" w:rsidRPr="004C7A21" w:rsidRDefault="00A80671" w:rsidP="001A6066">
      <w:pPr>
        <w:pStyle w:val="Default"/>
        <w:numPr>
          <w:ilvl w:val="0"/>
          <w:numId w:val="86"/>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Upon </w:t>
      </w:r>
      <w:r w:rsidR="002622AF" w:rsidRPr="004C7A21">
        <w:rPr>
          <w:rFonts w:asciiTheme="minorHAnsi" w:hAnsiTheme="minorHAnsi"/>
          <w:color w:val="auto"/>
          <w:sz w:val="22"/>
          <w:szCs w:val="22"/>
        </w:rPr>
        <w:t>invitation, Partners have a right to state their views in meetings of the Executive Board, ad hoc committees, and/or working groups. Such views may be taken into account by the Members when taking decisions. However, Partners shall have no right to vote.</w:t>
      </w:r>
    </w:p>
    <w:p w14:paraId="356F6181" w14:textId="77777777" w:rsidR="002622AF" w:rsidRPr="004C7A21" w:rsidRDefault="002622AF" w:rsidP="00DE677D">
      <w:pPr>
        <w:pStyle w:val="Default"/>
        <w:numPr>
          <w:ilvl w:val="0"/>
          <w:numId w:val="8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may choose to revoke an organisation or individual’s status as a Partner if it believes that this is in the best interests of the Association. </w:t>
      </w:r>
    </w:p>
    <w:p w14:paraId="0CFC5BE5" w14:textId="77777777" w:rsidR="002622AF" w:rsidRPr="004C7A21" w:rsidRDefault="002622AF" w:rsidP="001F7F67">
      <w:pPr>
        <w:pStyle w:val="Default"/>
        <w:numPr>
          <w:ilvl w:val="0"/>
          <w:numId w:val="8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further rights and privileges of Partners shall be set out in the Internal Regulations, which may be amended by decision of the General Assembly from time to time.</w:t>
      </w:r>
    </w:p>
    <w:p w14:paraId="485E255A"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III - ORGANISATION</w:t>
      </w:r>
    </w:p>
    <w:p w14:paraId="5ECBBA45"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11 – Structure and Bodies of the Association</w:t>
      </w:r>
    </w:p>
    <w:p w14:paraId="48B5DB55" w14:textId="77777777" w:rsidR="002622AF" w:rsidRPr="004C7A21" w:rsidRDefault="002622AF" w:rsidP="004C7A21">
      <w:pPr>
        <w:pStyle w:val="Default"/>
        <w:numPr>
          <w:ilvl w:val="0"/>
          <w:numId w:val="122"/>
        </w:numPr>
        <w:jc w:val="both"/>
        <w:rPr>
          <w:rFonts w:asciiTheme="minorHAnsi" w:hAnsiTheme="minorHAnsi"/>
          <w:color w:val="auto"/>
          <w:sz w:val="22"/>
          <w:szCs w:val="22"/>
        </w:rPr>
      </w:pPr>
      <w:r w:rsidRPr="004C7A21">
        <w:rPr>
          <w:rFonts w:asciiTheme="minorHAnsi" w:hAnsiTheme="minorHAnsi"/>
          <w:color w:val="auto"/>
          <w:sz w:val="22"/>
          <w:szCs w:val="22"/>
        </w:rPr>
        <w:t>The bodies of the Association are:</w:t>
      </w:r>
    </w:p>
    <w:p w14:paraId="03AC25CC" w14:textId="77777777" w:rsidR="002622AF" w:rsidRPr="004C7A21" w:rsidRDefault="002622AF" w:rsidP="004C7A21">
      <w:pPr>
        <w:pStyle w:val="Default"/>
        <w:numPr>
          <w:ilvl w:val="1"/>
          <w:numId w:val="8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General Assembly (cf. Articles 12 through 14);</w:t>
      </w:r>
    </w:p>
    <w:p w14:paraId="7E32B562" w14:textId="77777777" w:rsidR="002622AF" w:rsidRPr="004C7A21" w:rsidRDefault="002622AF" w:rsidP="004C7A21">
      <w:pPr>
        <w:pStyle w:val="Default"/>
        <w:numPr>
          <w:ilvl w:val="1"/>
          <w:numId w:val="8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Executive Board (cf. Articles 15 through 16).</w:t>
      </w:r>
    </w:p>
    <w:p w14:paraId="7A656C3B" w14:textId="77777777" w:rsidR="002622AF" w:rsidRPr="004C7A21" w:rsidRDefault="002622AF" w:rsidP="004C7A21">
      <w:pPr>
        <w:pStyle w:val="Default"/>
        <w:numPr>
          <w:ilvl w:val="0"/>
          <w:numId w:val="87"/>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Upon a decision by the General Assembly, the organisational structure of the Association may be extended to include an Executive Secretary (cf. Article 17), staff to support the </w:t>
      </w:r>
      <w:r w:rsidRPr="004C7A21">
        <w:rPr>
          <w:rFonts w:asciiTheme="minorHAnsi" w:hAnsiTheme="minorHAnsi"/>
          <w:color w:val="auto"/>
          <w:sz w:val="22"/>
          <w:szCs w:val="22"/>
        </w:rPr>
        <w:lastRenderedPageBreak/>
        <w:t>Executive Board in its tasks, committees such as the Strategic Advisory Committee (cf. Article 18), and/or working groups established and mandated by the General Assembly for the supervision and implementation of particular activities of the Association (cf. Article 19).</w:t>
      </w:r>
    </w:p>
    <w:p w14:paraId="1FF6088C"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12 – General Assembly – Powers, Composition, Meetings</w:t>
      </w:r>
    </w:p>
    <w:p w14:paraId="3CB2B91A"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12.1 Role and Composition</w:t>
      </w:r>
    </w:p>
    <w:p w14:paraId="0E9D2CAD" w14:textId="77777777" w:rsidR="003D2171" w:rsidRPr="00E168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The General Assembly is the highest decision making body of the Association. It determines the general policy of the Association and it may exercise all powers needed for the realisation of the Association’s objectives, unless such powers have been delegated to another body of the Association.</w:t>
      </w:r>
    </w:p>
    <w:p w14:paraId="4DE5785E" w14:textId="77777777" w:rsidR="003D2171" w:rsidRPr="00E168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The General Assembly is composed of the Members of the Association. Each Member shall appoint one natural person as its permanent representative to the General Assembly by a written authority according to their respective internal rules (letter or e-mail) to be provided to the President or Vice-President (hereinafter the President and the Vice-President as defined in Article 14) of the General Assembly on or before the day of the first meeting of the General Assembly that such representative is to attend. Each such representative of a Member shall be deemed to be duly authorised to deliberate, negotiate and decide on all matters listed in Article 13. The written authority may also indicate the representative’s deputy. Such appointments may be modified at any time by the Member represented.</w:t>
      </w:r>
    </w:p>
    <w:p w14:paraId="7650B95C" w14:textId="13FF8D89" w:rsidR="002622AF" w:rsidRPr="004C7A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 xml:space="preserve">In addition to his or her capacity to represent the Member who appointed him or her, a representative may represent a maximum of one other Member if he or she produces a written proxy from the same. </w:t>
      </w:r>
    </w:p>
    <w:p w14:paraId="11E40020"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12.2 Rules for meetings</w:t>
      </w:r>
    </w:p>
    <w:p w14:paraId="3E8A2710"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shall meet at least once a year (Ordinary Meetings). An Ordinary Meeting must always be held at such a time as will allow the annual accounts of the Association to be prepared and approved in a timely manner in accordance with Belgian law. </w:t>
      </w:r>
    </w:p>
    <w:p w14:paraId="28C6BA7E"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Extraordinary Meetings of the General Assembly may be convened by decision of the General Assembly at a prior meeting, upon decision by the Executive Board, or upon request of one fifth of the Members addressed to the Executive Board. In the latter case, the Members must include an agenda with their request and identify the items of the agenda to be voted on. The General Assembly must meet within three months of receipt of a Members’ request by the Executive Board. </w:t>
      </w:r>
    </w:p>
    <w:p w14:paraId="44987F43"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Ordinary and Extraordinary Meetings of the General Assembly may be held by teleconference or other telecommunication means as well as face-to-face.</w:t>
      </w:r>
    </w:p>
    <w:p w14:paraId="0C3F36F1"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President of the General Assembly may invite named guests to attend meetings of the General Assembly, provided that he or she has notified the General Assembly through the agenda of his or her intention to invite them. </w:t>
      </w:r>
    </w:p>
    <w:p w14:paraId="51881114"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Guests shall have no voting rights. </w:t>
      </w:r>
    </w:p>
    <w:p w14:paraId="6F593D73"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presence of guests shall be subject to approval by the General Assembly through silence procedure. </w:t>
      </w:r>
    </w:p>
    <w:p w14:paraId="1AF4494C"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Guests may also be asked to leave a meeting when confidential matters are discussed.</w:t>
      </w:r>
    </w:p>
    <w:p w14:paraId="3CA3E51D" w14:textId="18A20707" w:rsidR="002622AF" w:rsidRPr="004C7A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Further details concerning meetings of the General Assembly are provided in the Internal Regulations.</w:t>
      </w:r>
    </w:p>
    <w:p w14:paraId="76994B5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13 – Decisions of the General Assembly</w:t>
      </w:r>
    </w:p>
    <w:p w14:paraId="71EB750F" w14:textId="77777777" w:rsidR="002622AF" w:rsidRPr="004C7A21" w:rsidRDefault="002622AF" w:rsidP="004C7A21">
      <w:pPr>
        <w:pStyle w:val="Default"/>
        <w:numPr>
          <w:ilvl w:val="0"/>
          <w:numId w:val="125"/>
        </w:numPr>
        <w:jc w:val="both"/>
        <w:rPr>
          <w:rFonts w:asciiTheme="minorHAnsi" w:hAnsiTheme="minorHAnsi"/>
          <w:color w:val="auto"/>
          <w:sz w:val="22"/>
          <w:szCs w:val="22"/>
        </w:rPr>
      </w:pPr>
      <w:r w:rsidRPr="004C7A21">
        <w:rPr>
          <w:rFonts w:asciiTheme="minorHAnsi" w:hAnsiTheme="minorHAnsi"/>
          <w:color w:val="auto"/>
          <w:sz w:val="22"/>
          <w:szCs w:val="22"/>
        </w:rPr>
        <w:t xml:space="preserve">Each Member of the Association shall have the right to vote upon decisions of the General Assembly. </w:t>
      </w:r>
    </w:p>
    <w:p w14:paraId="70F6AC6B"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 xml:space="preserve">For the first financial year of the Association, each Member shall be allocated one vote. </w:t>
      </w:r>
    </w:p>
    <w:p w14:paraId="42417B55"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Beyond the first financial year of the Association, voting rights will be each year allocated to Members in proportion to their yearly total of contributions according to the valuation criteria stated in Articles 23.10 through 23.13. </w:t>
      </w:r>
    </w:p>
    <w:p w14:paraId="65254C7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Voting rights shall take effect from the end of an Ordinary Meeting</w:t>
      </w:r>
      <w:r w:rsidRPr="004C7A21">
        <w:rPr>
          <w:rStyle w:val="Odwoaniedokomentarza"/>
          <w:rFonts w:asciiTheme="minorHAnsi" w:hAnsiTheme="minorHAnsi"/>
          <w:color w:val="auto"/>
          <w:sz w:val="22"/>
          <w:szCs w:val="22"/>
        </w:rPr>
        <w:t xml:space="preserve">, </w:t>
      </w:r>
      <w:r w:rsidRPr="004C7A21">
        <w:rPr>
          <w:rFonts w:asciiTheme="minorHAnsi" w:hAnsiTheme="minorHAnsi"/>
          <w:color w:val="auto"/>
          <w:sz w:val="22"/>
          <w:szCs w:val="22"/>
        </w:rPr>
        <w:t>upon approval of the Annual Accounts, until the next Ordinary Meeting.</w:t>
      </w:r>
    </w:p>
    <w:p w14:paraId="62F329E0"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 attendance list, indicating the Members’ names, shall be signed prior to the meeting by the representative of each Member present or represented at the meeting.</w:t>
      </w:r>
    </w:p>
    <w:p w14:paraId="259A5C81"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Unless otherwise provided for in these Statutes, meetings of the General Assembly may only validly proceed if the following quorum is met: half (50%) of the Members, which must hold more than half (50%) of the votes, must be present or represented at the meeting.</w:t>
      </w:r>
    </w:p>
    <w:p w14:paraId="2DDB8A72"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Unless these Statutes or the Act require a different majority, decisions of the General Assembly shall be adopted by a simple majority (50% +1) of the votes cast.</w:t>
      </w:r>
    </w:p>
    <w:p w14:paraId="5A5AF920"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all decisions of the General Assembly:</w:t>
      </w:r>
    </w:p>
    <w:p w14:paraId="6F1425ED" w14:textId="77777777" w:rsidR="002622AF" w:rsidRPr="004C7A21" w:rsidRDefault="002622AF" w:rsidP="004C7A21">
      <w:pPr>
        <w:pStyle w:val="Default"/>
        <w:numPr>
          <w:ilvl w:val="0"/>
          <w:numId w:val="91"/>
        </w:numPr>
        <w:jc w:val="both"/>
        <w:rPr>
          <w:rFonts w:asciiTheme="minorHAnsi" w:hAnsiTheme="minorHAnsi"/>
          <w:color w:val="auto"/>
          <w:sz w:val="22"/>
          <w:szCs w:val="22"/>
        </w:rPr>
      </w:pPr>
      <w:r w:rsidRPr="004C7A21">
        <w:rPr>
          <w:rFonts w:asciiTheme="minorHAnsi" w:hAnsiTheme="minorHAnsi"/>
          <w:color w:val="auto"/>
          <w:sz w:val="22"/>
          <w:szCs w:val="22"/>
        </w:rPr>
        <w:t>abstentions shall not be taken into account and, in the case of a written vote, blank and mutilated votes will not be counted in the votes cast;</w:t>
      </w:r>
    </w:p>
    <w:p w14:paraId="72FFE51D"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all votes will be taken by a show of hands, unless the person chairing the meeting or a Member requests a written vote (secret ballot) or provides for an alternate method of voting such as voice vote by telephone;</w:t>
      </w:r>
    </w:p>
    <w:p w14:paraId="5E0578A7"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minority positions will be reflected in the minutes;</w:t>
      </w:r>
    </w:p>
    <w:p w14:paraId="12F286E5"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President of the General Assembly has a casting vote in case of a tied vote; and</w:t>
      </w:r>
    </w:p>
    <w:p w14:paraId="7D2DCC10"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calculations requiring a whole number as a result shall be rounded to the nearest whole number.</w:t>
      </w:r>
    </w:p>
    <w:p w14:paraId="60FA8FF3" w14:textId="77777777" w:rsidR="002622AF"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color w:val="auto"/>
          <w:sz w:val="22"/>
          <w:szCs w:val="22"/>
        </w:rPr>
        <w:t>The resolutions passed at meetings of the General Assembly shall be binding on all Members, including those absent or dissenting.</w:t>
      </w:r>
    </w:p>
    <w:p w14:paraId="07714D2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following decisions of the General Assembly can only be taken subject to a specific quorum and majority requirement: </w:t>
      </w:r>
    </w:p>
    <w:p w14:paraId="20A9658D" w14:textId="77777777" w:rsidR="002622AF" w:rsidRPr="004C7A21" w:rsidRDefault="002622AF" w:rsidP="006E09EB">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at least three quarters of the Members must be present or represented; </w:t>
      </w:r>
    </w:p>
    <w:p w14:paraId="1DA99549" w14:textId="77777777" w:rsidR="002622AF" w:rsidRPr="004C7A21" w:rsidRDefault="002622AF" w:rsidP="001A6066">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Members present or represented must hold more than 50% of the total voting rights between them; and</w:t>
      </w:r>
    </w:p>
    <w:p w14:paraId="0DD0DACE" w14:textId="77777777" w:rsidR="002622AF" w:rsidRPr="004C7A21" w:rsidRDefault="002622AF" w:rsidP="004C7A21">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decision shall require a majority of three quarters of the votes cast:</w:t>
      </w:r>
    </w:p>
    <w:p w14:paraId="2066B6AD" w14:textId="77777777" w:rsidR="002622AF" w:rsidRPr="004C7A21" w:rsidRDefault="002622AF" w:rsidP="004C7A21">
      <w:pPr>
        <w:pStyle w:val="Default"/>
        <w:numPr>
          <w:ilvl w:val="0"/>
          <w:numId w:val="92"/>
        </w:numPr>
        <w:jc w:val="both"/>
        <w:rPr>
          <w:rFonts w:asciiTheme="minorHAnsi" w:hAnsiTheme="minorHAnsi"/>
          <w:color w:val="auto"/>
          <w:sz w:val="22"/>
          <w:szCs w:val="22"/>
        </w:rPr>
      </w:pPr>
      <w:r w:rsidRPr="004C7A21">
        <w:rPr>
          <w:rFonts w:asciiTheme="minorHAnsi" w:hAnsiTheme="minorHAnsi"/>
          <w:color w:val="auto"/>
          <w:sz w:val="22"/>
          <w:szCs w:val="22"/>
        </w:rPr>
        <w:t>election of the President and Vice-President;</w:t>
      </w:r>
    </w:p>
    <w:p w14:paraId="1F7ADA4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and dismissal of the Executive Secretary;</w:t>
      </w:r>
    </w:p>
    <w:p w14:paraId="4714779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and dismissal of the staff assisting the Executive Secretary in the Executive Secretariat;</w:t>
      </w:r>
    </w:p>
    <w:p w14:paraId="773C8C42"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election and dismissal of members of the Executive Board;</w:t>
      </w:r>
    </w:p>
    <w:p w14:paraId="68DDA6DA"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adoption of the Activity Plan and the Financial Plan, including any revision to these;</w:t>
      </w:r>
    </w:p>
    <w:p w14:paraId="1A56E22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mandate and terms of reference for the representatives of the Association in external bodies;</w:t>
      </w:r>
    </w:p>
    <w:p w14:paraId="122F77D2"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power-of-attorney for the attorney-in-fact pursuant to Article 20.1 (2);</w:t>
      </w:r>
    </w:p>
    <w:p w14:paraId="421471DB"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of the Annual Report on the activities of the Association during the previous financial year and of the Annual Accounts of the Association (see Article 23);</w:t>
      </w:r>
    </w:p>
    <w:p w14:paraId="2560ABBD"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adoption or amendment of any Internal Regulations of the Association;</w:t>
      </w:r>
    </w:p>
    <w:p w14:paraId="08A9289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establishment of committees and working groups and approval of the respective rules on their functioning;</w:t>
      </w:r>
    </w:p>
    <w:p w14:paraId="5C86BB70"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any other prior approvals required for transactions by the Executive Board in accordance with Article 15.1.3;</w:t>
      </w:r>
    </w:p>
    <w:p w14:paraId="37D19353"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if applicable, appointment and revocation of the statutory auditor and determination of his/her remuneration; </w:t>
      </w:r>
    </w:p>
    <w:p w14:paraId="7E0DB69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admission of a new Member pursuant to Article 8;</w:t>
      </w:r>
    </w:p>
    <w:p w14:paraId="6F23683E"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expulsion of a Member pursuant to Article 9.3;</w:t>
      </w:r>
    </w:p>
    <w:p w14:paraId="3C63102E"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readmission of a Member pursuant to Article 9.3;</w:t>
      </w:r>
    </w:p>
    <w:p w14:paraId="3F707FB7"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admission of a Partner pursuant to Article 10;</w:t>
      </w:r>
    </w:p>
    <w:p w14:paraId="59E06280"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expulsion of a Partner pursuant to Article 10; and</w:t>
      </w:r>
    </w:p>
    <w:p w14:paraId="102FAC3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participation of the Association in funded projects as the co-ordinating organisation and election of the authorised representative who assumes the position of project co-ordinator.</w:t>
      </w:r>
    </w:p>
    <w:p w14:paraId="0FEF243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following decisions of the General Assembly can only be taken subject to a specific quorum and majority requirement: </w:t>
      </w:r>
    </w:p>
    <w:p w14:paraId="644CD7C0" w14:textId="77777777" w:rsidR="002622AF" w:rsidRPr="004C7A21" w:rsidRDefault="002622AF" w:rsidP="006E09EB">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at least three quarters of the Members must be present or represented;</w:t>
      </w:r>
    </w:p>
    <w:p w14:paraId="72FDBA10" w14:textId="77777777" w:rsidR="002622AF" w:rsidRPr="004C7A21" w:rsidRDefault="002622AF" w:rsidP="001A6066">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Members present or represented must hold more than two-thirds of the total voting rights between them; and</w:t>
      </w:r>
    </w:p>
    <w:p w14:paraId="1789A347" w14:textId="4AB3AE3D" w:rsidR="002622AF" w:rsidRPr="004C7A21" w:rsidRDefault="002622AF" w:rsidP="004C7A21">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sz w:val="22"/>
          <w:szCs w:val="22"/>
        </w:rPr>
        <w:t>the decision shall require unanimity of the votes cast:</w:t>
      </w:r>
    </w:p>
    <w:p w14:paraId="16498701" w14:textId="77777777" w:rsidR="002622AF" w:rsidRPr="004C7A21" w:rsidRDefault="002622AF" w:rsidP="004C7A21">
      <w:pPr>
        <w:pStyle w:val="Default"/>
        <w:numPr>
          <w:ilvl w:val="0"/>
          <w:numId w:val="93"/>
        </w:numPr>
        <w:jc w:val="both"/>
        <w:rPr>
          <w:rFonts w:asciiTheme="minorHAnsi" w:hAnsiTheme="minorHAnsi"/>
          <w:color w:val="auto"/>
          <w:sz w:val="22"/>
          <w:szCs w:val="22"/>
        </w:rPr>
      </w:pPr>
      <w:r w:rsidRPr="004C7A21">
        <w:rPr>
          <w:rFonts w:asciiTheme="minorHAnsi" w:hAnsiTheme="minorHAnsi"/>
          <w:color w:val="auto"/>
          <w:sz w:val="22"/>
          <w:szCs w:val="22"/>
        </w:rPr>
        <w:t xml:space="preserve">recruitment of personnel (under exceptional circumstances, as set out in Article 3.8); </w:t>
      </w:r>
    </w:p>
    <w:p w14:paraId="1DCCEB49" w14:textId="77777777" w:rsidR="002622AF" w:rsidRPr="004C7A21" w:rsidRDefault="002622AF" w:rsidP="004C7A21">
      <w:pPr>
        <w:pStyle w:val="Default"/>
        <w:numPr>
          <w:ilvl w:val="0"/>
          <w:numId w:val="93"/>
        </w:numPr>
        <w:ind w:left="992" w:hanging="425"/>
        <w:jc w:val="both"/>
        <w:rPr>
          <w:rFonts w:asciiTheme="minorHAnsi" w:hAnsiTheme="minorHAnsi"/>
          <w:color w:val="auto"/>
          <w:sz w:val="22"/>
          <w:szCs w:val="22"/>
        </w:rPr>
      </w:pPr>
      <w:r w:rsidRPr="004C7A21">
        <w:rPr>
          <w:rFonts w:asciiTheme="minorHAnsi" w:hAnsiTheme="minorHAnsi"/>
          <w:color w:val="auto"/>
          <w:sz w:val="22"/>
          <w:szCs w:val="22"/>
        </w:rPr>
        <w:t>adoption of the Budget, including any revision to it;</w:t>
      </w:r>
    </w:p>
    <w:p w14:paraId="596B12A7" w14:textId="77777777" w:rsidR="002622AF" w:rsidRPr="004C7A21" w:rsidRDefault="002622AF" w:rsidP="004C7A21">
      <w:pPr>
        <w:pStyle w:val="Default"/>
        <w:numPr>
          <w:ilvl w:val="0"/>
          <w:numId w:val="93"/>
        </w:numPr>
        <w:ind w:left="992" w:hanging="425"/>
        <w:jc w:val="both"/>
        <w:rPr>
          <w:rFonts w:asciiTheme="minorHAnsi" w:hAnsiTheme="minorHAnsi"/>
          <w:color w:val="auto"/>
          <w:sz w:val="22"/>
          <w:szCs w:val="22"/>
        </w:rPr>
      </w:pPr>
      <w:r w:rsidRPr="004C7A21">
        <w:rPr>
          <w:rFonts w:asciiTheme="minorHAnsi" w:hAnsiTheme="minorHAnsi"/>
          <w:color w:val="auto"/>
          <w:sz w:val="22"/>
          <w:szCs w:val="22"/>
        </w:rPr>
        <w:t xml:space="preserve">determination of the Membership fees and conditions of their payment; regarding Membership fees, should consensus not be reached, the last approved Membership fees and conditions of their payment shall be adopted by default; </w:t>
      </w:r>
    </w:p>
    <w:p w14:paraId="7BB78747"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modification or amendment to these Statutes;</w:t>
      </w:r>
    </w:p>
    <w:p w14:paraId="4ACD9D3D"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merger of the Association with other associations;</w:t>
      </w:r>
    </w:p>
    <w:p w14:paraId="4D15FD1C"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dissolution and liquidation of the Association;</w:t>
      </w:r>
    </w:p>
    <w:p w14:paraId="5F9BEDBE"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Membership of the Association in other associations, or participation in any joint ventures or any other kind of organisation or consortium; transformation of the Association in another legal entity;</w:t>
      </w:r>
    </w:p>
    <w:p w14:paraId="7BFC724E"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taking of shares in other legal entities; and</w:t>
      </w:r>
    </w:p>
    <w:p w14:paraId="1EBA03D6"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decision pertaining to the recognition of in-kind and in-cash contribution from Partners for determining the voting rights of the Member representing the interests of those Partners pursuant to Article 5.4, according to the valuation criteria stated in Articles 23.10 through 23.13.</w:t>
      </w:r>
    </w:p>
    <w:p w14:paraId="6131F8FD"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the mentioned quorum requirements provided for in paragraphs (9) and (10) of this Article are not met, a second meeting may be called and decisions may be taken without the quorum being met if this has been announced at the calling of the second meeting. The second meeting must be convened at least 14 calendar days after the first meeting, but not more than three months from the date of the first meeting.</w:t>
      </w:r>
    </w:p>
    <w:p w14:paraId="5529F05A"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Decisions on one of the topics listed in paragraphs (9) and (10) of this Article may only be taken validly, if the vote leading to such decision has been announced in advance as an agenda item, except as otherwise provided for in these Statutes. If all Members are present or represented in the respective meeting they may waive this formal requirement by unanimous vote.</w:t>
      </w:r>
    </w:p>
    <w:p w14:paraId="44F6A2DB"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In urgent matters or in order to realise travel and subsistence budget savings, as may be </w:t>
      </w:r>
      <w:r w:rsidRPr="004C7A21">
        <w:rPr>
          <w:rFonts w:asciiTheme="minorHAnsi" w:hAnsiTheme="minorHAnsi"/>
          <w:color w:val="auto"/>
          <w:sz w:val="22"/>
          <w:szCs w:val="22"/>
        </w:rPr>
        <w:lastRenderedPageBreak/>
        <w:t>determined by the Executive Board, Members may be asked by the Executive Board to take decisions by written resolutions (communicated to all Members by post, fax, email or any other means of written communication), by conference call or by videoconference. With respect to conference calls and videoconferences the procedures and requirements set out in Article 12.2 shall apply.</w:t>
      </w:r>
    </w:p>
    <w:p w14:paraId="44D2968E"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minutes of meetings of the General Assembly shall be kept at the registered office of the Association in a separate register. Electronic copies may also be kept.</w:t>
      </w:r>
    </w:p>
    <w:p w14:paraId="5DE6AE1C"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14 – The President and Vice-President of the General Assembly</w:t>
      </w:r>
    </w:p>
    <w:p w14:paraId="75B250EB"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accordance with Article 13.9, the General Assembly shall elect a President and a Vice-President of the General Assembly from amongst the Members. The President and the Vice-President shall be citizens of two different countries. They shall be elected by the General Assembly for a period of two years and can be re-elected for a maximum of three consecutive terms.</w:t>
      </w:r>
    </w:p>
    <w:p w14:paraId="54D74506"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 of President fall vacant, the powers and responsibilities of the President shall be taken over by the Vice-President who shall convene a General Assembly meeting to elect a new President within three months of the position falling vacant.</w:t>
      </w:r>
    </w:p>
    <w:p w14:paraId="617FE88B"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 of Vice-President fall vacant, the President shall write to all Members. Subsequently, he shall convene a General Assembly meeting within a maximum of three months after the position became vacant, to elect – if necessary by written procedure – a new Vice-President. The representative chosen by the President shall temporarily take this position, until the election of a new Vice-President.</w:t>
      </w:r>
    </w:p>
    <w:p w14:paraId="030915E2"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positions of President and Vice-President fall vacant at the same time, an Extraordinary Meeting of the General Assembly shall be convened by the Executive Board within 25 days of the last such office falling vacant, to elect – if necessary by written procedure – a new President and Vice-President. Such an Extraordinary Meeting should normally take place by means of telecommunication. The Executive Board shall assume the duties of the President during the period of vacancy and may co-opt a representative to act as Vice-President during the same period.</w:t>
      </w:r>
    </w:p>
    <w:p w14:paraId="0E993C7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15 – Executive Board</w:t>
      </w:r>
    </w:p>
    <w:p w14:paraId="27B1985F"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15.1 Role and Responsibilities</w:t>
      </w:r>
    </w:p>
    <w:p w14:paraId="632F37A5"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shall manage and administer the Association in accordance with the applicable laws, these Statutes, the Internal Regulations and the decisions of the General Assembly.</w:t>
      </w:r>
    </w:p>
    <w:p w14:paraId="2576AB8E"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tasks of the Executive Board are (except where otherwise provided for in these Statutes) limited to the following:</w:t>
      </w:r>
    </w:p>
    <w:p w14:paraId="54A02EAB"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implementation of the Activity Plan;</w:t>
      </w:r>
    </w:p>
    <w:p w14:paraId="202B25EC"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administrative management of the day-to-day business of the Association;</w:t>
      </w:r>
    </w:p>
    <w:p w14:paraId="325A935F"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management of the financial affairs of the Association, including due fulfilment of accounting requirements and timely preparation of proposals for the Budget of the Association and how it is financed and the Financial Plan regarding the implementation of the Activity Plan (see Article 22);</w:t>
      </w:r>
    </w:p>
    <w:p w14:paraId="57D465AC"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timely preparation of the Annual Report and Annual Accounts (see Article 24) for approval by the General Assembly;</w:t>
      </w:r>
    </w:p>
    <w:p w14:paraId="0A4D603D"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drawing up proposals for decisions to be taken by the General Assembly according to these Statutes;</w:t>
      </w:r>
    </w:p>
    <w:p w14:paraId="5571B516"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ensuring the regular flow of information and feedback processes with Members regarding the ongoing activities of the Association;</w:t>
      </w:r>
    </w:p>
    <w:p w14:paraId="063CFE4A"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ensuring that all Members of the Association can have access to relevant documentation regarding the activities of the Association;</w:t>
      </w:r>
    </w:p>
    <w:p w14:paraId="6CF40292"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entering into obligations on behalf of the Association and managing any investments or waivers within the limits set out by the General Assembly; and</w:t>
      </w:r>
    </w:p>
    <w:p w14:paraId="681382E3"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conclusion, modification or termination of any contracts of employment explicitly foreseen and approved by the General Assembly in the Budget or, as regards termination, in case of emergency even if not foreseen and previously approved by the General Assembly.</w:t>
      </w:r>
    </w:p>
    <w:p w14:paraId="4F913560"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the avoidance of doubt, the following legal transactions shall require prior approval by the General Assembly pursuant to Article 13.10(g):</w:t>
      </w:r>
    </w:p>
    <w:p w14:paraId="10B987D5"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membership of the Association in other associations, taking shares in other legal entities or participation in any business ventures or any other kind of organisation or the modification of any such membership or participation;</w:t>
      </w:r>
    </w:p>
    <w:p w14:paraId="3BDCC1DD" w14:textId="6A3024DD" w:rsidR="001F7F67"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sz w:val="22"/>
          <w:szCs w:val="22"/>
        </w:rPr>
        <w:t>And the following legal transactions shall require prior approval by the General Assembly pursuant to Article 13.9(k):</w:t>
      </w:r>
    </w:p>
    <w:p w14:paraId="6EF333CB" w14:textId="3023693F" w:rsidR="002622AF" w:rsidRPr="004C7A21" w:rsidRDefault="001F7F67"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a.      </w:t>
      </w:r>
      <w:r w:rsidR="002622AF" w:rsidRPr="004C7A21">
        <w:rPr>
          <w:rFonts w:asciiTheme="minorHAnsi" w:hAnsiTheme="minorHAnsi"/>
          <w:color w:val="auto"/>
          <w:sz w:val="22"/>
          <w:szCs w:val="22"/>
        </w:rPr>
        <w:t>contracting with external funding organisations;</w:t>
      </w:r>
    </w:p>
    <w:p w14:paraId="0316F38D" w14:textId="5578114B" w:rsidR="002622AF" w:rsidRPr="004C7A21" w:rsidRDefault="00B11CFE"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b.      </w:t>
      </w:r>
      <w:r w:rsidR="002622AF" w:rsidRPr="004C7A21">
        <w:rPr>
          <w:rFonts w:asciiTheme="minorHAnsi" w:hAnsiTheme="minorHAnsi"/>
          <w:color w:val="auto"/>
          <w:sz w:val="22"/>
          <w:szCs w:val="22"/>
        </w:rPr>
        <w:t>entering into obligations for the Association, investments or any waivers of a total value exceeding the limit decided by the General Assembly pursuant to Article 15.1.2(h) above, unless already explicitly foreseen and approved by the General Assembly in the Budget;</w:t>
      </w:r>
    </w:p>
    <w:p w14:paraId="228A24FE" w14:textId="7505D3B8" w:rsidR="002622AF" w:rsidRPr="004C7A21" w:rsidRDefault="00B11CFE"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c.    </w:t>
      </w:r>
      <w:r w:rsidR="002622AF" w:rsidRPr="004C7A21">
        <w:rPr>
          <w:rFonts w:asciiTheme="minorHAnsi" w:hAnsiTheme="minorHAnsi"/>
          <w:color w:val="auto"/>
          <w:sz w:val="22"/>
          <w:szCs w:val="22"/>
        </w:rPr>
        <w:t>conclusion, modification or termination of any employment contracts, unless already explicitly foreseen and approved by the General Assembly in the Budget or unless, for the case of a termination, in case of emergency as set out in Article 15.1.2(i) above.</w:t>
      </w:r>
    </w:p>
    <w:p w14:paraId="28B9E3AB"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Any proposals made by the Executive Board for decision by the General Assembly shall be addressed to the President or, in case the President is not available, the Vice-President.</w:t>
      </w:r>
    </w:p>
    <w:p w14:paraId="7E5FD4DC"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any conflict of interest between the Association, an Executive Board member, and/or a Member whose representative is serving as a member of the Executive Board, that Executive Board member shall abstain from voting and if the nature of the conflict so requires, then that member shall take no part in the discussion on this issue and leave the room, and be replaced by another member of the Executive Board for the decision in question. For the purpose of this clause "conflict of interest" shall be defined as: any interest of a financial nature of the Executive Board member, a close relative thereof, or any interest of the Member who employs him or her of which the Executive Board member be aware, which may influence the said Executive Board member's decision.</w:t>
      </w:r>
    </w:p>
    <w:p w14:paraId="3D75EF89"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may delegate a part (but not all) of its powers for particular or specific purposes to the Executive Secretary.</w:t>
      </w:r>
    </w:p>
    <w:p w14:paraId="70733F1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15.2 Composition and Election of the Executive Board</w:t>
      </w:r>
    </w:p>
    <w:p w14:paraId="1048843E"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shall be composed of not less than three members (including a Chair, Vice-Chair and Treasurer) and not more than ten members.</w:t>
      </w:r>
    </w:p>
    <w:p w14:paraId="4905F033"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members of the Executive Board shall be elected by the General Assembly in accordance with Article 13.9 for a period of two years upon proposal of the Members. The members of the Executive Board, with the exception of the Treasurer, shall be elected on the basis of one representative per country or group of countries. Re-election of any Executive Board member is possible for a maximum of three consecutive terms.</w:t>
      </w:r>
    </w:p>
    <w:p w14:paraId="03DCBEC8"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In accordance with Article 15.2.2, Members may choose to forgo country-level representation on the Executive Board and instead form a transnational grouping that will be represented by a single country within that grouping. The Members concerned must inform the President of the General Assembly of the creation of such a grouping, or any changes to it, at least 30 calendar days prior to the Ordinary Meeting at which Executive Board members are to be elected. Such a grouping (and any changes to it) must be approved by the General Assembly prior to the election.</w:t>
      </w:r>
    </w:p>
    <w:p w14:paraId="468FA17F"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Within the Executive Board’s mandated term of office, a grouping of countries may be revised as long as this revision does not change the composition of the Executive Board.</w:t>
      </w:r>
    </w:p>
    <w:p w14:paraId="0F3370BD"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a Member from a new country join the Association, the election of a new member to the Executive Board shall not be considered until the mandate of the current Executive Board has expired.</w:t>
      </w:r>
    </w:p>
    <w:p w14:paraId="4378AFD8"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Unless specifically decided otherwise by the General Assembly, the mandate of the Executive Board members shall commence at the end of the meeting at which their appointment was confirmed and end upon the closing of the meeting of the General Assembly, two years later, that decides about the approval of the annual accounts. </w:t>
      </w:r>
    </w:p>
    <w:p w14:paraId="07FEB941"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Appointments and resignations of members of the Executive Board shall be published in accordance with the provisions of the Act.</w:t>
      </w:r>
    </w:p>
    <w:p w14:paraId="5215A68A"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Candidates for the roles of Chair and Vice-Chair of the Executive Board shall be proposed by Members, to the President of the General Assembly, from amongst the Executive Board members. The Chair and Vice-Chair shall be appointed by the General Assembly. The General Assembly may also assign particular functions to other Executive Board members. </w:t>
      </w:r>
    </w:p>
    <w:p w14:paraId="23A2D141"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Treasurer shall be appointed to the Executive Board by the General Assembly on the basis of the qualification requirements laid down in the Internal Regulations. Without prejudice to the Executive Board’s liability under Belgian law, the Treasurer shall be responsible for drawing and keeping the accounts of the Association and reporting financial matters to the Executive Board and General Assembly. The Treasurer is also responsible for ensuring the compatibility of expenses and financial commitments entered into by the Association with the provisions of the approved Budget and Financial Plan. </w:t>
      </w:r>
    </w:p>
    <w:p w14:paraId="38426B47"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Treasurer’s responsibility is to safeguard the financial interests of the Association as a whole. He or she shall act as a neutral observer regarding technical issues and abstain from discussing them (except to the extent that they have a bearing on the finances of the Association).</w:t>
      </w:r>
    </w:p>
    <w:p w14:paraId="671A5344"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Executive Board members shall not receive any remuneration from the Association.</w:t>
      </w:r>
    </w:p>
    <w:p w14:paraId="77F934B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15.3 End of Mandate of an Executive Board member</w:t>
      </w:r>
    </w:p>
    <w:p w14:paraId="2E672DBD"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General Assembly may dismiss a member of the Executive Board at any time in accordance with Article 13.9. The mandate of an Executive Board member also ends upon expiration of its term, resignation, or death of the Executive Board member concerned.</w:t>
      </w:r>
    </w:p>
    <w:p w14:paraId="4752716B"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the resignation of an Executive Board member, this member shall stay in post until a replacement is appointed in accordance with Article 15.3.3. In case this is not possible for reasons such as ill health of the person concerned, the Executive Board shall be empowered to co-opt a temporary replacement.</w:t>
      </w:r>
    </w:p>
    <w:p w14:paraId="40D5F3D5"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In cases where an Executive Board member’s mandate ends prior to expiration of his or her full term, the General Assembly shall ensure that a new Executive Board member is elected for the remainder of that term as soon as possible. An Extraordinary Meeting shall be </w:t>
      </w:r>
      <w:r w:rsidRPr="004C7A21">
        <w:rPr>
          <w:rFonts w:asciiTheme="minorHAnsi" w:hAnsiTheme="minorHAnsi"/>
          <w:color w:val="auto"/>
          <w:sz w:val="22"/>
          <w:szCs w:val="22"/>
        </w:rPr>
        <w:lastRenderedPageBreak/>
        <w:t>convened to appoint the replacement, whose mandate will be confirmed or replaced during the next Ordinary Meeting. If no appointment is possible, the Chair of the Executive Board shall be empowered to provisionally reduce the number of members or to extend the appointment of any temporary replacement co-opted in accordance with Article 15.3.2.</w:t>
      </w:r>
    </w:p>
    <w:p w14:paraId="6AF803AC"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addition to Article 15.3.1, any Member may request the removal of a member of the Executive Board in court, in which case the court shall decide whether there are severe grounds justifying removal of the Executive Board member in question. If the court finds that there are such grounds, the Executive Board member in question shall be dismissed only after delivery of a court order.</w:t>
      </w:r>
    </w:p>
    <w:p w14:paraId="47B1E0C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16 – Meetings and Decisions of the Executive Board</w:t>
      </w:r>
    </w:p>
    <w:p w14:paraId="0E08554F"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Executive Board shall meet at least four times a year. Additional meetings shall be held upon request of at least half of the Executive Board members addressed to the Chair. </w:t>
      </w:r>
    </w:p>
    <w:p w14:paraId="70BD8193"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President and the Vice-President of the General Assembly and the Executive Secretary are invited to meetings of the Executive Board but shall have no voting rights.</w:t>
      </w:r>
    </w:p>
    <w:p w14:paraId="3120E85A"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convenor of Executive Board meetings may invite named guests to attend meetings of the Executive Board, provided that he or she has notified the Executive Board through the agenda of his or her intention to invite them. </w:t>
      </w:r>
    </w:p>
    <w:p w14:paraId="567E9997"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Guests shall have no voting rights. </w:t>
      </w:r>
    </w:p>
    <w:p w14:paraId="51D707FA"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presence of guests shall be subject to approval by the Executive Board through silence procedure. </w:t>
      </w:r>
    </w:p>
    <w:p w14:paraId="4159DEA8"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Guests may also be asked to leave a meeting when confidential matters are discussed.</w:t>
      </w:r>
    </w:p>
    <w:p w14:paraId="2FBFAEE5"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of the Executive Board shall be taken during duly convened meetings. These meetings can be either in person or, e.g. by telephone or video conference. In all cases the convocation requirements set out in Article 16.1 shall apply accordingly. </w:t>
      </w:r>
    </w:p>
    <w:p w14:paraId="67A55531"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of the Executive Board may only be adopted in a meeting or other procedure in which at least two thirds of the Executive Board members take part. </w:t>
      </w:r>
    </w:p>
    <w:p w14:paraId="4CC21603"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Each Executive Board member, with the exception of the Treasurer, appointed in accordance with Article 15.2.2 shall carry the voting rights of the Members affiliated to the country, or group of countries, that he or she is appointed to represent. Voting rights shall be allocated in accordance with the procedures set out in Articles 13.1 to 13.4. </w:t>
      </w:r>
    </w:p>
    <w:p w14:paraId="4CD3496E"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Decisions of the Executive Board shall be taken by a simple majority (50% +1) of the votes cast. Calculations requiring a whole number as a result shall be rounded to the nearest whole number.</w:t>
      </w:r>
    </w:p>
    <w:p w14:paraId="60B4E0B8"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all decisions of the Executive Board:</w:t>
      </w:r>
    </w:p>
    <w:p w14:paraId="161DD1EE"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abstentions shall not be taken into account and, in the case of a written vote, blank and mutilated votes will not be counted in the votes cast;</w:t>
      </w:r>
    </w:p>
    <w:p w14:paraId="110B5E32"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all votes will be taken by a show of hands, unless the person chairing the meeting or an Executive Board member requests a written vote (secret ballot) or provides for an alternate method of voting such as voice vote by telephone or by means of electronic communications;</w:t>
      </w:r>
    </w:p>
    <w:p w14:paraId="7C29699F"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an Executive Board member may represent up to one (1) other Executive Board member in any vote. A written proxy, signed by the Executive Board member giving the proxy, shall be required for this purpose. The represented member shall then be considered as present and voting; </w:t>
      </w:r>
    </w:p>
    <w:p w14:paraId="5BC5E136"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in the case of a tied vote (or in the case of a draw for written vote), the person chairing </w:t>
      </w:r>
      <w:r w:rsidRPr="004C7A21">
        <w:rPr>
          <w:rFonts w:asciiTheme="minorHAnsi" w:hAnsiTheme="minorHAnsi"/>
          <w:color w:val="auto"/>
          <w:sz w:val="22"/>
          <w:szCs w:val="22"/>
        </w:rPr>
        <w:lastRenderedPageBreak/>
        <w:t>the meeting shall have a casting vote.</w:t>
      </w:r>
    </w:p>
    <w:p w14:paraId="515DB68C"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Items which are not on the agenda may not be discussed unless all members of the Executive Board are present or duly represented and unanimously agree to discuss them.</w:t>
      </w:r>
    </w:p>
    <w:p w14:paraId="13310236"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minutes of meetings of the Executive Board shall be kept, at the disposal of Executive Board members, at the registered office of the Association in a separate register. Electronic copies may also be kept.</w:t>
      </w:r>
    </w:p>
    <w:p w14:paraId="5A2E93ED"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Decisions may also be taken by written resolutions (communicated to the members of the Executive Board by post, fax, email or any other means of written communication), by conference call or by videoconference. Decisions taken by written resolutions, conference call or videoconference are deemed to take place at the registered office of the Association. Decisions taken by written resolutions are deemed to come into force on the date mentioned on the letter. Decisions taken by conference call or videoconference are deemed to come into force on the date of the meeting.</w:t>
      </w:r>
    </w:p>
    <w:p w14:paraId="47EDE1C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17 – Executive Secretary and Executive Secretariat</w:t>
      </w:r>
    </w:p>
    <w:p w14:paraId="0BFBAB13"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Pursuant to Article 15.1.6, the Executive Board may, under its supervision and subject to approval by the General Assembly, delegate specific tasks to the Executive Secretary. The Executive Secretary shall be a natural person.</w:t>
      </w:r>
    </w:p>
    <w:p w14:paraId="50DE9D37"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accordance with Article 16.2, the Executive Secretary shall be entitled to attend all meetings of the Executive Board. He or she may express his or her opinion, but may not cast a vote.</w:t>
      </w:r>
    </w:p>
    <w:p w14:paraId="0742325B"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appointment of the Executive Secretary is subject to a proposal by the Executive Board and approval by the General Assembly for a period of two years.</w:t>
      </w:r>
    </w:p>
    <w:p w14:paraId="11928BB4"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Secretary may not be appointed from amongst the members of the Executive Board.</w:t>
      </w:r>
    </w:p>
    <w:p w14:paraId="3E06262C"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appointment and resignation of the Executive Secretary shall be published in accordance with the provisions of the Act.</w:t>
      </w:r>
    </w:p>
    <w:p w14:paraId="0CF33F27"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sz w:val="22"/>
          <w:szCs w:val="22"/>
        </w:rPr>
        <w:t>The Executive Secretary shall not be entitled to act, or to make legally binding declarations, on behalf of (or in the name of) the Association or any of its Members.</w:t>
      </w:r>
    </w:p>
    <w:p w14:paraId="6ACA747C"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Secretary may be assisted by any necessary qualified persons according to the needs of the Association, altogether constituting the Executive Secretariat regulated by the Internal Regulations.</w:t>
      </w:r>
    </w:p>
    <w:p w14:paraId="73E3B786"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Secretariat may be a legal entity.</w:t>
      </w:r>
    </w:p>
    <w:p w14:paraId="020480E7" w14:textId="77777777" w:rsidR="002622AF" w:rsidRPr="004C7A21" w:rsidRDefault="002622AF" w:rsidP="004C7A21">
      <w:pPr>
        <w:pStyle w:val="Default"/>
        <w:ind w:right="-21"/>
        <w:jc w:val="both"/>
        <w:rPr>
          <w:rFonts w:asciiTheme="minorHAnsi" w:hAnsiTheme="minorHAnsi"/>
          <w:b/>
          <w:color w:val="auto"/>
          <w:sz w:val="22"/>
          <w:szCs w:val="22"/>
        </w:rPr>
      </w:pPr>
      <w:r w:rsidRPr="004C7A21">
        <w:rPr>
          <w:rFonts w:asciiTheme="minorHAnsi" w:hAnsiTheme="minorHAnsi"/>
          <w:b/>
          <w:color w:val="auto"/>
          <w:sz w:val="22"/>
          <w:szCs w:val="22"/>
        </w:rPr>
        <w:t>Article 18 – Strategic Advisory Committee</w:t>
      </w:r>
    </w:p>
    <w:p w14:paraId="01D1BCB8" w14:textId="77777777" w:rsidR="002622AF" w:rsidRPr="004C7A21" w:rsidRDefault="002622AF" w:rsidP="004C7A21">
      <w:pPr>
        <w:pStyle w:val="Default"/>
        <w:numPr>
          <w:ilvl w:val="1"/>
          <w:numId w:val="92"/>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Strategic Advisory Committee shall provide the Executive Board with high-level guidance on strategic issues, scientific research priorities, industrial applications of airborne research infrastructures, and the harmonised development of the airborne research fleet. In particular, the Strategic Advisory Committee shall:</w:t>
      </w:r>
    </w:p>
    <w:p w14:paraId="6641850F" w14:textId="77777777" w:rsidR="002622AF" w:rsidRPr="004C7A21" w:rsidRDefault="002622AF" w:rsidP="004C7A21">
      <w:pPr>
        <w:pStyle w:val="Default"/>
        <w:numPr>
          <w:ilvl w:val="0"/>
          <w:numId w:val="100"/>
        </w:numPr>
        <w:ind w:right="-21"/>
        <w:jc w:val="both"/>
        <w:rPr>
          <w:rFonts w:asciiTheme="minorHAnsi" w:hAnsiTheme="minorHAnsi"/>
          <w:color w:val="auto"/>
          <w:sz w:val="22"/>
          <w:szCs w:val="22"/>
        </w:rPr>
      </w:pPr>
      <w:r w:rsidRPr="004C7A21">
        <w:rPr>
          <w:rFonts w:asciiTheme="minorHAnsi" w:hAnsiTheme="minorHAnsi"/>
          <w:color w:val="auto"/>
          <w:sz w:val="22"/>
          <w:szCs w:val="22"/>
        </w:rPr>
        <w:t>provide advice on the needs of the broad scientific user community for airborne measurements;</w:t>
      </w:r>
    </w:p>
    <w:p w14:paraId="7A9A7359" w14:textId="77777777" w:rsidR="002622AF" w:rsidRPr="004C7A21" w:rsidRDefault="002622AF" w:rsidP="004C7A21">
      <w:pPr>
        <w:pStyle w:val="Default"/>
        <w:numPr>
          <w:ilvl w:val="0"/>
          <w:numId w:val="100"/>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provide advice and guidance about the strategic directions that the Association is taking or should take; and</w:t>
      </w:r>
    </w:p>
    <w:p w14:paraId="12480CE7" w14:textId="77777777" w:rsidR="002622AF" w:rsidRPr="004C7A21" w:rsidRDefault="002622AF" w:rsidP="004C7A21">
      <w:pPr>
        <w:pStyle w:val="Default"/>
        <w:numPr>
          <w:ilvl w:val="0"/>
          <w:numId w:val="100"/>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assist the Executive Board in prioritising activities, and identifying redundant and missing activities, to meet the Association’s strategic goals.</w:t>
      </w:r>
    </w:p>
    <w:p w14:paraId="7123BF39" w14:textId="77777777" w:rsidR="002622AF" w:rsidRPr="004C7A21" w:rsidRDefault="002622AF" w:rsidP="004C7A21">
      <w:pPr>
        <w:pStyle w:val="Default"/>
        <w:numPr>
          <w:ilvl w:val="1"/>
          <w:numId w:val="92"/>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Further provisions on confidentiality obligations of the Strategic Advisory Committee, its composition and its meetings shall be adopted by the General Assembly in the Internal </w:t>
      </w:r>
      <w:r w:rsidRPr="004C7A21">
        <w:rPr>
          <w:rFonts w:asciiTheme="minorHAnsi" w:hAnsiTheme="minorHAnsi"/>
          <w:color w:val="auto"/>
          <w:sz w:val="22"/>
          <w:szCs w:val="22"/>
        </w:rPr>
        <w:lastRenderedPageBreak/>
        <w:t>Regulations.</w:t>
      </w:r>
    </w:p>
    <w:p w14:paraId="036BEE96"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19 – Ad hoc Committees and Working Groups</w:t>
      </w:r>
    </w:p>
    <w:p w14:paraId="5EACB427" w14:textId="77777777" w:rsidR="002622AF" w:rsidRPr="004C7A21" w:rsidRDefault="002622AF" w:rsidP="004C7A21">
      <w:pPr>
        <w:pStyle w:val="Default"/>
        <w:numPr>
          <w:ilvl w:val="0"/>
          <w:numId w:val="101"/>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order to pursue and organise the activities of the Association set out in Article 3, the General Assembly may establish ad hoc committees and working groups for the supervision or implementation of specific activities of the Association.</w:t>
      </w:r>
    </w:p>
    <w:p w14:paraId="228816D5" w14:textId="77777777" w:rsidR="002622AF" w:rsidRPr="004C7A21" w:rsidRDefault="002622AF" w:rsidP="004C7A21">
      <w:pPr>
        <w:pStyle w:val="Default"/>
        <w:numPr>
          <w:ilvl w:val="0"/>
          <w:numId w:val="101"/>
        </w:numPr>
        <w:ind w:left="567" w:hanging="567"/>
        <w:jc w:val="both"/>
        <w:rPr>
          <w:rFonts w:asciiTheme="minorHAnsi" w:hAnsiTheme="minorHAnsi"/>
          <w:color w:val="auto"/>
          <w:sz w:val="22"/>
          <w:szCs w:val="22"/>
        </w:rPr>
      </w:pPr>
      <w:r w:rsidRPr="004C7A21">
        <w:rPr>
          <w:rFonts w:asciiTheme="minorHAnsi" w:hAnsiTheme="minorHAnsi"/>
          <w:color w:val="auto"/>
          <w:sz w:val="22"/>
          <w:szCs w:val="22"/>
        </w:rPr>
        <w:t>Rules and criteria for the formation, operation and dissolution of ad hoc committees and working groups shall be adopted by the General Assembly in the Internal Regulations.</w:t>
      </w:r>
    </w:p>
    <w:p w14:paraId="59E0BAF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20 - Representation</w:t>
      </w:r>
    </w:p>
    <w:p w14:paraId="1D71DB3E" w14:textId="77777777" w:rsidR="002622AF" w:rsidRPr="004C7A21" w:rsidRDefault="002622AF" w:rsidP="004C7A21">
      <w:pPr>
        <w:pStyle w:val="CM9"/>
        <w:numPr>
          <w:ilvl w:val="1"/>
          <w:numId w:val="46"/>
        </w:numPr>
        <w:spacing w:after="0"/>
        <w:jc w:val="both"/>
        <w:rPr>
          <w:rFonts w:asciiTheme="minorHAnsi" w:hAnsiTheme="minorHAnsi"/>
          <w:sz w:val="22"/>
          <w:szCs w:val="22"/>
        </w:rPr>
      </w:pPr>
      <w:r w:rsidRPr="004C7A21">
        <w:rPr>
          <w:rFonts w:asciiTheme="minorHAnsi" w:hAnsiTheme="minorHAnsi"/>
          <w:b/>
          <w:bCs/>
          <w:sz w:val="22"/>
          <w:szCs w:val="22"/>
        </w:rPr>
        <w:t>Representation of the Association</w:t>
      </w:r>
    </w:p>
    <w:p w14:paraId="33F4ABDF" w14:textId="77777777" w:rsidR="002622AF" w:rsidRPr="004C7A21" w:rsidRDefault="002622AF" w:rsidP="004C7A21">
      <w:pPr>
        <w:pStyle w:val="Default"/>
        <w:numPr>
          <w:ilvl w:val="0"/>
          <w:numId w:val="102"/>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shall be validly represented with respect to all acts, including court proceedings, by the signature of the President and the signature of the Vice-President of the General Assembly. The President and the Vice-President may act separately.</w:t>
      </w:r>
    </w:p>
    <w:p w14:paraId="4C725564" w14:textId="77777777" w:rsidR="002622AF" w:rsidRPr="004C7A21" w:rsidRDefault="002622AF" w:rsidP="004C7A21">
      <w:pPr>
        <w:pStyle w:val="Default"/>
        <w:numPr>
          <w:ilvl w:val="0"/>
          <w:numId w:val="102"/>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shall also be validly represented by an attorney-in-fact within the limits of his or her power-of-attorney granted by the General Assembly in accordance with Article 13.9.</w:t>
      </w:r>
    </w:p>
    <w:p w14:paraId="5942ACD3"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20.2 No Representation of the Association’s Members</w:t>
      </w:r>
    </w:p>
    <w:p w14:paraId="6DED1023" w14:textId="77777777" w:rsidR="002622AF" w:rsidRPr="004C7A21" w:rsidRDefault="002622AF" w:rsidP="004C7A21">
      <w:pPr>
        <w:pStyle w:val="CM12"/>
        <w:spacing w:after="0"/>
        <w:jc w:val="both"/>
        <w:rPr>
          <w:rFonts w:asciiTheme="minorHAnsi" w:hAnsiTheme="minorHAnsi"/>
          <w:sz w:val="22"/>
          <w:szCs w:val="22"/>
        </w:rPr>
      </w:pPr>
      <w:r w:rsidRPr="004C7A21">
        <w:rPr>
          <w:rFonts w:asciiTheme="minorHAnsi" w:hAnsiTheme="minorHAnsi"/>
          <w:sz w:val="22"/>
          <w:szCs w:val="22"/>
        </w:rPr>
        <w:t>For the avoidance of doubt, unless explicitly authorised to do so in writing by the Member concerned, no member of the Executive Board or other representative of the Association shall describe itself as an agent of any Member or act, or purport to act, as an agent of a Member in dealings with any third parties. Nothing in these Statutes shall be construed as granting any representative any such power.</w:t>
      </w:r>
    </w:p>
    <w:p w14:paraId="3A9107BA"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IV - BUDGET, CONTRIBUTIONS AND ANNUAL ACCOUNTS</w:t>
      </w:r>
    </w:p>
    <w:p w14:paraId="68E22B88"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21 – Financial Year</w:t>
      </w:r>
    </w:p>
    <w:p w14:paraId="47ACECC1"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sz w:val="22"/>
          <w:szCs w:val="22"/>
        </w:rPr>
        <w:t xml:space="preserve">The financial year of the Association shall coincide with the calendar year. </w:t>
      </w:r>
    </w:p>
    <w:p w14:paraId="5003749D"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22 – Resources of the Association</w:t>
      </w:r>
    </w:p>
    <w:p w14:paraId="2F9D9655"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realise and finance its activities through:</w:t>
      </w:r>
    </w:p>
    <w:p w14:paraId="4B9D18EA"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Membership fees to be paid by its Members, as decided by the General Assembly according to the Budget;</w:t>
      </w:r>
    </w:p>
    <w:p w14:paraId="64D1A145"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additional in-cash contributions to be paid by its Members according to the Financial Plan;</w:t>
      </w:r>
    </w:p>
    <w:p w14:paraId="5924D338"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additional in-kind contributions to be made by its Members according to the Financial Plan;</w:t>
      </w:r>
    </w:p>
    <w:p w14:paraId="74C7EE8C"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participation of, or contribution (in cash or in kind) by Partners or other interested persons in the Association’s activities; and</w:t>
      </w:r>
    </w:p>
    <w:p w14:paraId="35175D95"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any other legally allowable resources that might be voluntarily paid or granted to the Association.</w:t>
      </w:r>
    </w:p>
    <w:p w14:paraId="5C6DE62F"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cannot, however, grant any loans.</w:t>
      </w:r>
    </w:p>
    <w:p w14:paraId="7F2476BB"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means and assets of the Association may only be used for the Association's purpose and activities.</w:t>
      </w:r>
    </w:p>
    <w:p w14:paraId="34EBE616" w14:textId="77777777" w:rsidR="002622AF" w:rsidRPr="004C7A21" w:rsidRDefault="002622AF" w:rsidP="004C7A21">
      <w:pPr>
        <w:pStyle w:val="CM9"/>
        <w:spacing w:after="0"/>
        <w:ind w:left="1133" w:hanging="1132"/>
        <w:jc w:val="both"/>
        <w:rPr>
          <w:rFonts w:asciiTheme="minorHAnsi" w:hAnsiTheme="minorHAnsi"/>
          <w:sz w:val="22"/>
          <w:szCs w:val="22"/>
        </w:rPr>
      </w:pPr>
      <w:r w:rsidRPr="004C7A21">
        <w:rPr>
          <w:rFonts w:asciiTheme="minorHAnsi" w:hAnsiTheme="minorHAnsi"/>
          <w:b/>
          <w:bCs/>
          <w:sz w:val="22"/>
          <w:szCs w:val="22"/>
        </w:rPr>
        <w:t>Article 23 – Budget of the Association, Financial Plan, Memberships Fees and Contributions of Members (in kind and in cash)</w:t>
      </w:r>
    </w:p>
    <w:p w14:paraId="58E6A119"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Each year the Budget concerning the usage of the Membership fees and additional in-cash contributions for the next financial year, including a proposal on how the Membership fees and additional in-cash contributions will be used, shall be drafted by the Executive Board and submitted to the General Assembly for approval. Further details regarding the </w:t>
      </w:r>
      <w:r w:rsidRPr="004C7A21">
        <w:rPr>
          <w:rFonts w:asciiTheme="minorHAnsi" w:hAnsiTheme="minorHAnsi"/>
          <w:color w:val="auto"/>
          <w:sz w:val="22"/>
          <w:szCs w:val="22"/>
        </w:rPr>
        <w:lastRenderedPageBreak/>
        <w:t>submission and approval of the Budget are determined in the Internal Regulations.</w:t>
      </w:r>
    </w:p>
    <w:p w14:paraId="22BF246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Each year a Financial Plan (which shall be based upon the Activity Plan outlined in Article 4.1) shall be drafted by the Executive Board and submitted to the General Assembly for approval. The Financial Plan shall detail the proposed usage of Members’ contributions for the following financial years covered by the Activity Plan. </w:t>
      </w:r>
    </w:p>
    <w:p w14:paraId="19E39773"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 decision of the General Assembly to approve a Financial Plan shall be taken subject to Members confirming availability of the full contributions expected from them. </w:t>
      </w:r>
    </w:p>
    <w:p w14:paraId="4B35D411"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If confirmation of the availability of the contributions is not forthcoming within the period set forth in the Internal Regulations, the unconfirmed contribution(s) shall be deemed unavailable and a new Financial Plan shall be drafted by the Executive Board and submitted to the General Assembly for approval.</w:t>
      </w:r>
    </w:p>
    <w:p w14:paraId="6B158057"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Pursuant to Article 13.9(e), the General Assembly is fully empowered to approve, reject, amend, or require the Executive Board to amend any Financial Plan submitted to it for approval.</w:t>
      </w:r>
    </w:p>
    <w:p w14:paraId="32E98696"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Further details regarding the submission and approval of the Financial Plan are set out in the Internal Regulations.</w:t>
      </w:r>
    </w:p>
    <w:p w14:paraId="43DD016F"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contributions of Members may be grouped into (i) "in-cash contributions" (Membership fees and other additional in-cash contributions); and (ii) " additional in-kind contributions" (e.g. personnel costs, airborne infrastructure availability, goods and services other than in-cash contributions).</w:t>
      </w:r>
    </w:p>
    <w:p w14:paraId="108CCA1B"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General Assembly shall, together with adoption of the Budget, decide on the amount and due date of the Membership fees pursuant to Article 13.10(c). Changes concerning Membership fees shall be reflected in the Internal Regulations.</w:t>
      </w:r>
    </w:p>
    <w:p w14:paraId="04322BEE"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In-cash contributions shall be made in Euros (€). Where the Euro is not the currency used in the Member’s country of origin, the currency shall be converted into Euro using the Euro Foreign Exchange Reference Rates published by the European Central Bank in Frankfurt/Main, Germany, on the payment date. This Euro Foreign Exchange Reference Rate is displayed on the appropriate Reuters Screen as of 11:00 a.m., London time.</w:t>
      </w:r>
    </w:p>
    <w:p w14:paraId="13CBECD5"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the purpose of determining the number of votes set out in Article 13.3, the General Assembly shall be informed of the monetary value of the in-kind contributions provided by the Members during the reference period based on the criteria set out in Article 7.1(b).</w:t>
      </w:r>
    </w:p>
    <w:p w14:paraId="114950AB"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monetary value of the in-kind contributions shall be added to the amount of the in-cash contributions paid during the reference period, in order to calculate (i) the total amount of in-cash and in-kind contributions made during the reference period in question; and (ii) the specific proportions contributed by each Member to the total amount of contributions. </w:t>
      </w:r>
    </w:p>
    <w:p w14:paraId="44A866D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proportion of aggregate that each Member contributed during the reference period to the total amount of the in-cash and in-kind contributions shall be taken into account for determining the number of votes of a Member in meetings of the General Assembly and Executive Board in accordance with Articles 13.3 and 16.9 respectively, from the second financial year of the Association onwards.</w:t>
      </w:r>
    </w:p>
    <w:p w14:paraId="0B7D50B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Details regarding the definition of the reference period and associated accounting modalities shall be set out in the Internal Regulations.</w:t>
      </w:r>
    </w:p>
    <w:p w14:paraId="618D7E4D"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Budget adopted by the General Assembly shall be binding upon the Executive Board. The General Assembly may, however, in exceptional cases and upon request of the Executive Board, revise the Budget in-year.</w:t>
      </w:r>
    </w:p>
    <w:p w14:paraId="0C332E5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lastRenderedPageBreak/>
        <w:t>Article 24 – Annual Report and Annual Accounts</w:t>
      </w:r>
    </w:p>
    <w:p w14:paraId="22845A7A"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Within four months of the end of each financial year, the Executive Board shall submit to the General Assembly an Annual Report (the Annual Report) on the activities of the Association. The Annual Report shall include:</w:t>
      </w:r>
    </w:p>
    <w:p w14:paraId="4A8FC2A0" w14:textId="77777777" w:rsidR="002622AF" w:rsidRPr="004C7A21" w:rsidRDefault="002622AF" w:rsidP="004C7A21">
      <w:pPr>
        <w:pStyle w:val="Default"/>
        <w:numPr>
          <w:ilvl w:val="0"/>
          <w:numId w:val="107"/>
        </w:numPr>
        <w:ind w:right="-21"/>
        <w:jc w:val="both"/>
        <w:rPr>
          <w:rFonts w:asciiTheme="minorHAnsi" w:hAnsiTheme="minorHAnsi"/>
          <w:color w:val="auto"/>
          <w:sz w:val="22"/>
          <w:szCs w:val="22"/>
        </w:rPr>
      </w:pPr>
      <w:r w:rsidRPr="004C7A21">
        <w:rPr>
          <w:rFonts w:asciiTheme="minorHAnsi" w:hAnsiTheme="minorHAnsi"/>
          <w:color w:val="auto"/>
          <w:sz w:val="22"/>
          <w:szCs w:val="22"/>
        </w:rPr>
        <w:t>a progress report on implementation of the Activity Plan;</w:t>
      </w:r>
    </w:p>
    <w:p w14:paraId="082A58D5"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 report on the Executive Board’s management of the Association over the past year;</w:t>
      </w:r>
    </w:p>
    <w:p w14:paraId="5B9E9BA6"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the Annual Accounts, comprising a balance sheet and a profit and loss account for approval by the General Assembly; and</w:t>
      </w:r>
    </w:p>
    <w:p w14:paraId="6EC618F3"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an executive summary of any committee and/or working group activities carried out during the past year. Chairpersons of committees and/or working groups may be asked by the General Assembly to deliver further reports.</w:t>
      </w:r>
    </w:p>
    <w:p w14:paraId="40B826D3"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Annual Report and the Annual Accounts shall be audited by an independent, external auditor, at the expense of the Association, if it is required by the Law or if the annual expenditure of the Association exceeds the thresholds defined in the Internal Regulations. The auditor shall be appointed by the General Assembly before the end of the year in which the need for an audit arises.</w:t>
      </w:r>
    </w:p>
    <w:p w14:paraId="73B652ED" w14:textId="77777777" w:rsidR="002622AF"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color w:val="auto"/>
          <w:sz w:val="22"/>
          <w:szCs w:val="22"/>
        </w:rPr>
        <w:t>If a statutory audit is required, the audit of the financial situation, the Annual Accounts and verification that the transactions set out in the Annual Accounts comply with the legal requirements of the Statutes shall be entrusted to one or several statutory auditors (“commissaries”), appointed from amongst the members of the Belgian Institute of Auditors ("Instituut der Bedrijfsrevisoren"/ “Institut des Reviseurs d’entreprises”) or from amongst the official registered audit officers. The auditor(s) shall be appointed by the General Assembly.</w:t>
      </w:r>
    </w:p>
    <w:p w14:paraId="34984BFA" w14:textId="77777777" w:rsidR="002622AF" w:rsidRPr="004C7A21" w:rsidRDefault="002622AF" w:rsidP="004C7A21">
      <w:pPr>
        <w:pStyle w:val="Default"/>
        <w:ind w:firstLine="567"/>
        <w:jc w:val="both"/>
        <w:rPr>
          <w:rFonts w:asciiTheme="minorHAnsi" w:hAnsiTheme="minorHAnsi"/>
          <w:color w:val="auto"/>
          <w:sz w:val="22"/>
          <w:szCs w:val="22"/>
        </w:rPr>
      </w:pPr>
      <w:r w:rsidRPr="004C7A21">
        <w:rPr>
          <w:rFonts w:asciiTheme="minorHAnsi" w:hAnsiTheme="minorHAnsi"/>
          <w:color w:val="auto"/>
          <w:sz w:val="22"/>
          <w:szCs w:val="22"/>
        </w:rPr>
        <w:t>Otherwise, the General Assembly or any Member may appoint an internal auditor.</w:t>
      </w:r>
    </w:p>
    <w:p w14:paraId="51A795A7"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Any Member of the Association may request an audit of the Annual Accounts by an independent external auditor at its own cost. </w:t>
      </w:r>
    </w:p>
    <w:p w14:paraId="25250DB9"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any of the above cases, the auditor’s report shall be presented to the General Assembly together with the Annual Report.</w:t>
      </w:r>
    </w:p>
    <w:p w14:paraId="198C34D2"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decision on approval of the Annual Report and the Annual Accounts shall be taken six months after the end of the financial year at the latest.</w:t>
      </w:r>
    </w:p>
    <w:p w14:paraId="32D32220"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V - MISCELLANEOUS</w:t>
      </w:r>
    </w:p>
    <w:p w14:paraId="68D0E43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25 – Winding up / Liquidation</w:t>
      </w:r>
    </w:p>
    <w:p w14:paraId="30CEF8FA"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Without prejudice to any mandatory provisions of the Belgian law that may be in force at the relevant time, the Association may be dissolved upon a decision of the General Assembly in accordance with the provision of Article 13.10(f).</w:t>
      </w:r>
    </w:p>
    <w:p w14:paraId="0F326C1C"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the case of liquidation, dissolution, or annulment of the Association, or the discontinuation of its non-profit purposes, the remaining assets of the Association shall devolve to a public or tax-privileged body of the European Union fostering research and development, which must use the assets directly and exclusively for scientific, non-profit purposes.</w:t>
      </w:r>
    </w:p>
    <w:p w14:paraId="1C6A271F"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liquidation of the Association, the General Assembly shall appoint liquidators, establish their powers and decide how to allocate the liquidation surplus.</w:t>
      </w:r>
    </w:p>
    <w:p w14:paraId="2F6B8589"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After any decision to dissolve the Association, the Association should indicate on all documents prepared and sent by it that it is “in liquidation”.</w:t>
      </w:r>
    </w:p>
    <w:p w14:paraId="4AEEB83A"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After the legal entity has ceased to exist, the books and records of the Association shall </w:t>
      </w:r>
      <w:r w:rsidRPr="004C7A21">
        <w:rPr>
          <w:rFonts w:asciiTheme="minorHAnsi" w:hAnsiTheme="minorHAnsi"/>
          <w:color w:val="auto"/>
          <w:sz w:val="22"/>
          <w:szCs w:val="22"/>
        </w:rPr>
        <w:lastRenderedPageBreak/>
        <w:t>remain in the custody of the person designated for that purpose by the liquidators for a period of at least ten years.</w:t>
      </w:r>
    </w:p>
    <w:p w14:paraId="431E72A5"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dissolution of a legal person that is a Member of the Association shall not lead to the dissolution of the Association, unless otherwise decided by the General Assembly.</w:t>
      </w:r>
    </w:p>
    <w:p w14:paraId="0220FB29"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26 – Internal Regulations</w:t>
      </w:r>
    </w:p>
    <w:p w14:paraId="465017DB"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sz w:val="22"/>
          <w:szCs w:val="22"/>
        </w:rPr>
        <w:t xml:space="preserve">Further to the enabling provisions in other Articles of these Statutes, the Executive Board may propose and the General Assembly may adopt, alter, supplement or repeal Internal Regulations for the Association as permitted by Belgian law. Such Internal Regulations are supplementary and subordinate to these Statutes. </w:t>
      </w:r>
    </w:p>
    <w:p w14:paraId="09AFFCB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27 – Disputes</w:t>
      </w:r>
    </w:p>
    <w:p w14:paraId="3F7F906A"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sz w:val="22"/>
          <w:szCs w:val="22"/>
        </w:rPr>
        <w:t>In case of controversy among the Members, the dispute shall be brought before three (3) arbiters, all educated in Belgian law and fluent in English. They will judge according to Belgian law and the procedures of the International Chamber of Commerce. One (1) arbiter shall be elected by each party and the two (2) arbiters will elect a third arbiter. The proceedings shall be held in Brussels, in English. The decision of the arbiters is binding.</w:t>
      </w:r>
    </w:p>
    <w:p w14:paraId="1BD3FD5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29 – Entry into force</w:t>
      </w:r>
    </w:p>
    <w:p w14:paraId="2EAB9DDF"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hAnsiTheme="minorHAnsi"/>
          <w:color w:val="auto"/>
          <w:sz w:val="22"/>
          <w:szCs w:val="22"/>
        </w:rPr>
        <w:t>After the date on which the present deed of incorporation, including these Statutes, is signed by all founding Members, the present deed, these Statutes, and all other documents required by law and by the practice of the Federal Public Service of Justice, shall without delay be deposited with the Federal Public Service of Justice for the granting of legal personality to the Association by Royal Decree, pursuant to which the Association shall be deemed incorporated.</w:t>
      </w:r>
    </w:p>
    <w:p w14:paraId="08D439A0"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hAnsiTheme="minorHAnsi"/>
          <w:color w:val="auto"/>
          <w:sz w:val="22"/>
          <w:szCs w:val="22"/>
        </w:rPr>
        <w:t>These Statutes enter into force on the date of the Royal Decree granting legal personality.</w:t>
      </w:r>
    </w:p>
    <w:p w14:paraId="50B358C9"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eastAsia="Times New Roman" w:hAnsiTheme="minorHAnsi"/>
          <w:sz w:val="22"/>
          <w:szCs w:val="22"/>
        </w:rPr>
        <w:t>The Association acknowledges that various actions or commitments have been taken or have been made under its name prior to the signing of the present deed of incorporation. Other actions or commitments may also be taken or signed on its behalf between the date of the present deed of incorporation and the date of the Royal Decree that shall grant the Association a legal personality. Provided that these actions or commitments were duly performed by a representative acting in the interest of the Association, it is the intention of the Association to takeover these actions or commitments.</w:t>
      </w:r>
    </w:p>
    <w:p w14:paraId="0B61F090"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30 – Language</w:t>
      </w:r>
    </w:p>
    <w:p w14:paraId="47567A1C"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sz w:val="22"/>
          <w:szCs w:val="22"/>
        </w:rPr>
        <w:t>The working language of the Association is English. All internal documents and information shall be written in English, with the exception of the Statutes and any other document that, according to Belgian law, must be written in one of the official Belgian languages; these documents shall be written in French. The English translation of the Statute shall prevail for disputes amongst Members.</w:t>
      </w:r>
    </w:p>
    <w:p w14:paraId="5B976E0B"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31 – Amendment</w:t>
      </w:r>
    </w:p>
    <w:p w14:paraId="5B658F16" w14:textId="77777777" w:rsidR="002622AF" w:rsidRPr="004C7A21" w:rsidRDefault="002622AF" w:rsidP="004C7A21">
      <w:pPr>
        <w:pStyle w:val="Default"/>
        <w:numPr>
          <w:ilvl w:val="0"/>
          <w:numId w:val="11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Any amendment to these Statutes shall be in writing and shall be subject to a decision of the General Assembly in accordance with Article 13.10.</w:t>
      </w:r>
    </w:p>
    <w:p w14:paraId="622F18D4" w14:textId="77777777" w:rsidR="002622AF" w:rsidRPr="004C7A21" w:rsidRDefault="002622AF" w:rsidP="004C7A21">
      <w:pPr>
        <w:pStyle w:val="Default"/>
        <w:numPr>
          <w:ilvl w:val="0"/>
          <w:numId w:val="110"/>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Amendment of the purpose and the activities of the Association shall only be effective after approval by a Royal Decree in accordance with Article 50, §3 of the Act. Amendments to the powers, the procedure of convocation and the decision-making of the General Assembly, the conditions on which the Members are informed of its decisions, the conditions for making amendments to the Statutes, the dissolution and liquidation of the Association and the allocation of the assets of the Association, must be executed before a Belgian notary in </w:t>
      </w:r>
      <w:r w:rsidRPr="004C7A21">
        <w:rPr>
          <w:rFonts w:asciiTheme="minorHAnsi" w:hAnsiTheme="minorHAnsi"/>
          <w:color w:val="auto"/>
          <w:sz w:val="22"/>
          <w:szCs w:val="22"/>
        </w:rPr>
        <w:lastRenderedPageBreak/>
        <w:t>accordance with Article 50, §3 of the Act.</w:t>
      </w:r>
    </w:p>
    <w:p w14:paraId="43D8750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32 – Competent Court</w:t>
      </w:r>
    </w:p>
    <w:p w14:paraId="620F4D1C" w14:textId="77777777" w:rsidR="002622AF" w:rsidRPr="004C7A21" w:rsidRDefault="002622AF" w:rsidP="006E09EB">
      <w:pPr>
        <w:pStyle w:val="Default"/>
        <w:jc w:val="both"/>
        <w:rPr>
          <w:rFonts w:asciiTheme="minorHAnsi" w:hAnsiTheme="minorHAnsi"/>
          <w:sz w:val="22"/>
          <w:szCs w:val="22"/>
        </w:rPr>
      </w:pPr>
      <w:r w:rsidRPr="004C7A21">
        <w:rPr>
          <w:rFonts w:asciiTheme="minorHAnsi" w:hAnsiTheme="minorHAnsi"/>
          <w:color w:val="auto"/>
          <w:sz w:val="22"/>
          <w:szCs w:val="22"/>
        </w:rPr>
        <w:t>The courts of the judicial district in which the Association’s registered office is located shall have exclusive jurisdiction to hear any disputes that may arise between the Association, its Members, Executive Board members, statutory auditors and liquidators concerning the Association’s activities and the execution of these Statutes.</w:t>
      </w:r>
    </w:p>
    <w:p w14:paraId="000E1FC4"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33 – Final Disposition</w:t>
      </w:r>
    </w:p>
    <w:p w14:paraId="38E54798" w14:textId="77777777" w:rsidR="002622AF" w:rsidRPr="004C7A21" w:rsidRDefault="002622AF" w:rsidP="006E09EB">
      <w:pPr>
        <w:pStyle w:val="Default"/>
        <w:jc w:val="both"/>
        <w:rPr>
          <w:rFonts w:asciiTheme="minorHAnsi" w:hAnsiTheme="minorHAnsi"/>
          <w:sz w:val="22"/>
          <w:szCs w:val="22"/>
        </w:rPr>
      </w:pPr>
      <w:r w:rsidRPr="004C7A21">
        <w:rPr>
          <w:rFonts w:asciiTheme="minorHAnsi" w:hAnsiTheme="minorHAnsi"/>
          <w:color w:val="auto"/>
          <w:sz w:val="22"/>
          <w:szCs w:val="22"/>
        </w:rPr>
        <w:t>Everything that is not regulated by the present Statutes will be subject to the dispositions of Chapter III of the Act.</w:t>
      </w:r>
    </w:p>
    <w:p w14:paraId="4A7B301C" w14:textId="1481D2F6" w:rsidR="009C0C87" w:rsidRPr="00E16821" w:rsidRDefault="002622AF" w:rsidP="001A6066">
      <w:pPr>
        <w:pStyle w:val="Tekstpodstawowy2"/>
        <w:tabs>
          <w:tab w:val="left" w:pos="709"/>
        </w:tabs>
        <w:ind w:firstLine="709"/>
        <w:rPr>
          <w:rFonts w:asciiTheme="minorHAnsi" w:hAnsiTheme="minorHAnsi" w:cs="Times New Roman"/>
          <w:szCs w:val="22"/>
          <w:lang w:val="fr-FR"/>
        </w:rPr>
      </w:pPr>
      <w:r w:rsidRPr="0056180B" w:rsidDel="002622AF">
        <w:rPr>
          <w:rFonts w:asciiTheme="minorHAnsi" w:hAnsiTheme="minorHAnsi"/>
          <w:szCs w:val="22"/>
          <w:lang w:val="en-GB"/>
        </w:rPr>
        <w:t xml:space="preserve"> </w:t>
      </w:r>
      <w:r w:rsidR="009C0C87" w:rsidRPr="00E16821">
        <w:rPr>
          <w:rFonts w:asciiTheme="minorHAnsi" w:hAnsiTheme="minorHAnsi" w:cs="Times New Roman"/>
          <w:b/>
          <w:bCs/>
          <w:smallCaps/>
          <w:szCs w:val="22"/>
          <w:u w:val="single"/>
          <w:lang w:val="fr-FR"/>
        </w:rPr>
        <w:t xml:space="preserve">DISPOSITIONS </w:t>
      </w:r>
      <w:r w:rsidR="00F61241" w:rsidRPr="00E16821">
        <w:rPr>
          <w:rFonts w:asciiTheme="minorHAnsi" w:hAnsiTheme="minorHAnsi" w:cs="Times New Roman"/>
          <w:b/>
          <w:bCs/>
          <w:smallCaps/>
          <w:szCs w:val="22"/>
          <w:u w:val="single"/>
          <w:lang w:val="fr-FR"/>
        </w:rPr>
        <w:t>TRANSITOIRES</w:t>
      </w:r>
    </w:p>
    <w:p w14:paraId="72F18287" w14:textId="77777777" w:rsidR="009C0C87" w:rsidRPr="00E16821" w:rsidRDefault="009C0C87" w:rsidP="00DE677D">
      <w:pPr>
        <w:pStyle w:val="Nagwek5"/>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rPr>
          <w:rFonts w:asciiTheme="minorHAnsi" w:hAnsiTheme="minorHAnsi" w:cs="Times New Roman"/>
          <w:szCs w:val="22"/>
          <w:u w:val="none"/>
          <w:lang w:val="fr-FR"/>
        </w:rPr>
      </w:pPr>
      <w:r w:rsidRPr="00E16821">
        <w:rPr>
          <w:rFonts w:asciiTheme="minorHAnsi" w:hAnsiTheme="minorHAnsi" w:cs="Times New Roman"/>
          <w:szCs w:val="22"/>
          <w:u w:val="none"/>
          <w:lang w:val="fr-FR"/>
        </w:rPr>
        <w:t>OBTENTION DE LA PERSONNALITE JURIDIQUE</w:t>
      </w:r>
    </w:p>
    <w:p w14:paraId="36296583" w14:textId="77777777" w:rsidR="00CD25EB" w:rsidRPr="00E16821" w:rsidRDefault="00F61241" w:rsidP="001F7F67">
      <w:pPr>
        <w:tabs>
          <w:tab w:val="left" w:pos="709"/>
        </w:tabs>
        <w:ind w:firstLine="709"/>
        <w:jc w:val="both"/>
        <w:rPr>
          <w:rFonts w:asciiTheme="minorHAnsi" w:hAnsiTheme="minorHAnsi"/>
          <w:sz w:val="22"/>
          <w:szCs w:val="22"/>
          <w:lang w:val="fr-FR"/>
        </w:rPr>
      </w:pPr>
      <w:r w:rsidRPr="00E16821">
        <w:rPr>
          <w:rFonts w:asciiTheme="minorHAnsi" w:hAnsiTheme="minorHAnsi"/>
          <w:sz w:val="22"/>
          <w:szCs w:val="22"/>
          <w:lang w:val="fr-FR"/>
        </w:rPr>
        <w:t xml:space="preserve">L'association internationale sans but lucratif recevra la personnalité juridique, </w:t>
      </w:r>
      <w:r w:rsidR="00CD25EB" w:rsidRPr="00E16821">
        <w:rPr>
          <w:rFonts w:asciiTheme="minorHAnsi" w:hAnsiTheme="minorHAnsi"/>
          <w:sz w:val="22"/>
          <w:szCs w:val="22"/>
          <w:lang w:val="fr-FR"/>
        </w:rPr>
        <w:t>conformément à l’article 50</w:t>
      </w:r>
      <w:r w:rsidRPr="00E16821">
        <w:rPr>
          <w:rFonts w:asciiTheme="minorHAnsi" w:hAnsiTheme="minorHAnsi"/>
          <w:sz w:val="22"/>
          <w:szCs w:val="22"/>
          <w:lang w:val="fr-FR"/>
        </w:rPr>
        <w:t>, §2</w:t>
      </w:r>
      <w:r w:rsidR="00CD25EB" w:rsidRPr="00E16821">
        <w:rPr>
          <w:rFonts w:asciiTheme="minorHAnsi" w:hAnsiTheme="minorHAnsi"/>
          <w:sz w:val="22"/>
          <w:szCs w:val="22"/>
          <w:lang w:val="fr-FR"/>
        </w:rPr>
        <w:t xml:space="preserve"> de la Loi </w:t>
      </w:r>
      <w:r w:rsidRPr="00E16821">
        <w:rPr>
          <w:rFonts w:asciiTheme="minorHAnsi" w:hAnsiTheme="minorHAnsi"/>
          <w:sz w:val="22"/>
          <w:szCs w:val="22"/>
          <w:lang w:val="fr-FR"/>
        </w:rPr>
        <w:t xml:space="preserve">sur les ASBL, </w:t>
      </w:r>
      <w:r w:rsidR="00CD25EB" w:rsidRPr="00E16821">
        <w:rPr>
          <w:rFonts w:asciiTheme="minorHAnsi" w:hAnsiTheme="minorHAnsi"/>
          <w:sz w:val="22"/>
          <w:szCs w:val="22"/>
          <w:lang w:val="fr-FR"/>
        </w:rPr>
        <w:t>à la date de l'Arrêté Royal de reconnaissance.</w:t>
      </w:r>
    </w:p>
    <w:p w14:paraId="6D281ECA" w14:textId="77777777" w:rsidR="00CD25EB" w:rsidRPr="00E16821" w:rsidRDefault="00CD25EB" w:rsidP="001F7F67">
      <w:pPr>
        <w:pStyle w:val="Tekstpodstawowywcity2"/>
        <w:ind w:firstLine="709"/>
        <w:rPr>
          <w:rFonts w:asciiTheme="minorHAnsi" w:hAnsiTheme="minorHAnsi"/>
          <w:sz w:val="22"/>
          <w:szCs w:val="22"/>
          <w:lang w:val="fr-FR"/>
        </w:rPr>
      </w:pPr>
      <w:r w:rsidRPr="00E16821">
        <w:rPr>
          <w:rFonts w:asciiTheme="minorHAnsi" w:hAnsiTheme="minorHAnsi"/>
          <w:sz w:val="22"/>
          <w:szCs w:val="22"/>
          <w:lang w:val="fr-FR"/>
        </w:rPr>
        <w:t xml:space="preserve">Le notaire soussigné souligne que des engagements peuvent cependant avoir été pris au nom de l’Association avant l’acquisition par celle-ci de la personnalité juridique. Les personnes qui prennent de tels engagements, à quelque titre que ce soit, en sont personnellement et solidairement responsables, sauf si l’Association a acquis la personnalité juridique </w:t>
      </w:r>
      <w:r w:rsidR="00F61241" w:rsidRPr="00E16821">
        <w:rPr>
          <w:rFonts w:asciiTheme="minorHAnsi" w:hAnsiTheme="minorHAnsi"/>
          <w:sz w:val="22"/>
          <w:szCs w:val="22"/>
          <w:lang w:val="fr-FR"/>
        </w:rPr>
        <w:t>endéans</w:t>
      </w:r>
      <w:r w:rsidRPr="00E16821">
        <w:rPr>
          <w:rFonts w:asciiTheme="minorHAnsi" w:hAnsiTheme="minorHAnsi"/>
          <w:sz w:val="22"/>
          <w:szCs w:val="22"/>
          <w:lang w:val="fr-FR"/>
        </w:rPr>
        <w:t xml:space="preserve"> les deux ans de la naissance de l’engagement et qu’elle a en outre repris cet engagement </w:t>
      </w:r>
      <w:r w:rsidR="00F61241" w:rsidRPr="00E16821">
        <w:rPr>
          <w:rFonts w:asciiTheme="minorHAnsi" w:hAnsiTheme="minorHAnsi"/>
          <w:sz w:val="22"/>
          <w:szCs w:val="22"/>
          <w:lang w:val="fr-FR"/>
        </w:rPr>
        <w:t xml:space="preserve">endéans </w:t>
      </w:r>
      <w:r w:rsidRPr="00E16821">
        <w:rPr>
          <w:rFonts w:asciiTheme="minorHAnsi" w:hAnsiTheme="minorHAnsi"/>
          <w:sz w:val="22"/>
          <w:szCs w:val="22"/>
          <w:lang w:val="fr-FR"/>
        </w:rPr>
        <w:t xml:space="preserve">les six mois de l’acquisition de la personnalité juridique. Les engagements repris par </w:t>
      </w:r>
      <w:r w:rsidR="00F61241" w:rsidRPr="00E16821">
        <w:rPr>
          <w:rFonts w:asciiTheme="minorHAnsi" w:hAnsiTheme="minorHAnsi"/>
          <w:sz w:val="22"/>
          <w:szCs w:val="22"/>
          <w:lang w:val="fr-FR"/>
        </w:rPr>
        <w:t xml:space="preserve">l'association internationale sans but lucratif </w:t>
      </w:r>
      <w:r w:rsidRPr="00E16821">
        <w:rPr>
          <w:rFonts w:asciiTheme="minorHAnsi" w:hAnsiTheme="minorHAnsi"/>
          <w:sz w:val="22"/>
          <w:szCs w:val="22"/>
          <w:lang w:val="fr-FR"/>
        </w:rPr>
        <w:t>sont réputés avoir été contractés par elle dès leur origine.</w:t>
      </w:r>
    </w:p>
    <w:p w14:paraId="3732212C" w14:textId="77777777" w:rsidR="009C0C87" w:rsidRPr="00E16821" w:rsidRDefault="00F2264D" w:rsidP="001F7F67">
      <w:pPr>
        <w:pStyle w:val="Tekstpodstawowy2"/>
        <w:tabs>
          <w:tab w:val="left" w:pos="709"/>
        </w:tabs>
        <w:ind w:firstLine="709"/>
        <w:rPr>
          <w:rFonts w:asciiTheme="minorHAnsi" w:hAnsiTheme="minorHAnsi" w:cs="Times New Roman"/>
          <w:b/>
          <w:bCs/>
          <w:smallCaps/>
          <w:szCs w:val="22"/>
          <w:lang w:val="fr-FR"/>
        </w:rPr>
      </w:pPr>
      <w:r w:rsidRPr="00E16821">
        <w:rPr>
          <w:rFonts w:asciiTheme="minorHAnsi" w:hAnsiTheme="minorHAnsi" w:cs="Times New Roman"/>
          <w:b/>
          <w:bCs/>
          <w:smallCaps/>
          <w:szCs w:val="22"/>
          <w:lang w:val="fr-FR"/>
        </w:rPr>
        <w:t>NOMINATION</w:t>
      </w:r>
      <w:r w:rsidR="00F61241" w:rsidRPr="00E16821">
        <w:rPr>
          <w:rFonts w:asciiTheme="minorHAnsi" w:hAnsiTheme="minorHAnsi" w:cs="Times New Roman"/>
          <w:b/>
          <w:bCs/>
          <w:smallCaps/>
          <w:szCs w:val="22"/>
          <w:lang w:val="fr-FR"/>
        </w:rPr>
        <w:t xml:space="preserve"> DES PREMIERS ADMINISTRATEURS</w:t>
      </w:r>
    </w:p>
    <w:p w14:paraId="192F5D25" w14:textId="63C39B40" w:rsidR="007E2B8A" w:rsidRPr="00E16821" w:rsidRDefault="00B5490A" w:rsidP="001F7F67">
      <w:pPr>
        <w:pStyle w:val="Tekstpodstawowy2"/>
        <w:tabs>
          <w:tab w:val="left" w:pos="709"/>
        </w:tabs>
        <w:ind w:firstLine="709"/>
        <w:rPr>
          <w:rFonts w:asciiTheme="minorHAnsi" w:hAnsiTheme="minorHAnsi"/>
          <w:szCs w:val="22"/>
          <w:highlight w:val="yellow"/>
          <w:lang w:val="fr-BE"/>
        </w:rPr>
      </w:pPr>
      <w:r w:rsidRPr="00E16821">
        <w:rPr>
          <w:rFonts w:asciiTheme="minorHAnsi" w:hAnsiTheme="minorHAnsi"/>
          <w:szCs w:val="22"/>
          <w:lang w:val="fr-BE"/>
        </w:rPr>
        <w:t>Suite</w:t>
      </w:r>
      <w:r w:rsidR="007E2B8A" w:rsidRPr="00E16821">
        <w:rPr>
          <w:rFonts w:asciiTheme="minorHAnsi" w:hAnsiTheme="minorHAnsi"/>
          <w:szCs w:val="22"/>
          <w:lang w:val="fr-BE"/>
        </w:rPr>
        <w:t xml:space="preserve"> à la </w:t>
      </w:r>
      <w:r w:rsidR="00E031EF" w:rsidRPr="00E16821">
        <w:rPr>
          <w:rFonts w:asciiTheme="minorHAnsi" w:hAnsiTheme="minorHAnsi"/>
          <w:szCs w:val="22"/>
          <w:lang w:val="fr-BE"/>
        </w:rPr>
        <w:t>constitution</w:t>
      </w:r>
      <w:r w:rsidR="007E2B8A" w:rsidRPr="00E16821">
        <w:rPr>
          <w:rFonts w:asciiTheme="minorHAnsi" w:hAnsiTheme="minorHAnsi"/>
          <w:szCs w:val="22"/>
          <w:lang w:val="fr-BE"/>
        </w:rPr>
        <w:t xml:space="preserve"> de l'Association sont nommés premiers </w:t>
      </w:r>
      <w:r w:rsidRPr="00E16821">
        <w:rPr>
          <w:rFonts w:asciiTheme="minorHAnsi" w:hAnsiTheme="minorHAnsi"/>
          <w:szCs w:val="22"/>
          <w:lang w:val="fr-BE"/>
        </w:rPr>
        <w:t xml:space="preserve">membres du </w:t>
      </w:r>
      <w:r w:rsidR="005F75F8" w:rsidRPr="00E16821">
        <w:rPr>
          <w:rFonts w:asciiTheme="minorHAnsi" w:hAnsiTheme="minorHAnsi"/>
          <w:szCs w:val="22"/>
          <w:lang w:val="fr-BE"/>
        </w:rPr>
        <w:t>C</w:t>
      </w:r>
      <w:r w:rsidRPr="00E16821">
        <w:rPr>
          <w:rFonts w:asciiTheme="minorHAnsi" w:hAnsiTheme="minorHAnsi"/>
          <w:szCs w:val="22"/>
          <w:lang w:val="fr-BE"/>
        </w:rPr>
        <w:t>onseil d'</w:t>
      </w:r>
      <w:r w:rsidR="005F75F8" w:rsidRPr="00E16821">
        <w:rPr>
          <w:rFonts w:asciiTheme="minorHAnsi" w:hAnsiTheme="minorHAnsi"/>
          <w:szCs w:val="22"/>
          <w:lang w:val="fr-BE"/>
        </w:rPr>
        <w:t>A</w:t>
      </w:r>
      <w:r w:rsidRPr="00E16821">
        <w:rPr>
          <w:rFonts w:asciiTheme="minorHAnsi" w:hAnsiTheme="minorHAnsi"/>
          <w:szCs w:val="22"/>
          <w:lang w:val="fr-BE"/>
        </w:rPr>
        <w:t>dministration</w:t>
      </w:r>
      <w:r w:rsidR="007E2B8A" w:rsidRPr="00E16821">
        <w:rPr>
          <w:rFonts w:asciiTheme="minorHAnsi" w:hAnsiTheme="minorHAnsi"/>
          <w:szCs w:val="22"/>
          <w:lang w:val="fr-BE"/>
        </w:rPr>
        <w:t xml:space="preserve"> par les fondateurs, et ce </w:t>
      </w:r>
      <w:r w:rsidR="002622AF" w:rsidRPr="00E16821">
        <w:rPr>
          <w:rFonts w:asciiTheme="minorHAnsi" w:hAnsiTheme="minorHAnsi"/>
          <w:szCs w:val="22"/>
          <w:lang w:val="fr-BE"/>
        </w:rPr>
        <w:t xml:space="preserve">pour une période de deux ans </w:t>
      </w:r>
      <w:r w:rsidR="007E2B8A" w:rsidRPr="00E16821">
        <w:rPr>
          <w:rFonts w:asciiTheme="minorHAnsi" w:hAnsiTheme="minorHAnsi"/>
          <w:szCs w:val="22"/>
          <w:lang w:val="fr-BE"/>
        </w:rPr>
        <w:t>:</w:t>
      </w:r>
    </w:p>
    <w:p w14:paraId="261B3878" w14:textId="7EA6E40C" w:rsidR="00942496" w:rsidRPr="00E16821" w:rsidRDefault="009738AB" w:rsidP="001F7F67">
      <w:pPr>
        <w:tabs>
          <w:tab w:val="left" w:pos="-1171"/>
          <w:tab w:val="left" w:pos="-720"/>
        </w:tabs>
        <w:autoSpaceDE/>
        <w:adjustRightInd/>
        <w:jc w:val="both"/>
        <w:rPr>
          <w:rFonts w:asciiTheme="minorHAnsi" w:eastAsia="Calibri" w:hAnsiTheme="minorHAnsi"/>
          <w:bCs/>
          <w:sz w:val="22"/>
          <w:szCs w:val="22"/>
          <w:lang w:val="fr-BE" w:eastAsia="en-US"/>
        </w:rPr>
      </w:pPr>
      <w:r w:rsidRPr="00E16821">
        <w:rPr>
          <w:rFonts w:asciiTheme="minorHAnsi" w:eastAsia="Calibri" w:hAnsiTheme="minorHAnsi"/>
          <w:sz w:val="22"/>
          <w:szCs w:val="22"/>
          <w:lang w:val="fr-BE" w:eastAsia="en-US"/>
        </w:rPr>
        <w:tab/>
      </w:r>
      <w:r w:rsidR="00942496" w:rsidRPr="00E16821">
        <w:rPr>
          <w:rFonts w:asciiTheme="minorHAnsi" w:eastAsia="Calibri" w:hAnsiTheme="minorHAnsi"/>
          <w:sz w:val="22"/>
          <w:szCs w:val="22"/>
          <w:lang w:val="fr-BE" w:eastAsia="en-US"/>
        </w:rPr>
        <w:t xml:space="preserve">1/ Monsieur </w:t>
      </w:r>
      <w:r w:rsidR="00942496" w:rsidRPr="00E16821">
        <w:rPr>
          <w:rFonts w:asciiTheme="minorHAnsi" w:eastAsia="Calibri" w:hAnsiTheme="minorHAnsi"/>
          <w:b/>
          <w:bCs/>
          <w:sz w:val="22"/>
          <w:szCs w:val="22"/>
          <w:lang w:val="fr-BE" w:eastAsia="en-US"/>
        </w:rPr>
        <w:t>KREKELS Steven Armand Elisabeth</w:t>
      </w:r>
      <w:r w:rsidR="00942496" w:rsidRPr="00E16821">
        <w:rPr>
          <w:rFonts w:asciiTheme="minorHAnsi" w:eastAsia="Calibri" w:hAnsiTheme="minorHAnsi"/>
          <w:bCs/>
          <w:sz w:val="22"/>
          <w:szCs w:val="22"/>
          <w:lang w:val="fr-BE" w:eastAsia="en-US"/>
        </w:rPr>
        <w:t>, né à Schoten le 18 février 1972, domicilié à 2980 Zoersel, Antwerpsedreef 86, titulaire du numéro de registre national 72.02.18-317.87 ;</w:t>
      </w:r>
    </w:p>
    <w:p w14:paraId="7D521261" w14:textId="6227CE06" w:rsidR="00942496" w:rsidRPr="00E16821" w:rsidRDefault="00942496" w:rsidP="001F7F67">
      <w:pPr>
        <w:tabs>
          <w:tab w:val="left" w:pos="-1171"/>
          <w:tab w:val="left" w:pos="-720"/>
        </w:tabs>
        <w:autoSpaceDE/>
        <w:adjustRightInd/>
        <w:jc w:val="both"/>
        <w:rPr>
          <w:rFonts w:asciiTheme="minorHAnsi" w:eastAsia="Calibri" w:hAnsiTheme="minorHAnsi"/>
          <w:sz w:val="22"/>
          <w:szCs w:val="22"/>
          <w:lang w:val="fr-BE" w:eastAsia="en-US"/>
        </w:rPr>
      </w:pPr>
      <w:r w:rsidRPr="00E16821">
        <w:rPr>
          <w:rFonts w:asciiTheme="minorHAnsi" w:eastAsia="Calibri" w:hAnsiTheme="minorHAnsi"/>
          <w:sz w:val="22"/>
          <w:szCs w:val="22"/>
          <w:lang w:val="fr-BE" w:eastAsia="en-US"/>
        </w:rPr>
        <w:tab/>
        <w:t xml:space="preserve">2/ Monsieur </w:t>
      </w:r>
      <w:r w:rsidRPr="00E16821">
        <w:rPr>
          <w:rFonts w:asciiTheme="minorHAnsi" w:eastAsia="Calibri" w:hAnsiTheme="minorHAnsi"/>
          <w:b/>
          <w:sz w:val="22"/>
          <w:szCs w:val="22"/>
          <w:lang w:val="fr-BE" w:eastAsia="en-US"/>
        </w:rPr>
        <w:t>HANUŠ Jan</w:t>
      </w:r>
      <w:r w:rsidRPr="00E16821">
        <w:rPr>
          <w:rFonts w:asciiTheme="minorHAnsi" w:eastAsia="Calibri" w:hAnsiTheme="minorHAnsi"/>
          <w:sz w:val="22"/>
          <w:szCs w:val="22"/>
          <w:lang w:val="fr-BE" w:eastAsia="en-US"/>
        </w:rPr>
        <w:t xml:space="preserve">, né en République tchèque le 11 avril 1978, domicilié à 666 01 Tišnov (République tchèque), U Humpolky 1508, titulaire du numéro de registre bis </w:t>
      </w:r>
      <w:r w:rsidR="002622AF" w:rsidRPr="00E16821">
        <w:rPr>
          <w:rFonts w:asciiTheme="minorHAnsi" w:eastAsia="Calibri" w:hAnsiTheme="minorHAnsi"/>
          <w:sz w:val="22"/>
          <w:szCs w:val="22"/>
          <w:lang w:val="fr-BE" w:eastAsia="en-US"/>
        </w:rPr>
        <w:t>78.44.11-343.12</w:t>
      </w:r>
      <w:r w:rsidRPr="00E16821">
        <w:rPr>
          <w:rFonts w:asciiTheme="minorHAnsi" w:eastAsia="Calibri" w:hAnsiTheme="minorHAnsi"/>
          <w:sz w:val="22"/>
          <w:szCs w:val="22"/>
          <w:lang w:val="fr-BE" w:eastAsia="en-US"/>
        </w:rPr>
        <w:t xml:space="preserve"> ;</w:t>
      </w:r>
    </w:p>
    <w:p w14:paraId="50981BAF" w14:textId="2C17ABF9" w:rsidR="00942496" w:rsidRPr="00E16821" w:rsidRDefault="00942496" w:rsidP="001F7F67">
      <w:pPr>
        <w:tabs>
          <w:tab w:val="left" w:pos="-1171"/>
          <w:tab w:val="left" w:pos="-720"/>
        </w:tabs>
        <w:autoSpaceDE/>
        <w:adjustRightInd/>
        <w:jc w:val="both"/>
        <w:rPr>
          <w:rFonts w:asciiTheme="minorHAnsi" w:eastAsia="Calibri" w:hAnsiTheme="minorHAnsi"/>
          <w:sz w:val="22"/>
          <w:szCs w:val="22"/>
          <w:lang w:val="fr-BE" w:eastAsia="en-US"/>
        </w:rPr>
      </w:pPr>
      <w:r w:rsidRPr="00E16821">
        <w:rPr>
          <w:rFonts w:asciiTheme="minorHAnsi" w:eastAsia="Calibri" w:hAnsiTheme="minorHAnsi"/>
          <w:sz w:val="22"/>
          <w:szCs w:val="22"/>
          <w:lang w:val="fr-BE" w:eastAsia="en-US"/>
        </w:rPr>
        <w:tab/>
        <w:t xml:space="preserve">3/ Madame </w:t>
      </w:r>
      <w:r w:rsidRPr="00E16821">
        <w:rPr>
          <w:rFonts w:asciiTheme="minorHAnsi" w:eastAsia="Calibri" w:hAnsiTheme="minorHAnsi"/>
          <w:b/>
          <w:sz w:val="22"/>
          <w:szCs w:val="22"/>
          <w:lang w:val="fr-BE" w:eastAsia="en-US"/>
        </w:rPr>
        <w:t>FORMENTI Paola</w:t>
      </w:r>
      <w:r w:rsidRPr="00E16821">
        <w:rPr>
          <w:rFonts w:asciiTheme="minorHAnsi" w:eastAsia="Calibri" w:hAnsiTheme="minorHAnsi"/>
          <w:sz w:val="22"/>
          <w:szCs w:val="22"/>
          <w:lang w:val="fr-BE" w:eastAsia="en-US"/>
        </w:rPr>
        <w:t xml:space="preserve">, née à Savone (Italie) le 24 avril 1970, domiciliée à 75011 Paris (France), rue Saint Maur 130, titulaire du numéro de registre bis </w:t>
      </w:r>
      <w:r w:rsidR="002622AF" w:rsidRPr="00E16821">
        <w:rPr>
          <w:rFonts w:asciiTheme="minorHAnsi" w:eastAsia="Calibri" w:hAnsiTheme="minorHAnsi"/>
          <w:sz w:val="22"/>
          <w:szCs w:val="22"/>
          <w:lang w:val="fr-BE" w:eastAsia="en-US"/>
        </w:rPr>
        <w:t>70.44.24-088.97</w:t>
      </w:r>
      <w:r w:rsidRPr="00E16821">
        <w:rPr>
          <w:rFonts w:asciiTheme="minorHAnsi" w:eastAsia="Calibri" w:hAnsiTheme="minorHAnsi"/>
          <w:sz w:val="22"/>
          <w:szCs w:val="22"/>
          <w:lang w:val="fr-BE" w:eastAsia="en-US"/>
        </w:rPr>
        <w:t>;</w:t>
      </w:r>
    </w:p>
    <w:p w14:paraId="766AD992" w14:textId="7BB0D228" w:rsidR="00942496" w:rsidRPr="00E16821" w:rsidRDefault="00942496" w:rsidP="001F7F67">
      <w:pPr>
        <w:tabs>
          <w:tab w:val="left" w:pos="-1171"/>
          <w:tab w:val="left" w:pos="-720"/>
        </w:tabs>
        <w:autoSpaceDE/>
        <w:adjustRightInd/>
        <w:jc w:val="both"/>
        <w:rPr>
          <w:rFonts w:asciiTheme="minorHAnsi" w:eastAsia="Calibri" w:hAnsiTheme="minorHAnsi"/>
          <w:sz w:val="22"/>
          <w:szCs w:val="22"/>
          <w:lang w:val="fr-BE" w:eastAsia="en-US"/>
        </w:rPr>
      </w:pPr>
      <w:r w:rsidRPr="00E16821">
        <w:rPr>
          <w:rFonts w:asciiTheme="minorHAnsi" w:eastAsia="Calibri" w:hAnsiTheme="minorHAnsi"/>
          <w:sz w:val="22"/>
          <w:szCs w:val="22"/>
          <w:lang w:val="fr-BE" w:eastAsia="en-US"/>
        </w:rPr>
        <w:tab/>
        <w:t xml:space="preserve">4/ Monsieur </w:t>
      </w:r>
      <w:r w:rsidRPr="00E16821">
        <w:rPr>
          <w:rFonts w:asciiTheme="minorHAnsi" w:eastAsia="Calibri" w:hAnsiTheme="minorHAnsi"/>
          <w:b/>
          <w:sz w:val="22"/>
          <w:szCs w:val="22"/>
          <w:lang w:val="fr-BE" w:eastAsia="en-US"/>
        </w:rPr>
        <w:t>MINIKIN Andreas Patrick</w:t>
      </w:r>
      <w:r w:rsidRPr="00E16821">
        <w:rPr>
          <w:rFonts w:asciiTheme="minorHAnsi" w:eastAsia="Calibri" w:hAnsiTheme="minorHAnsi"/>
          <w:sz w:val="22"/>
          <w:szCs w:val="22"/>
          <w:lang w:val="fr-BE" w:eastAsia="en-US"/>
        </w:rPr>
        <w:t xml:space="preserve">, né à Belfast (Royaume-Uni) le 22 décembre 1964, domicilié à 81245 Munich (Allemagne), Lützowstr. 40, titulaire du numéro de registre bis </w:t>
      </w:r>
      <w:r w:rsidR="002622AF" w:rsidRPr="00E16821">
        <w:rPr>
          <w:rFonts w:asciiTheme="minorHAnsi" w:eastAsia="Calibri" w:hAnsiTheme="minorHAnsi"/>
          <w:sz w:val="22"/>
          <w:szCs w:val="22"/>
          <w:lang w:val="fr-BE" w:eastAsia="en-US"/>
        </w:rPr>
        <w:t>64.52.22-227.45</w:t>
      </w:r>
      <w:r w:rsidR="0080705F" w:rsidRPr="00E16821">
        <w:rPr>
          <w:rFonts w:asciiTheme="minorHAnsi" w:eastAsia="Calibri" w:hAnsiTheme="minorHAnsi"/>
          <w:sz w:val="22"/>
          <w:szCs w:val="22"/>
          <w:lang w:val="fr-BE" w:eastAsia="en-US"/>
        </w:rPr>
        <w:t xml:space="preserve"> </w:t>
      </w:r>
      <w:r w:rsidRPr="00E16821">
        <w:rPr>
          <w:rFonts w:asciiTheme="minorHAnsi" w:eastAsia="Calibri" w:hAnsiTheme="minorHAnsi"/>
          <w:sz w:val="22"/>
          <w:szCs w:val="22"/>
          <w:lang w:val="fr-BE" w:eastAsia="en-US"/>
        </w:rPr>
        <w:t xml:space="preserve">; </w:t>
      </w:r>
    </w:p>
    <w:p w14:paraId="7C299D70" w14:textId="1A687D0C" w:rsidR="00942496" w:rsidRPr="00E16821" w:rsidRDefault="00942496" w:rsidP="001F7F67">
      <w:pPr>
        <w:tabs>
          <w:tab w:val="left" w:pos="-1171"/>
          <w:tab w:val="left" w:pos="-720"/>
        </w:tabs>
        <w:autoSpaceDE/>
        <w:adjustRightInd/>
        <w:jc w:val="both"/>
        <w:rPr>
          <w:rFonts w:asciiTheme="minorHAnsi" w:eastAsia="Calibri" w:hAnsiTheme="minorHAnsi"/>
          <w:sz w:val="22"/>
          <w:szCs w:val="22"/>
          <w:lang w:val="fr-BE" w:eastAsia="en-US"/>
        </w:rPr>
      </w:pPr>
      <w:r w:rsidRPr="00E16821">
        <w:rPr>
          <w:rFonts w:asciiTheme="minorHAnsi" w:eastAsia="Calibri" w:hAnsiTheme="minorHAnsi"/>
          <w:sz w:val="22"/>
          <w:szCs w:val="22"/>
          <w:lang w:val="fr-BE" w:eastAsia="en-US"/>
        </w:rPr>
        <w:tab/>
        <w:t xml:space="preserve">5/ Madame </w:t>
      </w:r>
      <w:r w:rsidRPr="00E16821">
        <w:rPr>
          <w:rFonts w:asciiTheme="minorHAnsi" w:eastAsia="Calibri" w:hAnsiTheme="minorHAnsi"/>
          <w:b/>
          <w:sz w:val="22"/>
          <w:szCs w:val="22"/>
          <w:lang w:val="fr-BE" w:eastAsia="en-US"/>
        </w:rPr>
        <w:t>PAWLOWSKA Han</w:t>
      </w:r>
      <w:r w:rsidR="009926C2" w:rsidRPr="00E16821">
        <w:rPr>
          <w:rFonts w:asciiTheme="minorHAnsi" w:eastAsia="Calibri" w:hAnsiTheme="minorHAnsi"/>
          <w:b/>
          <w:sz w:val="22"/>
          <w:szCs w:val="22"/>
          <w:lang w:val="fr-BE" w:eastAsia="en-US"/>
        </w:rPr>
        <w:t>n</w:t>
      </w:r>
      <w:r w:rsidRPr="00E16821">
        <w:rPr>
          <w:rFonts w:asciiTheme="minorHAnsi" w:eastAsia="Calibri" w:hAnsiTheme="minorHAnsi"/>
          <w:b/>
          <w:sz w:val="22"/>
          <w:szCs w:val="22"/>
          <w:lang w:val="fr-BE" w:eastAsia="en-US"/>
        </w:rPr>
        <w:t>a Jolanta</w:t>
      </w:r>
      <w:r w:rsidRPr="00E16821">
        <w:rPr>
          <w:rFonts w:asciiTheme="minorHAnsi" w:eastAsia="Calibri" w:hAnsiTheme="minorHAnsi"/>
          <w:sz w:val="22"/>
          <w:szCs w:val="22"/>
          <w:lang w:val="fr-BE" w:eastAsia="en-US"/>
        </w:rPr>
        <w:t xml:space="preserve">, née à Varsovie (Pologne) le 11 novembre 1958, domiciliée à 03-902 Varsovie (Pologne) Czeska 3 m 3, titulaire du numéro de registre bis </w:t>
      </w:r>
      <w:r w:rsidR="002622AF" w:rsidRPr="00E16821">
        <w:rPr>
          <w:rFonts w:asciiTheme="minorHAnsi" w:eastAsia="Calibri" w:hAnsiTheme="minorHAnsi"/>
          <w:sz w:val="22"/>
          <w:szCs w:val="22"/>
          <w:lang w:val="fr-BE" w:eastAsia="en-US"/>
        </w:rPr>
        <w:t>58.51.11-044.37</w:t>
      </w:r>
      <w:r w:rsidR="0080705F" w:rsidRPr="00E16821">
        <w:rPr>
          <w:rFonts w:asciiTheme="minorHAnsi" w:eastAsia="Calibri" w:hAnsiTheme="minorHAnsi"/>
          <w:sz w:val="22"/>
          <w:szCs w:val="22"/>
          <w:lang w:val="fr-BE" w:eastAsia="en-US"/>
        </w:rPr>
        <w:t xml:space="preserve"> </w:t>
      </w:r>
      <w:r w:rsidRPr="00E16821">
        <w:rPr>
          <w:rFonts w:asciiTheme="minorHAnsi" w:eastAsia="Calibri" w:hAnsiTheme="minorHAnsi"/>
          <w:sz w:val="22"/>
          <w:szCs w:val="22"/>
          <w:lang w:val="fr-BE" w:eastAsia="en-US"/>
        </w:rPr>
        <w:t>;</w:t>
      </w:r>
    </w:p>
    <w:p w14:paraId="6389C500" w14:textId="1ACE1739" w:rsidR="00942496" w:rsidRPr="00E16821" w:rsidRDefault="00942496" w:rsidP="001F7F67">
      <w:pPr>
        <w:tabs>
          <w:tab w:val="left" w:pos="-1171"/>
          <w:tab w:val="left" w:pos="-720"/>
        </w:tabs>
        <w:autoSpaceDE/>
        <w:adjustRightInd/>
        <w:jc w:val="both"/>
        <w:rPr>
          <w:rFonts w:asciiTheme="minorHAnsi" w:eastAsia="Calibri" w:hAnsiTheme="minorHAnsi"/>
          <w:sz w:val="22"/>
          <w:szCs w:val="22"/>
          <w:lang w:val="fr-BE" w:eastAsia="en-US"/>
        </w:rPr>
      </w:pPr>
      <w:r w:rsidRPr="00E16821">
        <w:rPr>
          <w:rFonts w:asciiTheme="minorHAnsi" w:eastAsia="Calibri" w:hAnsiTheme="minorHAnsi"/>
          <w:sz w:val="22"/>
          <w:szCs w:val="22"/>
          <w:lang w:val="fr-BE" w:eastAsia="en-US"/>
        </w:rPr>
        <w:tab/>
        <w:t xml:space="preserve">6/ Monsieur </w:t>
      </w:r>
      <w:r w:rsidRPr="00E16821">
        <w:rPr>
          <w:rFonts w:asciiTheme="minorHAnsi" w:eastAsia="Calibri" w:hAnsiTheme="minorHAnsi"/>
          <w:b/>
          <w:sz w:val="22"/>
          <w:szCs w:val="22"/>
          <w:lang w:val="fr-BE" w:eastAsia="en-US"/>
        </w:rPr>
        <w:t xml:space="preserve">BROWN Philip </w:t>
      </w:r>
      <w:r w:rsidR="002622AF" w:rsidRPr="00E16821">
        <w:rPr>
          <w:rFonts w:asciiTheme="minorHAnsi" w:eastAsia="Calibri" w:hAnsiTheme="minorHAnsi"/>
          <w:b/>
          <w:sz w:val="22"/>
          <w:szCs w:val="22"/>
          <w:lang w:val="fr-BE" w:eastAsia="en-US"/>
        </w:rPr>
        <w:t>Roger Anthony</w:t>
      </w:r>
      <w:r w:rsidR="002622AF" w:rsidRPr="00E16821">
        <w:rPr>
          <w:rFonts w:asciiTheme="minorHAnsi" w:eastAsia="Calibri" w:hAnsiTheme="minorHAnsi"/>
          <w:sz w:val="22"/>
          <w:szCs w:val="22"/>
          <w:lang w:val="fr-BE" w:eastAsia="en-US"/>
        </w:rPr>
        <w:t>, né à Peterborough (Royaume-Uni) le 20 août 1956, domicilié à EX2 7QZ Exeter, Devon (Royaume-Uni), Etonhurst Close 4, titulaire du numéro de registre bis 56.48.20-143.90</w:t>
      </w:r>
      <w:r w:rsidRPr="00E16821">
        <w:rPr>
          <w:rFonts w:asciiTheme="minorHAnsi" w:eastAsia="Calibri" w:hAnsiTheme="minorHAnsi"/>
          <w:sz w:val="22"/>
          <w:szCs w:val="22"/>
          <w:lang w:val="fr-BE" w:eastAsia="en-US"/>
        </w:rPr>
        <w:t>;</w:t>
      </w:r>
    </w:p>
    <w:p w14:paraId="04B2CE95" w14:textId="171860A5" w:rsidR="00242B29" w:rsidRPr="004C7A21" w:rsidRDefault="00942496" w:rsidP="004C7A21">
      <w:pPr>
        <w:tabs>
          <w:tab w:val="left" w:pos="-1171"/>
          <w:tab w:val="left" w:pos="-720"/>
        </w:tabs>
        <w:autoSpaceDE/>
        <w:adjustRightInd/>
        <w:jc w:val="both"/>
        <w:rPr>
          <w:rFonts w:asciiTheme="minorHAnsi" w:hAnsiTheme="minorHAnsi" w:cstheme="minorHAnsi"/>
          <w:bCs/>
          <w:sz w:val="22"/>
          <w:szCs w:val="22"/>
          <w:lang w:val="fr-BE"/>
        </w:rPr>
      </w:pPr>
      <w:r w:rsidRPr="00E16821">
        <w:rPr>
          <w:rFonts w:asciiTheme="minorHAnsi" w:eastAsia="Calibri" w:hAnsiTheme="minorHAnsi"/>
          <w:sz w:val="22"/>
          <w:szCs w:val="22"/>
          <w:lang w:val="fr-BE" w:eastAsia="en-US"/>
        </w:rPr>
        <w:tab/>
        <w:t xml:space="preserve">7/ Madame </w:t>
      </w:r>
      <w:r w:rsidRPr="00E16821">
        <w:rPr>
          <w:rFonts w:asciiTheme="minorHAnsi" w:eastAsia="Calibri" w:hAnsiTheme="minorHAnsi"/>
          <w:b/>
          <w:sz w:val="22"/>
          <w:szCs w:val="22"/>
          <w:lang w:val="fr-BE" w:eastAsia="en-US"/>
        </w:rPr>
        <w:t>SQUIRES Stacey Eileen</w:t>
      </w:r>
      <w:r w:rsidRPr="00E16821">
        <w:rPr>
          <w:rFonts w:asciiTheme="minorHAnsi" w:eastAsia="Calibri" w:hAnsiTheme="minorHAnsi"/>
          <w:sz w:val="22"/>
          <w:szCs w:val="22"/>
          <w:lang w:val="fr-BE" w:eastAsia="en-US"/>
        </w:rPr>
        <w:t xml:space="preserve">, née à Bristol (Royaume-Uni) le 23 février 1990, domiciliée à EX5 7AP Devon, Exeter, Cranbrook (Royaume-Uni), Copseclose Lane 22, titulaire du numéro de registre bis </w:t>
      </w:r>
      <w:r w:rsidR="008969CF" w:rsidRPr="00E16821">
        <w:rPr>
          <w:rFonts w:asciiTheme="minorHAnsi" w:eastAsia="Calibri" w:hAnsiTheme="minorHAnsi"/>
          <w:sz w:val="22"/>
          <w:szCs w:val="22"/>
          <w:lang w:val="fr-BE" w:eastAsia="en-US"/>
        </w:rPr>
        <w:t>90.42.23-158.75</w:t>
      </w:r>
      <w:r w:rsidR="005E30F2" w:rsidRPr="00E16821">
        <w:rPr>
          <w:rFonts w:asciiTheme="minorHAnsi" w:eastAsia="Calibri" w:hAnsiTheme="minorHAnsi"/>
          <w:sz w:val="22"/>
          <w:szCs w:val="22"/>
          <w:lang w:val="fr-BE" w:eastAsia="en-US"/>
        </w:rPr>
        <w:t>, en tant que Trésorier</w:t>
      </w:r>
      <w:r w:rsidRPr="00E16821">
        <w:rPr>
          <w:rFonts w:asciiTheme="minorHAnsi" w:eastAsia="Calibri" w:hAnsiTheme="minorHAnsi"/>
          <w:sz w:val="22"/>
          <w:szCs w:val="22"/>
          <w:lang w:val="fr-BE" w:eastAsia="en-US"/>
        </w:rPr>
        <w:t>.</w:t>
      </w:r>
    </w:p>
    <w:p w14:paraId="10E2724D" w14:textId="1D406399" w:rsidR="00E16821" w:rsidRPr="00E16821" w:rsidRDefault="009C0C87" w:rsidP="004C7A21">
      <w:pPr>
        <w:pStyle w:val="Akapitzlist"/>
        <w:tabs>
          <w:tab w:val="left" w:pos="-1171"/>
          <w:tab w:val="left" w:pos="-720"/>
        </w:tabs>
        <w:spacing w:after="0" w:line="240" w:lineRule="auto"/>
        <w:jc w:val="both"/>
        <w:rPr>
          <w:b/>
          <w:bCs/>
        </w:rPr>
      </w:pPr>
      <w:r w:rsidRPr="00E16821">
        <w:rPr>
          <w:b/>
          <w:bCs/>
        </w:rPr>
        <w:t>PREMIER EXERCICE SOCIAL</w:t>
      </w:r>
    </w:p>
    <w:p w14:paraId="2BCCD46D" w14:textId="4A39AD43" w:rsidR="00491D9F" w:rsidRPr="0056180B" w:rsidRDefault="00E16821" w:rsidP="004C7A21">
      <w:pPr>
        <w:tabs>
          <w:tab w:val="left" w:pos="-1171"/>
          <w:tab w:val="left" w:pos="-720"/>
        </w:tabs>
        <w:jc w:val="both"/>
        <w:rPr>
          <w:rFonts w:cstheme="minorHAnsi"/>
          <w:b/>
          <w:bCs/>
          <w:lang w:val="fr-BE"/>
        </w:rPr>
      </w:pPr>
      <w:r w:rsidRPr="0056180B">
        <w:rPr>
          <w:rFonts w:asciiTheme="minorHAnsi" w:hAnsiTheme="minorHAnsi"/>
          <w:sz w:val="22"/>
          <w:szCs w:val="22"/>
          <w:lang w:val="fr-BE"/>
        </w:rPr>
        <w:tab/>
      </w:r>
      <w:r w:rsidR="00491D9F" w:rsidRPr="0056180B">
        <w:rPr>
          <w:rFonts w:asciiTheme="minorHAnsi" w:hAnsiTheme="minorHAnsi"/>
          <w:sz w:val="22"/>
          <w:szCs w:val="22"/>
          <w:lang w:val="fr-BE"/>
        </w:rPr>
        <w:t xml:space="preserve">Le premier exercice social commence </w:t>
      </w:r>
      <w:r w:rsidR="007E2B8A" w:rsidRPr="0056180B">
        <w:rPr>
          <w:rFonts w:asciiTheme="minorHAnsi" w:hAnsiTheme="minorHAnsi"/>
          <w:sz w:val="22"/>
          <w:szCs w:val="22"/>
          <w:lang w:val="fr-BE"/>
        </w:rPr>
        <w:t>à la date</w:t>
      </w:r>
      <w:r w:rsidR="00491D9F" w:rsidRPr="0056180B">
        <w:rPr>
          <w:rFonts w:asciiTheme="minorHAnsi" w:hAnsiTheme="minorHAnsi"/>
          <w:sz w:val="22"/>
          <w:szCs w:val="22"/>
          <w:lang w:val="fr-BE"/>
        </w:rPr>
        <w:t xml:space="preserve"> de </w:t>
      </w:r>
      <w:r w:rsidR="007E2B8A" w:rsidRPr="0056180B">
        <w:rPr>
          <w:rFonts w:asciiTheme="minorHAnsi" w:hAnsiTheme="minorHAnsi"/>
          <w:sz w:val="22"/>
          <w:szCs w:val="22"/>
          <w:lang w:val="fr-BE"/>
        </w:rPr>
        <w:t>l’Arrêté R</w:t>
      </w:r>
      <w:r w:rsidR="00491D9F" w:rsidRPr="0056180B">
        <w:rPr>
          <w:rFonts w:asciiTheme="minorHAnsi" w:hAnsiTheme="minorHAnsi"/>
          <w:sz w:val="22"/>
          <w:szCs w:val="22"/>
          <w:lang w:val="fr-BE"/>
        </w:rPr>
        <w:t>oyal octroyant</w:t>
      </w:r>
      <w:r w:rsidR="006800CF" w:rsidRPr="0056180B">
        <w:rPr>
          <w:rFonts w:asciiTheme="minorHAnsi" w:hAnsiTheme="minorHAnsi"/>
          <w:sz w:val="22"/>
          <w:szCs w:val="22"/>
          <w:lang w:val="fr-BE"/>
        </w:rPr>
        <w:t xml:space="preserve"> la personnalité</w:t>
      </w:r>
      <w:r w:rsidRPr="0056180B">
        <w:rPr>
          <w:rFonts w:asciiTheme="minorHAnsi" w:hAnsiTheme="minorHAnsi"/>
          <w:sz w:val="22"/>
          <w:szCs w:val="22"/>
          <w:lang w:val="fr-BE"/>
        </w:rPr>
        <w:t xml:space="preserve"> </w:t>
      </w:r>
      <w:r w:rsidR="006800CF" w:rsidRPr="0056180B">
        <w:rPr>
          <w:rFonts w:asciiTheme="minorHAnsi" w:hAnsiTheme="minorHAnsi"/>
          <w:sz w:val="22"/>
          <w:szCs w:val="22"/>
          <w:lang w:val="fr-BE"/>
        </w:rPr>
        <w:t>juridique à l’A</w:t>
      </w:r>
      <w:r w:rsidR="00491D9F" w:rsidRPr="0056180B">
        <w:rPr>
          <w:rFonts w:asciiTheme="minorHAnsi" w:hAnsiTheme="minorHAnsi"/>
          <w:sz w:val="22"/>
          <w:szCs w:val="22"/>
          <w:lang w:val="fr-BE"/>
        </w:rPr>
        <w:t xml:space="preserve">ssociation et prend fin </w:t>
      </w:r>
      <w:r w:rsidR="00DE3B95" w:rsidRPr="0056180B">
        <w:rPr>
          <w:rFonts w:asciiTheme="minorHAnsi" w:hAnsiTheme="minorHAnsi"/>
          <w:sz w:val="22"/>
          <w:szCs w:val="22"/>
          <w:lang w:val="fr-BE"/>
        </w:rPr>
        <w:t xml:space="preserve">le </w:t>
      </w:r>
      <w:r w:rsidR="00401ECF" w:rsidRPr="0056180B">
        <w:rPr>
          <w:rFonts w:asciiTheme="minorHAnsi" w:hAnsiTheme="minorHAnsi"/>
          <w:sz w:val="22"/>
          <w:szCs w:val="22"/>
          <w:lang w:val="fr-BE"/>
        </w:rPr>
        <w:t>31 décembre 2017.</w:t>
      </w:r>
    </w:p>
    <w:p w14:paraId="6BFE2666" w14:textId="77777777" w:rsidR="009C0C87" w:rsidRPr="00E16821" w:rsidRDefault="009C0C87" w:rsidP="006E09EB">
      <w:pPr>
        <w:pStyle w:val="Nagwek8"/>
        <w:spacing w:line="240" w:lineRule="auto"/>
        <w:ind w:firstLine="709"/>
        <w:rPr>
          <w:rFonts w:asciiTheme="minorHAnsi" w:hAnsiTheme="minorHAnsi" w:cs="Times New Roman"/>
          <w:b/>
          <w:szCs w:val="22"/>
          <w:u w:val="none"/>
          <w:lang w:val="fr-BE"/>
        </w:rPr>
      </w:pPr>
      <w:r w:rsidRPr="00E16821">
        <w:rPr>
          <w:rFonts w:asciiTheme="minorHAnsi" w:hAnsiTheme="minorHAnsi" w:cs="Times New Roman"/>
          <w:b/>
          <w:szCs w:val="22"/>
          <w:u w:val="none"/>
          <w:lang w:val="fr-BE"/>
        </w:rPr>
        <w:lastRenderedPageBreak/>
        <w:t>ATTESTATION NOTARIALE</w:t>
      </w:r>
    </w:p>
    <w:p w14:paraId="1013F7DE" w14:textId="77777777" w:rsidR="00ED3529" w:rsidRPr="00E16821" w:rsidRDefault="009C0C87" w:rsidP="001A6066">
      <w:pPr>
        <w:pStyle w:val="Tekstpodstawowywcity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09"/>
        <w:rPr>
          <w:rFonts w:asciiTheme="minorHAnsi" w:hAnsiTheme="minorHAnsi"/>
          <w:sz w:val="22"/>
          <w:szCs w:val="22"/>
          <w:u w:val="none"/>
          <w:lang w:val="fr-BE"/>
        </w:rPr>
      </w:pPr>
      <w:r w:rsidRPr="00E16821">
        <w:rPr>
          <w:rFonts w:asciiTheme="minorHAnsi" w:hAnsiTheme="minorHAnsi"/>
          <w:sz w:val="22"/>
          <w:szCs w:val="22"/>
          <w:u w:val="none"/>
          <w:lang w:val="fr-BE"/>
        </w:rPr>
        <w:t>Après vérification, le notaire atteste le respect des dispositions du titre III de la Loi</w:t>
      </w:r>
      <w:r w:rsidR="00F8653D" w:rsidRPr="00E16821">
        <w:rPr>
          <w:rFonts w:asciiTheme="minorHAnsi" w:hAnsiTheme="minorHAnsi"/>
          <w:sz w:val="22"/>
          <w:szCs w:val="22"/>
          <w:u w:val="none"/>
          <w:lang w:val="fr-BE"/>
        </w:rPr>
        <w:t xml:space="preserve"> sur les ASBL</w:t>
      </w:r>
      <w:r w:rsidRPr="00E16821">
        <w:rPr>
          <w:rFonts w:asciiTheme="minorHAnsi" w:hAnsiTheme="minorHAnsi"/>
          <w:sz w:val="22"/>
          <w:szCs w:val="22"/>
          <w:u w:val="none"/>
          <w:lang w:val="fr-BE"/>
        </w:rPr>
        <w:t>.</w:t>
      </w:r>
    </w:p>
    <w:p w14:paraId="6918A6D5" w14:textId="77777777" w:rsidR="009C0C87" w:rsidRPr="00E16821" w:rsidRDefault="009C0C87" w:rsidP="00DE677D">
      <w:pPr>
        <w:pStyle w:val="Tekstpodstawowywcity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09"/>
        <w:rPr>
          <w:rFonts w:asciiTheme="minorHAnsi" w:hAnsiTheme="minorHAnsi"/>
          <w:b/>
          <w:bCs/>
          <w:sz w:val="22"/>
          <w:szCs w:val="22"/>
          <w:u w:val="none"/>
          <w:lang w:val="fr-BE"/>
        </w:rPr>
      </w:pPr>
      <w:r w:rsidRPr="00E16821">
        <w:rPr>
          <w:rFonts w:asciiTheme="minorHAnsi" w:hAnsiTheme="minorHAnsi"/>
          <w:b/>
          <w:bCs/>
          <w:sz w:val="22"/>
          <w:szCs w:val="22"/>
          <w:u w:val="none"/>
          <w:lang w:val="fr-BE"/>
        </w:rPr>
        <w:t>PROCURATION FORMALITES</w:t>
      </w:r>
    </w:p>
    <w:p w14:paraId="71C53981" w14:textId="77777777" w:rsidR="009C0C87" w:rsidRPr="00E16821" w:rsidRDefault="009C0C87" w:rsidP="001F7F67">
      <w:pPr>
        <w:pStyle w:val="Tekstpodstawowywcity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09"/>
        <w:rPr>
          <w:rFonts w:asciiTheme="minorHAnsi" w:hAnsiTheme="minorHAnsi"/>
          <w:sz w:val="22"/>
          <w:szCs w:val="22"/>
          <w:u w:val="none"/>
          <w:lang w:val="fr-BE"/>
        </w:rPr>
      </w:pPr>
      <w:r w:rsidRPr="00E16821">
        <w:rPr>
          <w:rFonts w:asciiTheme="minorHAnsi" w:hAnsiTheme="minorHAnsi"/>
          <w:sz w:val="22"/>
          <w:szCs w:val="22"/>
          <w:u w:val="none"/>
          <w:lang w:val="fr-BE"/>
        </w:rPr>
        <w:t xml:space="preserve">Les fondateurs donnent procuration </w:t>
      </w:r>
      <w:r w:rsidR="00F8653D" w:rsidRPr="00E16821">
        <w:rPr>
          <w:rFonts w:asciiTheme="minorHAnsi" w:hAnsiTheme="minorHAnsi"/>
          <w:sz w:val="22"/>
          <w:szCs w:val="22"/>
          <w:u w:val="none"/>
          <w:lang w:val="fr-BE"/>
        </w:rPr>
        <w:t>au notaire</w:t>
      </w:r>
      <w:r w:rsidRPr="00E16821">
        <w:rPr>
          <w:rFonts w:asciiTheme="minorHAnsi" w:hAnsiTheme="minorHAnsi"/>
          <w:sz w:val="22"/>
          <w:szCs w:val="22"/>
          <w:u w:val="none"/>
          <w:lang w:val="fr-BE"/>
        </w:rPr>
        <w:t xml:space="preserve"> afin de faire les démarches nécessaires afin d'obtenir </w:t>
      </w:r>
      <w:r w:rsidR="006800CF" w:rsidRPr="00E16821">
        <w:rPr>
          <w:rFonts w:asciiTheme="minorHAnsi" w:hAnsiTheme="minorHAnsi"/>
          <w:sz w:val="22"/>
          <w:szCs w:val="22"/>
          <w:u w:val="none"/>
          <w:lang w:val="fr-BE"/>
        </w:rPr>
        <w:t>la personnalité juridique de l'A</w:t>
      </w:r>
      <w:r w:rsidRPr="00E16821">
        <w:rPr>
          <w:rFonts w:asciiTheme="minorHAnsi" w:hAnsiTheme="minorHAnsi"/>
          <w:sz w:val="22"/>
          <w:szCs w:val="22"/>
          <w:u w:val="none"/>
          <w:lang w:val="fr-BE"/>
        </w:rPr>
        <w:t>ssociation et la publication des statuts au Moniteur belge.</w:t>
      </w:r>
    </w:p>
    <w:p w14:paraId="363BFAEE" w14:textId="4A290414" w:rsidR="00F8653D" w:rsidRPr="00E16821" w:rsidRDefault="00F8653D" w:rsidP="001F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sz w:val="22"/>
          <w:szCs w:val="22"/>
          <w:lang w:val="fr-FR"/>
        </w:rPr>
      </w:pPr>
      <w:r w:rsidRPr="00E16821">
        <w:rPr>
          <w:rFonts w:asciiTheme="minorHAnsi" w:hAnsiTheme="minorHAnsi"/>
          <w:sz w:val="22"/>
          <w:szCs w:val="22"/>
          <w:lang w:val="fr-FR"/>
        </w:rPr>
        <w:t xml:space="preserve">Les fondateurs décident de conférer tous pouvoirs à </w:t>
      </w:r>
      <w:r w:rsidR="00D33334" w:rsidRPr="00E16821">
        <w:rPr>
          <w:rFonts w:asciiTheme="minorHAnsi" w:hAnsiTheme="minorHAnsi"/>
          <w:sz w:val="22"/>
          <w:szCs w:val="22"/>
          <w:lang w:val="fr-FR"/>
        </w:rPr>
        <w:t xml:space="preserve">Olivier Armand et à </w:t>
      </w:r>
      <w:r w:rsidR="008969CF" w:rsidRPr="00E16821">
        <w:rPr>
          <w:rFonts w:asciiTheme="minorHAnsi" w:hAnsiTheme="minorHAnsi"/>
          <w:sz w:val="22"/>
          <w:szCs w:val="22"/>
          <w:lang w:val="fr-BE"/>
        </w:rPr>
        <w:t xml:space="preserve">Nadya Movsisyan et tout autre avocat ou collaborateur du cabinet d'avocat </w:t>
      </w:r>
      <w:r w:rsidR="008969CF" w:rsidRPr="004C7A21">
        <w:rPr>
          <w:rFonts w:asciiTheme="minorHAnsi" w:hAnsiTheme="minorHAnsi"/>
          <w:sz w:val="22"/>
          <w:szCs w:val="22"/>
          <w:lang w:val="fr-FR"/>
        </w:rPr>
        <w:t>King &amp; Wood Mallesons</w:t>
      </w:r>
      <w:r w:rsidR="00D33334" w:rsidRPr="004C7A21">
        <w:rPr>
          <w:rFonts w:asciiTheme="minorHAnsi" w:hAnsiTheme="minorHAnsi"/>
          <w:sz w:val="22"/>
          <w:szCs w:val="22"/>
          <w:lang w:val="fr-FR"/>
        </w:rPr>
        <w:t xml:space="preserve"> BVBA</w:t>
      </w:r>
      <w:r w:rsidR="008969CF" w:rsidRPr="004C7A21">
        <w:rPr>
          <w:rFonts w:asciiTheme="minorHAnsi" w:hAnsiTheme="minorHAnsi"/>
          <w:sz w:val="22"/>
          <w:szCs w:val="22"/>
          <w:lang w:val="fr-FR"/>
        </w:rPr>
        <w:t>, ayant son siège social à 1000 Bruxelles, Square de Meeus 1,</w:t>
      </w:r>
      <w:r w:rsidR="00D33334" w:rsidRPr="004C7A21">
        <w:rPr>
          <w:rFonts w:asciiTheme="minorHAnsi" w:hAnsiTheme="minorHAnsi"/>
          <w:sz w:val="22"/>
          <w:szCs w:val="22"/>
          <w:lang w:val="fr-FR"/>
        </w:rPr>
        <w:t xml:space="preserve"> </w:t>
      </w:r>
      <w:r w:rsidRPr="00E16821">
        <w:rPr>
          <w:rFonts w:asciiTheme="minorHAnsi" w:hAnsiTheme="minorHAnsi"/>
          <w:sz w:val="22"/>
          <w:szCs w:val="22"/>
          <w:lang w:val="fr-FR"/>
        </w:rPr>
        <w:t>chacun agissant séparément, ainsi qu’à leurs employés, préposés et mandataires, avec droit de substitution, afin d'assurer les formalités auprès du registre des personnes morales et, le cas échéant, auprès de l'Administration de la Taxe sur la Valeur Ajoutée, ainsi qu’à un guichet d’entreprise en vue d’assurer l’inscription/la modification des données dans la Banque Carrefour des Entreprises.</w:t>
      </w:r>
    </w:p>
    <w:p w14:paraId="36165A0C" w14:textId="77777777" w:rsidR="009C0C87" w:rsidRPr="00E16821" w:rsidRDefault="009C0C87" w:rsidP="001F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sz w:val="22"/>
          <w:szCs w:val="22"/>
          <w:lang w:val="fr-BE"/>
        </w:rPr>
      </w:pPr>
      <w:r w:rsidRPr="00E16821">
        <w:rPr>
          <w:rFonts w:asciiTheme="minorHAnsi" w:hAnsiTheme="minorHAnsi"/>
          <w:b/>
          <w:bCs/>
          <w:sz w:val="22"/>
          <w:szCs w:val="22"/>
          <w:lang w:val="fr-BE"/>
        </w:rPr>
        <w:t>INFORMATION - CONSEIL</w:t>
      </w:r>
    </w:p>
    <w:p w14:paraId="1289532E" w14:textId="77777777" w:rsidR="009C0C87" w:rsidRPr="00E16821" w:rsidRDefault="009C0C87" w:rsidP="001F7F67">
      <w:pPr>
        <w:pStyle w:val="Tekstpodstawowywcity3"/>
        <w:ind w:firstLine="709"/>
        <w:rPr>
          <w:rFonts w:asciiTheme="minorHAnsi" w:hAnsiTheme="minorHAnsi"/>
          <w:sz w:val="22"/>
          <w:szCs w:val="22"/>
          <w:u w:val="none"/>
          <w:lang w:val="fr-BE"/>
        </w:rPr>
      </w:pPr>
      <w:r w:rsidRPr="00E16821">
        <w:rPr>
          <w:rFonts w:asciiTheme="minorHAnsi" w:hAnsiTheme="minorHAnsi"/>
          <w:sz w:val="22"/>
          <w:szCs w:val="22"/>
          <w:u w:val="none"/>
          <w:lang w:val="fr-BE"/>
        </w:rPr>
        <w:t xml:space="preserve">Les </w:t>
      </w:r>
      <w:r w:rsidR="00F8653D" w:rsidRPr="00E16821">
        <w:rPr>
          <w:rFonts w:asciiTheme="minorHAnsi" w:hAnsiTheme="minorHAnsi"/>
          <w:sz w:val="22"/>
          <w:szCs w:val="22"/>
          <w:u w:val="none"/>
          <w:lang w:val="fr-BE"/>
        </w:rPr>
        <w:t>fondateurs</w:t>
      </w:r>
      <w:r w:rsidRPr="00E16821">
        <w:rPr>
          <w:rFonts w:asciiTheme="minorHAnsi" w:hAnsiTheme="minorHAnsi"/>
          <w:sz w:val="22"/>
          <w:szCs w:val="22"/>
          <w:u w:val="none"/>
          <w:lang w:val="fr-BE"/>
        </w:rPr>
        <w:t xml:space="preserve"> déclarent que le notaire les a entièrement informées sur leurs droits, obligations et charges découlant des actes juridiques dans lesquels elles sont intervenues et qu'il les a conseillées en toute impartialité.</w:t>
      </w:r>
    </w:p>
    <w:p w14:paraId="3948D6DD" w14:textId="77777777" w:rsidR="00F8653D" w:rsidRPr="00E16821" w:rsidRDefault="00F8653D" w:rsidP="001F7F67">
      <w:pPr>
        <w:pStyle w:val="Tekstpodstawowywcity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09"/>
        <w:rPr>
          <w:rFonts w:asciiTheme="minorHAnsi" w:hAnsiTheme="minorHAnsi"/>
          <w:b/>
          <w:sz w:val="22"/>
          <w:szCs w:val="22"/>
          <w:u w:val="none"/>
          <w:lang w:val="fr-BE"/>
        </w:rPr>
      </w:pPr>
      <w:r w:rsidRPr="00E16821">
        <w:rPr>
          <w:rFonts w:asciiTheme="minorHAnsi" w:hAnsiTheme="minorHAnsi"/>
          <w:b/>
          <w:sz w:val="22"/>
          <w:szCs w:val="22"/>
          <w:u w:val="none"/>
          <w:lang w:val="fr-BE"/>
        </w:rPr>
        <w:t>DROITS D’ECRITURE :</w:t>
      </w:r>
    </w:p>
    <w:p w14:paraId="3A67BD3E" w14:textId="77777777" w:rsidR="00F8653D" w:rsidRPr="00E16821" w:rsidRDefault="00F8653D" w:rsidP="001F7F67">
      <w:pPr>
        <w:pStyle w:val="Tekstpodstawowywcity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09"/>
        <w:rPr>
          <w:rFonts w:asciiTheme="minorHAnsi" w:hAnsiTheme="minorHAnsi"/>
          <w:sz w:val="22"/>
          <w:szCs w:val="22"/>
          <w:u w:val="none"/>
          <w:lang w:val="fr-BE"/>
        </w:rPr>
      </w:pPr>
      <w:r w:rsidRPr="00E16821">
        <w:rPr>
          <w:rFonts w:asciiTheme="minorHAnsi" w:hAnsiTheme="minorHAnsi"/>
          <w:sz w:val="22"/>
          <w:szCs w:val="22"/>
          <w:u w:val="none"/>
          <w:lang w:val="fr-BE"/>
        </w:rPr>
        <w:t>Le droit s’élève à cinquante euros (50,00 EUR).</w:t>
      </w:r>
    </w:p>
    <w:p w14:paraId="38D3CF03" w14:textId="77777777" w:rsidR="009C0C87" w:rsidRPr="00E16821" w:rsidRDefault="009C0C87" w:rsidP="001F7F67">
      <w:pPr>
        <w:pStyle w:val="Nagwek3"/>
        <w:ind w:firstLine="709"/>
        <w:jc w:val="both"/>
        <w:rPr>
          <w:rFonts w:asciiTheme="minorHAnsi" w:hAnsiTheme="minorHAnsi"/>
          <w:sz w:val="22"/>
          <w:szCs w:val="22"/>
          <w:lang w:val="fr-FR"/>
        </w:rPr>
      </w:pPr>
      <w:r w:rsidRPr="00E16821">
        <w:rPr>
          <w:rFonts w:asciiTheme="minorHAnsi" w:hAnsiTheme="minorHAnsi"/>
          <w:sz w:val="22"/>
          <w:szCs w:val="22"/>
          <w:lang w:val="fr-FR"/>
        </w:rPr>
        <w:t>LECTURE</w:t>
      </w:r>
    </w:p>
    <w:p w14:paraId="30B9779D" w14:textId="77777777" w:rsidR="009C0C87" w:rsidRPr="00E16821" w:rsidRDefault="009C0C87" w:rsidP="001F7F67">
      <w:pPr>
        <w:pStyle w:val="Nagwek8"/>
        <w:spacing w:line="240" w:lineRule="auto"/>
        <w:ind w:firstLine="709"/>
        <w:rPr>
          <w:rFonts w:asciiTheme="minorHAnsi" w:hAnsiTheme="minorHAnsi" w:cs="Times New Roman"/>
          <w:bCs/>
          <w:szCs w:val="22"/>
          <w:u w:val="none"/>
          <w:lang w:val="fr-BE"/>
        </w:rPr>
      </w:pPr>
      <w:r w:rsidRPr="00E16821">
        <w:rPr>
          <w:rFonts w:asciiTheme="minorHAnsi" w:hAnsiTheme="minorHAnsi" w:cs="Times New Roman"/>
          <w:bCs/>
          <w:szCs w:val="22"/>
          <w:u w:val="none"/>
          <w:lang w:val="fr-BE"/>
        </w:rPr>
        <w:t>Les fondateurs déclarent avoir reçu en temps utile un projet du présent acte.</w:t>
      </w:r>
    </w:p>
    <w:p w14:paraId="562E8D7D" w14:textId="77777777" w:rsidR="009C0C87" w:rsidRPr="00E16821" w:rsidRDefault="009C0C87" w:rsidP="001F7F67">
      <w:pPr>
        <w:pStyle w:val="Tekstpodstawowy2"/>
        <w:ind w:firstLine="709"/>
        <w:rPr>
          <w:rFonts w:asciiTheme="minorHAnsi" w:hAnsiTheme="minorHAnsi" w:cs="Times New Roman"/>
          <w:szCs w:val="22"/>
          <w:lang w:val="fr-FR"/>
        </w:rPr>
      </w:pPr>
      <w:r w:rsidRPr="00E16821">
        <w:rPr>
          <w:rFonts w:asciiTheme="minorHAnsi" w:hAnsiTheme="minorHAnsi" w:cs="Times New Roman"/>
          <w:szCs w:val="22"/>
          <w:lang w:val="fr-FR"/>
        </w:rPr>
        <w:t>Le présent acte a été lu intégralement pour ce qui concerne les mentions visées à l'article 12 alinéa 1 et 2 de la Loi Organique Notariat et les modifications apportées au projet de l'acte communiqué préalablement.</w:t>
      </w:r>
    </w:p>
    <w:p w14:paraId="52F6CAE0" w14:textId="77777777" w:rsidR="00AF205F" w:rsidRPr="00E16821" w:rsidRDefault="009C0C87" w:rsidP="001F7F67">
      <w:pPr>
        <w:pStyle w:val="Tekstpodstawowywcity3"/>
        <w:ind w:firstLine="709"/>
        <w:rPr>
          <w:rFonts w:asciiTheme="minorHAnsi" w:hAnsiTheme="minorHAnsi"/>
          <w:sz w:val="22"/>
          <w:szCs w:val="22"/>
          <w:u w:val="none"/>
          <w:lang w:val="fr-BE"/>
        </w:rPr>
      </w:pPr>
      <w:r w:rsidRPr="00E16821">
        <w:rPr>
          <w:rFonts w:asciiTheme="minorHAnsi" w:hAnsiTheme="minorHAnsi"/>
          <w:sz w:val="22"/>
          <w:szCs w:val="22"/>
          <w:u w:val="none"/>
          <w:lang w:val="fr-BE"/>
        </w:rPr>
        <w:t>L'acte entier a été commenté par le notaire.</w:t>
      </w:r>
    </w:p>
    <w:p w14:paraId="60D1E4BD" w14:textId="77777777" w:rsidR="009C0C87" w:rsidRPr="00E16821" w:rsidRDefault="009C0C87" w:rsidP="001F7F67">
      <w:pPr>
        <w:pStyle w:val="Tekstpodstawowywcity"/>
        <w:ind w:firstLine="709"/>
        <w:rPr>
          <w:rFonts w:asciiTheme="minorHAnsi" w:hAnsiTheme="minorHAnsi"/>
          <w:i w:val="0"/>
          <w:sz w:val="22"/>
          <w:szCs w:val="22"/>
          <w:u w:val="none"/>
          <w:lang w:val="fr-BE"/>
        </w:rPr>
      </w:pPr>
      <w:r w:rsidRPr="00E16821">
        <w:rPr>
          <w:rFonts w:asciiTheme="minorHAnsi" w:hAnsiTheme="minorHAnsi"/>
          <w:i w:val="0"/>
          <w:sz w:val="22"/>
          <w:szCs w:val="22"/>
          <w:u w:val="none"/>
          <w:lang w:val="fr-BE"/>
        </w:rPr>
        <w:t>IDENTITE</w:t>
      </w:r>
    </w:p>
    <w:p w14:paraId="6F41200B" w14:textId="77777777" w:rsidR="009C0C87" w:rsidRPr="00E16821" w:rsidRDefault="009C0C87" w:rsidP="001F7F67">
      <w:pPr>
        <w:pStyle w:val="Tekstpodstawowywcity3"/>
        <w:ind w:firstLine="709"/>
        <w:rPr>
          <w:rFonts w:asciiTheme="minorHAnsi" w:hAnsiTheme="minorHAnsi"/>
          <w:sz w:val="22"/>
          <w:szCs w:val="22"/>
          <w:u w:val="none"/>
          <w:lang w:val="fr-BE"/>
        </w:rPr>
      </w:pPr>
      <w:r w:rsidRPr="00E16821">
        <w:rPr>
          <w:rFonts w:asciiTheme="minorHAnsi" w:hAnsiTheme="minorHAnsi"/>
          <w:sz w:val="22"/>
          <w:szCs w:val="22"/>
          <w:u w:val="none"/>
          <w:lang w:val="fr-BE"/>
        </w:rPr>
        <w:t xml:space="preserve">Le notaire soussigné confirme le nom, </w:t>
      </w:r>
      <w:r w:rsidR="00F8653D" w:rsidRPr="00E16821">
        <w:rPr>
          <w:rFonts w:asciiTheme="minorHAnsi" w:hAnsiTheme="minorHAnsi"/>
          <w:sz w:val="22"/>
          <w:szCs w:val="22"/>
          <w:u w:val="none"/>
          <w:lang w:val="fr-BE"/>
        </w:rPr>
        <w:t xml:space="preserve">les </w:t>
      </w:r>
      <w:r w:rsidRPr="00E16821">
        <w:rPr>
          <w:rFonts w:asciiTheme="minorHAnsi" w:hAnsiTheme="minorHAnsi"/>
          <w:sz w:val="22"/>
          <w:szCs w:val="22"/>
          <w:u w:val="none"/>
          <w:lang w:val="fr-BE"/>
        </w:rPr>
        <w:t xml:space="preserve">prénoms, </w:t>
      </w:r>
      <w:r w:rsidR="00F8653D" w:rsidRPr="00E16821">
        <w:rPr>
          <w:rFonts w:asciiTheme="minorHAnsi" w:hAnsiTheme="minorHAnsi"/>
          <w:sz w:val="22"/>
          <w:szCs w:val="22"/>
          <w:u w:val="none"/>
          <w:lang w:val="fr-BE"/>
        </w:rPr>
        <w:t xml:space="preserve">la </w:t>
      </w:r>
      <w:r w:rsidRPr="00E16821">
        <w:rPr>
          <w:rFonts w:asciiTheme="minorHAnsi" w:hAnsiTheme="minorHAnsi"/>
          <w:sz w:val="22"/>
          <w:szCs w:val="22"/>
          <w:u w:val="none"/>
          <w:lang w:val="fr-BE"/>
        </w:rPr>
        <w:t xml:space="preserve">date et </w:t>
      </w:r>
      <w:r w:rsidR="00F8653D" w:rsidRPr="00E16821">
        <w:rPr>
          <w:rFonts w:asciiTheme="minorHAnsi" w:hAnsiTheme="minorHAnsi"/>
          <w:sz w:val="22"/>
          <w:szCs w:val="22"/>
          <w:u w:val="none"/>
          <w:lang w:val="fr-BE"/>
        </w:rPr>
        <w:t>le lieu de naissance ainsi que le</w:t>
      </w:r>
      <w:r w:rsidRPr="00E16821">
        <w:rPr>
          <w:rFonts w:asciiTheme="minorHAnsi" w:hAnsiTheme="minorHAnsi"/>
          <w:sz w:val="22"/>
          <w:szCs w:val="22"/>
          <w:u w:val="none"/>
          <w:lang w:val="fr-BE"/>
        </w:rPr>
        <w:t xml:space="preserve"> domicile </w:t>
      </w:r>
      <w:r w:rsidR="00AD4460" w:rsidRPr="00E16821">
        <w:rPr>
          <w:rFonts w:asciiTheme="minorHAnsi" w:hAnsiTheme="minorHAnsi"/>
          <w:sz w:val="22"/>
          <w:szCs w:val="22"/>
          <w:u w:val="none"/>
          <w:lang w:val="fr-BE"/>
        </w:rPr>
        <w:t>du représentant des</w:t>
      </w:r>
      <w:r w:rsidRPr="00E16821">
        <w:rPr>
          <w:rFonts w:asciiTheme="minorHAnsi" w:hAnsiTheme="minorHAnsi"/>
          <w:sz w:val="22"/>
          <w:szCs w:val="22"/>
          <w:u w:val="none"/>
          <w:lang w:val="fr-BE"/>
        </w:rPr>
        <w:t xml:space="preserve"> </w:t>
      </w:r>
      <w:r w:rsidR="00F8653D" w:rsidRPr="00E16821">
        <w:rPr>
          <w:rFonts w:asciiTheme="minorHAnsi" w:hAnsiTheme="minorHAnsi"/>
          <w:sz w:val="22"/>
          <w:szCs w:val="22"/>
          <w:u w:val="none"/>
          <w:lang w:val="fr-BE"/>
        </w:rPr>
        <w:t>fondateurs au vu</w:t>
      </w:r>
      <w:r w:rsidRPr="00E16821">
        <w:rPr>
          <w:rFonts w:asciiTheme="minorHAnsi" w:hAnsiTheme="minorHAnsi"/>
          <w:sz w:val="22"/>
          <w:szCs w:val="22"/>
          <w:u w:val="none"/>
          <w:lang w:val="fr-BE"/>
        </w:rPr>
        <w:t xml:space="preserve"> de </w:t>
      </w:r>
      <w:r w:rsidR="00F8653D" w:rsidRPr="00E16821">
        <w:rPr>
          <w:rFonts w:asciiTheme="minorHAnsi" w:hAnsiTheme="minorHAnsi"/>
          <w:sz w:val="22"/>
          <w:szCs w:val="22"/>
          <w:u w:val="none"/>
          <w:lang w:val="fr-BE"/>
        </w:rPr>
        <w:t>sa carte d'identité/</w:t>
      </w:r>
      <w:r w:rsidR="00EC12D4" w:rsidRPr="00E16821">
        <w:rPr>
          <w:rFonts w:asciiTheme="minorHAnsi" w:hAnsiTheme="minorHAnsi"/>
          <w:sz w:val="22"/>
          <w:szCs w:val="22"/>
          <w:u w:val="none"/>
          <w:lang w:val="fr-BE"/>
        </w:rPr>
        <w:t>son passeport.</w:t>
      </w:r>
    </w:p>
    <w:p w14:paraId="20D90356" w14:textId="77777777" w:rsidR="009C0C87" w:rsidRPr="00E16821" w:rsidRDefault="009C0C87" w:rsidP="001F7F67">
      <w:pPr>
        <w:pStyle w:val="Tekstpodstawowywcity3"/>
        <w:ind w:firstLine="709"/>
        <w:jc w:val="center"/>
        <w:rPr>
          <w:rFonts w:asciiTheme="minorHAnsi" w:hAnsiTheme="minorHAnsi"/>
          <w:b/>
          <w:sz w:val="22"/>
          <w:szCs w:val="22"/>
          <w:lang w:val="fr-BE"/>
        </w:rPr>
      </w:pPr>
      <w:r w:rsidRPr="00E16821">
        <w:rPr>
          <w:rFonts w:asciiTheme="minorHAnsi" w:hAnsiTheme="minorHAnsi"/>
          <w:b/>
          <w:sz w:val="22"/>
          <w:szCs w:val="22"/>
          <w:lang w:val="fr-BE"/>
        </w:rPr>
        <w:t>DONT ACTE</w:t>
      </w:r>
    </w:p>
    <w:p w14:paraId="4061CF70" w14:textId="77777777" w:rsidR="009C0C87" w:rsidRPr="00E16821" w:rsidRDefault="00F8653D" w:rsidP="001F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heme="minorHAnsi" w:hAnsiTheme="minorHAnsi"/>
          <w:sz w:val="22"/>
          <w:szCs w:val="22"/>
          <w:lang w:val="fr-BE"/>
        </w:rPr>
      </w:pPr>
      <w:r w:rsidRPr="00E16821">
        <w:rPr>
          <w:rFonts w:asciiTheme="minorHAnsi" w:hAnsiTheme="minorHAnsi"/>
          <w:sz w:val="22"/>
          <w:szCs w:val="22"/>
          <w:lang w:val="fr-BE"/>
        </w:rPr>
        <w:t>Passé</w:t>
      </w:r>
      <w:r w:rsidR="009C0C87" w:rsidRPr="00E16821">
        <w:rPr>
          <w:rFonts w:asciiTheme="minorHAnsi" w:hAnsiTheme="minorHAnsi"/>
          <w:sz w:val="22"/>
          <w:szCs w:val="22"/>
          <w:lang w:val="fr-BE"/>
        </w:rPr>
        <w:t xml:space="preserve"> date et lieu </w:t>
      </w:r>
      <w:r w:rsidRPr="00E16821">
        <w:rPr>
          <w:rFonts w:asciiTheme="minorHAnsi" w:hAnsiTheme="minorHAnsi"/>
          <w:sz w:val="22"/>
          <w:szCs w:val="22"/>
          <w:lang w:val="fr-BE"/>
        </w:rPr>
        <w:t>tels que mentionnés ci-dessus</w:t>
      </w:r>
      <w:r w:rsidR="009C0C87" w:rsidRPr="00E16821">
        <w:rPr>
          <w:rFonts w:asciiTheme="minorHAnsi" w:hAnsiTheme="minorHAnsi"/>
          <w:sz w:val="22"/>
          <w:szCs w:val="22"/>
          <w:lang w:val="fr-BE"/>
        </w:rPr>
        <w:t>.</w:t>
      </w:r>
      <w:r w:rsidR="00AD4460" w:rsidRPr="00E16821">
        <w:rPr>
          <w:rFonts w:asciiTheme="minorHAnsi" w:hAnsiTheme="minorHAnsi"/>
          <w:sz w:val="22"/>
          <w:szCs w:val="22"/>
          <w:lang w:val="fr-BE"/>
        </w:rPr>
        <w:t xml:space="preserve"> </w:t>
      </w:r>
    </w:p>
    <w:p w14:paraId="0BD4ED25" w14:textId="779ED127" w:rsidR="00631F26" w:rsidRPr="00E16821" w:rsidRDefault="009C0C87" w:rsidP="001F7F67">
      <w:pPr>
        <w:ind w:firstLine="709"/>
        <w:jc w:val="both"/>
        <w:rPr>
          <w:rFonts w:asciiTheme="minorHAnsi" w:hAnsiTheme="minorHAnsi"/>
          <w:i/>
          <w:sz w:val="22"/>
          <w:szCs w:val="22"/>
          <w:lang w:val="fr-BE"/>
        </w:rPr>
      </w:pPr>
      <w:r w:rsidRPr="00E16821">
        <w:rPr>
          <w:rFonts w:asciiTheme="minorHAnsi" w:hAnsiTheme="minorHAnsi"/>
          <w:sz w:val="22"/>
          <w:szCs w:val="22"/>
          <w:lang w:val="fr-BE"/>
        </w:rPr>
        <w:t xml:space="preserve">Après lecture partielle et commentée de l'acte, les fondateurs, représentés comme dit est, et </w:t>
      </w:r>
      <w:r w:rsidR="00424DD9" w:rsidRPr="00E16821">
        <w:rPr>
          <w:rFonts w:asciiTheme="minorHAnsi" w:hAnsiTheme="minorHAnsi"/>
          <w:sz w:val="22"/>
          <w:szCs w:val="22"/>
          <w:lang w:val="fr-BE"/>
        </w:rPr>
        <w:t>moi</w:t>
      </w:r>
      <w:r w:rsidRPr="00E16821">
        <w:rPr>
          <w:rFonts w:asciiTheme="minorHAnsi" w:hAnsiTheme="minorHAnsi"/>
          <w:sz w:val="22"/>
          <w:szCs w:val="22"/>
          <w:lang w:val="fr-BE"/>
        </w:rPr>
        <w:t>, notaire, avons signé.</w:t>
      </w:r>
    </w:p>
    <w:p w14:paraId="029A5B71" w14:textId="77777777" w:rsidR="00F8653D" w:rsidRPr="00E16821" w:rsidRDefault="00F8653D" w:rsidP="00E16821">
      <w:pPr>
        <w:rPr>
          <w:rFonts w:asciiTheme="minorHAnsi" w:hAnsiTheme="minorHAnsi"/>
          <w:sz w:val="22"/>
          <w:szCs w:val="22"/>
          <w:lang w:val="fr-BE"/>
        </w:rPr>
      </w:pPr>
    </w:p>
    <w:p w14:paraId="76B2BDF6" w14:textId="77777777" w:rsidR="00443985" w:rsidRPr="00E16821" w:rsidRDefault="00443985" w:rsidP="00E16821">
      <w:pPr>
        <w:rPr>
          <w:rFonts w:asciiTheme="minorHAnsi" w:hAnsiTheme="minorHAnsi"/>
          <w:i/>
          <w:sz w:val="22"/>
          <w:szCs w:val="22"/>
          <w:lang w:val="fr-BE"/>
        </w:rPr>
      </w:pPr>
    </w:p>
    <w:sectPr w:rsidR="00443985" w:rsidRPr="00E16821" w:rsidSect="005D3EA6">
      <w:headerReference w:type="even" r:id="rId9"/>
      <w:headerReference w:type="default" r:id="rId10"/>
      <w:endnotePr>
        <w:numFmt w:val="decimal"/>
      </w:endnotePr>
      <w:pgSz w:w="11906" w:h="16838"/>
      <w:pgMar w:top="2268" w:right="567" w:bottom="1701" w:left="2608" w:header="2268" w:footer="170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91F44" w14:textId="77777777" w:rsidR="005231B8" w:rsidRDefault="005231B8" w:rsidP="00B50912">
      <w:r>
        <w:separator/>
      </w:r>
    </w:p>
  </w:endnote>
  <w:endnote w:type="continuationSeparator" w:id="0">
    <w:p w14:paraId="392F028C" w14:textId="77777777" w:rsidR="005231B8" w:rsidRDefault="005231B8" w:rsidP="00B5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Light">
    <w:altName w:val="Times New Roman"/>
    <w:charset w:val="00"/>
    <w:family w:val="auto"/>
    <w:pitch w:val="variable"/>
    <w:sig w:usb0="800000A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Yu Mincho">
    <w:altName w:val="Yu Gothic"/>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47E97" w14:textId="77777777" w:rsidR="005231B8" w:rsidRDefault="005231B8" w:rsidP="00B50912">
      <w:r>
        <w:separator/>
      </w:r>
    </w:p>
  </w:footnote>
  <w:footnote w:type="continuationSeparator" w:id="0">
    <w:p w14:paraId="6F77314A" w14:textId="77777777" w:rsidR="005231B8" w:rsidRDefault="005231B8" w:rsidP="00B5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72B2" w14:textId="77777777" w:rsidR="00285CB9" w:rsidRDefault="00285CB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C89F48D" w14:textId="77777777" w:rsidR="00285CB9" w:rsidRDefault="00285C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F541" w14:textId="4CE63B4D" w:rsidR="00285CB9" w:rsidRDefault="00285CB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B237A">
      <w:rPr>
        <w:rStyle w:val="Numerstrony"/>
        <w:noProof/>
      </w:rPr>
      <w:t>1</w:t>
    </w:r>
    <w:r>
      <w:rPr>
        <w:rStyle w:val="Numerstrony"/>
      </w:rPr>
      <w:fldChar w:fldCharType="end"/>
    </w:r>
  </w:p>
  <w:p w14:paraId="712FA111" w14:textId="77777777" w:rsidR="00285CB9" w:rsidRDefault="00285CB9" w:rsidP="003F1AB8">
    <w:pPr>
      <w:pStyle w:val="Nagwek"/>
      <w:tabs>
        <w:tab w:val="clear" w:pos="4252"/>
        <w:tab w:val="clear" w:pos="8504"/>
        <w:tab w:val="left" w:pos="4950"/>
      </w:tabs>
    </w:pPr>
    <w:r>
      <w:tab/>
    </w:r>
  </w:p>
  <w:p w14:paraId="4B42FCF1" w14:textId="77777777" w:rsidR="00285CB9" w:rsidRDefault="00285CB9" w:rsidP="003F1AB8">
    <w:pPr>
      <w:pStyle w:val="Nagwek"/>
      <w:tabs>
        <w:tab w:val="clear" w:pos="4252"/>
        <w:tab w:val="clear" w:pos="8504"/>
        <w:tab w:val="left" w:pos="4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4A5"/>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1343E"/>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1298" w:hanging="360"/>
      </w:pPr>
      <w:rPr>
        <w:rFonts w:cs="Times New Roman"/>
      </w:rPr>
    </w:lvl>
    <w:lvl w:ilvl="2" w:tplc="0809001B">
      <w:start w:val="1"/>
      <w:numFmt w:val="lowerRoman"/>
      <w:lvlText w:val="%3."/>
      <w:lvlJc w:val="right"/>
      <w:pPr>
        <w:ind w:left="2018" w:hanging="180"/>
      </w:pPr>
      <w:rPr>
        <w:rFonts w:cs="Times New Roman"/>
      </w:rPr>
    </w:lvl>
    <w:lvl w:ilvl="3" w:tplc="0809000F" w:tentative="1">
      <w:start w:val="1"/>
      <w:numFmt w:val="decimal"/>
      <w:lvlText w:val="%4."/>
      <w:lvlJc w:val="left"/>
      <w:pPr>
        <w:ind w:left="2738" w:hanging="360"/>
      </w:pPr>
      <w:rPr>
        <w:rFonts w:cs="Times New Roman"/>
      </w:rPr>
    </w:lvl>
    <w:lvl w:ilvl="4" w:tplc="08090019" w:tentative="1">
      <w:start w:val="1"/>
      <w:numFmt w:val="lowerLetter"/>
      <w:lvlText w:val="%5."/>
      <w:lvlJc w:val="left"/>
      <w:pPr>
        <w:ind w:left="3458" w:hanging="360"/>
      </w:pPr>
      <w:rPr>
        <w:rFonts w:cs="Times New Roman"/>
      </w:rPr>
    </w:lvl>
    <w:lvl w:ilvl="5" w:tplc="0809001B" w:tentative="1">
      <w:start w:val="1"/>
      <w:numFmt w:val="lowerRoman"/>
      <w:lvlText w:val="%6."/>
      <w:lvlJc w:val="right"/>
      <w:pPr>
        <w:ind w:left="4178" w:hanging="180"/>
      </w:pPr>
      <w:rPr>
        <w:rFonts w:cs="Times New Roman"/>
      </w:rPr>
    </w:lvl>
    <w:lvl w:ilvl="6" w:tplc="0809000F" w:tentative="1">
      <w:start w:val="1"/>
      <w:numFmt w:val="decimal"/>
      <w:lvlText w:val="%7."/>
      <w:lvlJc w:val="left"/>
      <w:pPr>
        <w:ind w:left="4898" w:hanging="360"/>
      </w:pPr>
      <w:rPr>
        <w:rFonts w:cs="Times New Roman"/>
      </w:rPr>
    </w:lvl>
    <w:lvl w:ilvl="7" w:tplc="08090019" w:tentative="1">
      <w:start w:val="1"/>
      <w:numFmt w:val="lowerLetter"/>
      <w:lvlText w:val="%8."/>
      <w:lvlJc w:val="left"/>
      <w:pPr>
        <w:ind w:left="5618" w:hanging="360"/>
      </w:pPr>
      <w:rPr>
        <w:rFonts w:cs="Times New Roman"/>
      </w:rPr>
    </w:lvl>
    <w:lvl w:ilvl="8" w:tplc="0809001B" w:tentative="1">
      <w:start w:val="1"/>
      <w:numFmt w:val="lowerRoman"/>
      <w:lvlText w:val="%9."/>
      <w:lvlJc w:val="right"/>
      <w:pPr>
        <w:ind w:left="6338" w:hanging="180"/>
      </w:pPr>
      <w:rPr>
        <w:rFonts w:cs="Times New Roman"/>
      </w:rPr>
    </w:lvl>
  </w:abstractNum>
  <w:abstractNum w:abstractNumId="2" w15:restartNumberingAfterBreak="0">
    <w:nsid w:val="037E1D1B"/>
    <w:multiLevelType w:val="hybridMultilevel"/>
    <w:tmpl w:val="7EBEB292"/>
    <w:lvl w:ilvl="0" w:tplc="E6BA1212">
      <w:start w:val="1"/>
      <w:numFmt w:val="lowerLetter"/>
      <w:lvlText w:val="%1."/>
      <w:lvlJc w:val="left"/>
      <w:pPr>
        <w:tabs>
          <w:tab w:val="num" w:pos="600"/>
        </w:tabs>
        <w:ind w:left="200" w:firstLine="400"/>
      </w:pPr>
      <w:rPr>
        <w:rFonts w:cs="Times New Roman" w:hint="default"/>
      </w:rPr>
    </w:lvl>
    <w:lvl w:ilvl="1" w:tplc="08130019" w:tentative="1">
      <w:start w:val="1"/>
      <w:numFmt w:val="lowerLetter"/>
      <w:lvlText w:val="%2."/>
      <w:lvlJc w:val="left"/>
      <w:pPr>
        <w:ind w:left="1920" w:hanging="360"/>
      </w:pPr>
    </w:lvl>
    <w:lvl w:ilvl="2" w:tplc="0813001B" w:tentative="1">
      <w:start w:val="1"/>
      <w:numFmt w:val="lowerRoman"/>
      <w:lvlText w:val="%3."/>
      <w:lvlJc w:val="right"/>
      <w:pPr>
        <w:ind w:left="2640" w:hanging="180"/>
      </w:pPr>
    </w:lvl>
    <w:lvl w:ilvl="3" w:tplc="0813000F" w:tentative="1">
      <w:start w:val="1"/>
      <w:numFmt w:val="decimal"/>
      <w:lvlText w:val="%4."/>
      <w:lvlJc w:val="left"/>
      <w:pPr>
        <w:ind w:left="3360" w:hanging="360"/>
      </w:pPr>
    </w:lvl>
    <w:lvl w:ilvl="4" w:tplc="08130019" w:tentative="1">
      <w:start w:val="1"/>
      <w:numFmt w:val="lowerLetter"/>
      <w:lvlText w:val="%5."/>
      <w:lvlJc w:val="left"/>
      <w:pPr>
        <w:ind w:left="4080" w:hanging="360"/>
      </w:pPr>
    </w:lvl>
    <w:lvl w:ilvl="5" w:tplc="0813001B" w:tentative="1">
      <w:start w:val="1"/>
      <w:numFmt w:val="lowerRoman"/>
      <w:lvlText w:val="%6."/>
      <w:lvlJc w:val="right"/>
      <w:pPr>
        <w:ind w:left="4800" w:hanging="180"/>
      </w:pPr>
    </w:lvl>
    <w:lvl w:ilvl="6" w:tplc="0813000F" w:tentative="1">
      <w:start w:val="1"/>
      <w:numFmt w:val="decimal"/>
      <w:lvlText w:val="%7."/>
      <w:lvlJc w:val="left"/>
      <w:pPr>
        <w:ind w:left="5520" w:hanging="360"/>
      </w:pPr>
    </w:lvl>
    <w:lvl w:ilvl="7" w:tplc="08130019" w:tentative="1">
      <w:start w:val="1"/>
      <w:numFmt w:val="lowerLetter"/>
      <w:lvlText w:val="%8."/>
      <w:lvlJc w:val="left"/>
      <w:pPr>
        <w:ind w:left="6240" w:hanging="360"/>
      </w:pPr>
    </w:lvl>
    <w:lvl w:ilvl="8" w:tplc="0813001B" w:tentative="1">
      <w:start w:val="1"/>
      <w:numFmt w:val="lowerRoman"/>
      <w:lvlText w:val="%9."/>
      <w:lvlJc w:val="right"/>
      <w:pPr>
        <w:ind w:left="6960" w:hanging="180"/>
      </w:pPr>
    </w:lvl>
  </w:abstractNum>
  <w:abstractNum w:abstractNumId="3" w15:restartNumberingAfterBreak="0">
    <w:nsid w:val="045E3749"/>
    <w:multiLevelType w:val="hybridMultilevel"/>
    <w:tmpl w:val="E7867C22"/>
    <w:lvl w:ilvl="0" w:tplc="BAEEDA82">
      <w:start w:val="1"/>
      <w:numFmt w:val="decimal"/>
      <w:lvlText w:val="(%1)"/>
      <w:lvlJc w:val="left"/>
      <w:pPr>
        <w:ind w:left="360" w:hanging="360"/>
      </w:pPr>
      <w:rPr>
        <w:rFonts w:cs="Times New Roman" w:hint="default"/>
        <w:b w:val="0"/>
        <w:i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04A570A5"/>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05716935"/>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6" w15:restartNumberingAfterBreak="0">
    <w:nsid w:val="062C7125"/>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7" w15:restartNumberingAfterBreak="0">
    <w:nsid w:val="065A6960"/>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8" w15:restartNumberingAfterBreak="0">
    <w:nsid w:val="081B35B2"/>
    <w:multiLevelType w:val="hybridMultilevel"/>
    <w:tmpl w:val="5142E41A"/>
    <w:lvl w:ilvl="0" w:tplc="B63CCE78">
      <w:start w:val="1"/>
      <w:numFmt w:val="decimal"/>
      <w:lvlText w:val="(%1)"/>
      <w:lvlJc w:val="left"/>
      <w:pPr>
        <w:tabs>
          <w:tab w:val="num" w:pos="720"/>
        </w:tabs>
        <w:ind w:left="720" w:hanging="72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 w15:restartNumberingAfterBreak="0">
    <w:nsid w:val="085D1B18"/>
    <w:multiLevelType w:val="hybridMultilevel"/>
    <w:tmpl w:val="198EBD40"/>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88A4F5F"/>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1" w15:restartNumberingAfterBreak="0">
    <w:nsid w:val="0946686E"/>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2" w15:restartNumberingAfterBreak="0">
    <w:nsid w:val="09BC2064"/>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0C110840"/>
    <w:multiLevelType w:val="hybridMultilevel"/>
    <w:tmpl w:val="AD4A7482"/>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4" w15:restartNumberingAfterBreak="0">
    <w:nsid w:val="0EC41CCE"/>
    <w:multiLevelType w:val="hybridMultilevel"/>
    <w:tmpl w:val="A5CE7D44"/>
    <w:lvl w:ilvl="0" w:tplc="E3D87306">
      <w:start w:val="1"/>
      <w:numFmt w:val="lowerLetter"/>
      <w:lvlText w:val="%1."/>
      <w:lvlJc w:val="left"/>
      <w:pPr>
        <w:ind w:left="108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0F304A8D"/>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6" w15:restartNumberingAfterBreak="0">
    <w:nsid w:val="0FA31AEF"/>
    <w:multiLevelType w:val="hybridMultilevel"/>
    <w:tmpl w:val="75D00BA0"/>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7" w15:restartNumberingAfterBreak="0">
    <w:nsid w:val="129522CD"/>
    <w:multiLevelType w:val="hybridMultilevel"/>
    <w:tmpl w:val="428685D2"/>
    <w:lvl w:ilvl="0" w:tplc="43625B1A">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398524E"/>
    <w:multiLevelType w:val="hybridMultilevel"/>
    <w:tmpl w:val="6B66A5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5033ACC"/>
    <w:multiLevelType w:val="hybridMultilevel"/>
    <w:tmpl w:val="003A1BFC"/>
    <w:lvl w:ilvl="0" w:tplc="3E56D11C">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155B7CF9"/>
    <w:multiLevelType w:val="hybridMultilevel"/>
    <w:tmpl w:val="5ED8FE0E"/>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1" w15:restartNumberingAfterBreak="0">
    <w:nsid w:val="16A43F82"/>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22" w15:restartNumberingAfterBreak="0">
    <w:nsid w:val="16D05157"/>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15:restartNumberingAfterBreak="0">
    <w:nsid w:val="17887C63"/>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4" w15:restartNumberingAfterBreak="0">
    <w:nsid w:val="190B6A69"/>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5" w15:restartNumberingAfterBreak="0">
    <w:nsid w:val="194F2CAA"/>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6" w15:restartNumberingAfterBreak="0">
    <w:nsid w:val="19785365"/>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1B58304F"/>
    <w:multiLevelType w:val="hybridMultilevel"/>
    <w:tmpl w:val="AD4A7482"/>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8" w15:restartNumberingAfterBreak="0">
    <w:nsid w:val="1BF078E4"/>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1DF0492F"/>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0" w15:restartNumberingAfterBreak="0">
    <w:nsid w:val="1F646F7D"/>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1F8B530B"/>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2" w15:restartNumberingAfterBreak="0">
    <w:nsid w:val="1F8D0C81"/>
    <w:multiLevelType w:val="hybridMultilevel"/>
    <w:tmpl w:val="8A987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FB16FB6"/>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15:restartNumberingAfterBreak="0">
    <w:nsid w:val="22A00977"/>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5" w15:restartNumberingAfterBreak="0">
    <w:nsid w:val="23145E88"/>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6" w15:restartNumberingAfterBreak="0">
    <w:nsid w:val="23842FF7"/>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23B511AE"/>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38" w15:restartNumberingAfterBreak="0">
    <w:nsid w:val="245F7B62"/>
    <w:multiLevelType w:val="hybridMultilevel"/>
    <w:tmpl w:val="9006C880"/>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2695521D"/>
    <w:multiLevelType w:val="hybridMultilevel"/>
    <w:tmpl w:val="5CB2AE1E"/>
    <w:lvl w:ilvl="0" w:tplc="6726B05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27A930CA"/>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41" w15:restartNumberingAfterBreak="0">
    <w:nsid w:val="27BD34D3"/>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2" w15:restartNumberingAfterBreak="0">
    <w:nsid w:val="283B17A1"/>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2A1C27B0"/>
    <w:multiLevelType w:val="hybridMultilevel"/>
    <w:tmpl w:val="4D1C8D4C"/>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2A6D5832"/>
    <w:multiLevelType w:val="hybridMultilevel"/>
    <w:tmpl w:val="986A98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2B790921"/>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2C8D5039"/>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EF7D73"/>
    <w:multiLevelType w:val="hybridMultilevel"/>
    <w:tmpl w:val="13482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EF82B0F"/>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2F674F1E"/>
    <w:multiLevelType w:val="hybridMultilevel"/>
    <w:tmpl w:val="FE6E8420"/>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2F94076C"/>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2FEF1811"/>
    <w:multiLevelType w:val="hybridMultilevel"/>
    <w:tmpl w:val="CF1C036E"/>
    <w:lvl w:ilvl="0" w:tplc="5DEA3D86">
      <w:start w:val="1"/>
      <w:numFmt w:val="decimal"/>
      <w:lvlText w:val="(%1)"/>
      <w:lvlJc w:val="left"/>
      <w:pPr>
        <w:ind w:left="360" w:hanging="360"/>
      </w:pPr>
      <w:rPr>
        <w:rFonts w:cs="Times New Roman" w:hint="default"/>
      </w:rPr>
    </w:lvl>
    <w:lvl w:ilvl="1" w:tplc="08090019" w:tentative="1">
      <w:start w:val="1"/>
      <w:numFmt w:val="lowerLetter"/>
      <w:lvlText w:val="%2."/>
      <w:lvlJc w:val="left"/>
      <w:pPr>
        <w:ind w:left="-366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2224" w:hanging="360"/>
      </w:pPr>
    </w:lvl>
    <w:lvl w:ilvl="4" w:tplc="08090019" w:tentative="1">
      <w:start w:val="1"/>
      <w:numFmt w:val="lowerLetter"/>
      <w:lvlText w:val="%5."/>
      <w:lvlJc w:val="left"/>
      <w:pPr>
        <w:ind w:left="-1504" w:hanging="360"/>
      </w:pPr>
    </w:lvl>
    <w:lvl w:ilvl="5" w:tplc="0809001B" w:tentative="1">
      <w:start w:val="1"/>
      <w:numFmt w:val="lowerRoman"/>
      <w:lvlText w:val="%6."/>
      <w:lvlJc w:val="right"/>
      <w:pPr>
        <w:ind w:left="-784" w:hanging="180"/>
      </w:pPr>
    </w:lvl>
    <w:lvl w:ilvl="6" w:tplc="0809000F" w:tentative="1">
      <w:start w:val="1"/>
      <w:numFmt w:val="decimal"/>
      <w:lvlText w:val="%7."/>
      <w:lvlJc w:val="left"/>
      <w:pPr>
        <w:ind w:left="-64" w:hanging="360"/>
      </w:pPr>
    </w:lvl>
    <w:lvl w:ilvl="7" w:tplc="08090019" w:tentative="1">
      <w:start w:val="1"/>
      <w:numFmt w:val="lowerLetter"/>
      <w:lvlText w:val="%8."/>
      <w:lvlJc w:val="left"/>
      <w:pPr>
        <w:ind w:left="656" w:hanging="360"/>
      </w:pPr>
    </w:lvl>
    <w:lvl w:ilvl="8" w:tplc="0809001B" w:tentative="1">
      <w:start w:val="1"/>
      <w:numFmt w:val="lowerRoman"/>
      <w:lvlText w:val="%9."/>
      <w:lvlJc w:val="right"/>
      <w:pPr>
        <w:ind w:left="1376" w:hanging="180"/>
      </w:pPr>
    </w:lvl>
  </w:abstractNum>
  <w:abstractNum w:abstractNumId="52" w15:restartNumberingAfterBreak="0">
    <w:nsid w:val="31C05201"/>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53" w15:restartNumberingAfterBreak="0">
    <w:nsid w:val="36744943"/>
    <w:multiLevelType w:val="hybridMultilevel"/>
    <w:tmpl w:val="54640BCE"/>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54" w15:restartNumberingAfterBreak="0">
    <w:nsid w:val="36813F9E"/>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55" w15:restartNumberingAfterBreak="0">
    <w:nsid w:val="378111CA"/>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38D61FDB"/>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57" w15:restartNumberingAfterBreak="0">
    <w:nsid w:val="392A4295"/>
    <w:multiLevelType w:val="hybridMultilevel"/>
    <w:tmpl w:val="85CECC34"/>
    <w:lvl w:ilvl="0" w:tplc="65D656B2">
      <w:start w:val="1"/>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92F08AD"/>
    <w:multiLevelType w:val="hybridMultilevel"/>
    <w:tmpl w:val="EC0078E0"/>
    <w:lvl w:ilvl="0" w:tplc="51F21E96">
      <w:start w:val="1"/>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3B9B6655"/>
    <w:multiLevelType w:val="hybridMultilevel"/>
    <w:tmpl w:val="10F259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E50548F"/>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FA42604"/>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15:restartNumberingAfterBreak="0">
    <w:nsid w:val="40041502"/>
    <w:multiLevelType w:val="hybridMultilevel"/>
    <w:tmpl w:val="9006C880"/>
    <w:lvl w:ilvl="0" w:tplc="08090019">
      <w:start w:val="1"/>
      <w:numFmt w:val="lowerLetter"/>
      <w:lvlText w:val="%1."/>
      <w:lvlJc w:val="left"/>
      <w:pPr>
        <w:ind w:left="960" w:hanging="360"/>
      </w:pPr>
      <w:rPr>
        <w:rFonts w:cs="Times New Roman"/>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63" w15:restartNumberingAfterBreak="0">
    <w:nsid w:val="41243CA2"/>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64" w15:restartNumberingAfterBreak="0">
    <w:nsid w:val="42C00355"/>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65" w15:restartNumberingAfterBreak="0">
    <w:nsid w:val="443E2F01"/>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446923D8"/>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59B12AC"/>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8" w15:restartNumberingAfterBreak="0">
    <w:nsid w:val="4646339C"/>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15:restartNumberingAfterBreak="0">
    <w:nsid w:val="46630C55"/>
    <w:multiLevelType w:val="hybridMultilevel"/>
    <w:tmpl w:val="BB66ECA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0" w15:restartNumberingAfterBreak="0">
    <w:nsid w:val="4B316CE4"/>
    <w:multiLevelType w:val="hybridMultilevel"/>
    <w:tmpl w:val="882ECAF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4BCE621E"/>
    <w:multiLevelType w:val="hybridMultilevel"/>
    <w:tmpl w:val="B15EFF3C"/>
    <w:lvl w:ilvl="0" w:tplc="51F21E96">
      <w:start w:val="1"/>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4C7A2467"/>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73" w15:restartNumberingAfterBreak="0">
    <w:nsid w:val="4C826953"/>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4" w15:restartNumberingAfterBreak="0">
    <w:nsid w:val="4D296529"/>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5" w15:restartNumberingAfterBreak="0">
    <w:nsid w:val="4E6D725F"/>
    <w:multiLevelType w:val="hybridMultilevel"/>
    <w:tmpl w:val="A0D46774"/>
    <w:lvl w:ilvl="0" w:tplc="3CA4C734">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6" w15:restartNumberingAfterBreak="0">
    <w:nsid w:val="50F620E6"/>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7" w15:restartNumberingAfterBreak="0">
    <w:nsid w:val="51F156A3"/>
    <w:multiLevelType w:val="hybridMultilevel"/>
    <w:tmpl w:val="EE9A22AE"/>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8" w15:restartNumberingAfterBreak="0">
    <w:nsid w:val="536E70B6"/>
    <w:multiLevelType w:val="hybridMultilevel"/>
    <w:tmpl w:val="9006C880"/>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9" w15:restartNumberingAfterBreak="0">
    <w:nsid w:val="537D38E6"/>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0" w15:restartNumberingAfterBreak="0">
    <w:nsid w:val="54B870E4"/>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81" w15:restartNumberingAfterBreak="0">
    <w:nsid w:val="5511321F"/>
    <w:multiLevelType w:val="hybridMultilevel"/>
    <w:tmpl w:val="7E68E9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553B0833"/>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15:restartNumberingAfterBreak="0">
    <w:nsid w:val="55A3283C"/>
    <w:multiLevelType w:val="hybridMultilevel"/>
    <w:tmpl w:val="10D03928"/>
    <w:lvl w:ilvl="0" w:tplc="C3BCBB8A">
      <w:start w:val="5"/>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4" w15:restartNumberingAfterBreak="0">
    <w:nsid w:val="55CB2786"/>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15:restartNumberingAfterBreak="0">
    <w:nsid w:val="56443BE8"/>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6" w15:restartNumberingAfterBreak="0">
    <w:nsid w:val="57035673"/>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7" w15:restartNumberingAfterBreak="0">
    <w:nsid w:val="57715F47"/>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8" w15:restartNumberingAfterBreak="0">
    <w:nsid w:val="59113469"/>
    <w:multiLevelType w:val="hybridMultilevel"/>
    <w:tmpl w:val="20D4DCB4"/>
    <w:lvl w:ilvl="0" w:tplc="08090019">
      <w:start w:val="1"/>
      <w:numFmt w:val="lowerLetter"/>
      <w:lvlText w:val="%1."/>
      <w:lvlJc w:val="left"/>
      <w:pPr>
        <w:ind w:left="144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9" w15:restartNumberingAfterBreak="0">
    <w:nsid w:val="596A0A27"/>
    <w:multiLevelType w:val="hybridMultilevel"/>
    <w:tmpl w:val="7494B7A4"/>
    <w:lvl w:ilvl="0" w:tplc="D518BBA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0" w15:restartNumberingAfterBreak="0">
    <w:nsid w:val="596C3DCA"/>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1" w15:restartNumberingAfterBreak="0">
    <w:nsid w:val="5B0803AA"/>
    <w:multiLevelType w:val="hybridMultilevel"/>
    <w:tmpl w:val="EE9A22AE"/>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15:restartNumberingAfterBreak="0">
    <w:nsid w:val="5C307A60"/>
    <w:multiLevelType w:val="hybridMultilevel"/>
    <w:tmpl w:val="75C4415E"/>
    <w:lvl w:ilvl="0" w:tplc="088A19A0">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5C403CB1"/>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4" w15:restartNumberingAfterBreak="0">
    <w:nsid w:val="5C462E72"/>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5E9C5F7F"/>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15:restartNumberingAfterBreak="0">
    <w:nsid w:val="61967A8B"/>
    <w:multiLevelType w:val="hybridMultilevel"/>
    <w:tmpl w:val="FD0A09C8"/>
    <w:lvl w:ilvl="0" w:tplc="08090019">
      <w:start w:val="1"/>
      <w:numFmt w:val="lowerLetter"/>
      <w:lvlText w:val="%1."/>
      <w:lvlJc w:val="left"/>
      <w:pPr>
        <w:ind w:left="960" w:hanging="360"/>
      </w:pPr>
      <w:rPr>
        <w:rFonts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97" w15:restartNumberingAfterBreak="0">
    <w:nsid w:val="61A36999"/>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98" w15:restartNumberingAfterBreak="0">
    <w:nsid w:val="62063EAB"/>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9" w15:restartNumberingAfterBreak="0">
    <w:nsid w:val="629E0274"/>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00" w15:restartNumberingAfterBreak="0">
    <w:nsid w:val="63CD7182"/>
    <w:multiLevelType w:val="hybridMultilevel"/>
    <w:tmpl w:val="CF1C036E"/>
    <w:lvl w:ilvl="0" w:tplc="5DEA3D86">
      <w:start w:val="1"/>
      <w:numFmt w:val="decimal"/>
      <w:lvlText w:val="(%1)"/>
      <w:lvlJc w:val="left"/>
      <w:pPr>
        <w:ind w:left="546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45C6317"/>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15:restartNumberingAfterBreak="0">
    <w:nsid w:val="653A2681"/>
    <w:multiLevelType w:val="multilevel"/>
    <w:tmpl w:val="B958E0D8"/>
    <w:lvl w:ilvl="0">
      <w:start w:val="2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15:restartNumberingAfterBreak="0">
    <w:nsid w:val="65CA403D"/>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04" w15:restartNumberingAfterBreak="0">
    <w:nsid w:val="65E31130"/>
    <w:multiLevelType w:val="hybridMultilevel"/>
    <w:tmpl w:val="75D00BA0"/>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5" w15:restartNumberingAfterBreak="0">
    <w:nsid w:val="66CA19EB"/>
    <w:multiLevelType w:val="hybridMultilevel"/>
    <w:tmpl w:val="2FA05600"/>
    <w:lvl w:ilvl="0" w:tplc="9A286366">
      <w:start w:val="1"/>
      <w:numFmt w:val="decimal"/>
      <w:lvlText w:val="(%1)"/>
      <w:lvlJc w:val="left"/>
      <w:pPr>
        <w:ind w:left="21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6DC522D"/>
    <w:multiLevelType w:val="hybridMultilevel"/>
    <w:tmpl w:val="FD0A09C8"/>
    <w:lvl w:ilvl="0" w:tplc="08090019">
      <w:start w:val="1"/>
      <w:numFmt w:val="lowerLetter"/>
      <w:lvlText w:val="%1."/>
      <w:lvlJc w:val="left"/>
      <w:pPr>
        <w:ind w:left="960" w:hanging="360"/>
      </w:pPr>
      <w:rPr>
        <w:rFonts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107" w15:restartNumberingAfterBreak="0">
    <w:nsid w:val="67F60823"/>
    <w:multiLevelType w:val="hybridMultilevel"/>
    <w:tmpl w:val="98544ABC"/>
    <w:lvl w:ilvl="0" w:tplc="040C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8" w15:restartNumberingAfterBreak="0">
    <w:nsid w:val="68542C76"/>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87A62BC"/>
    <w:multiLevelType w:val="hybridMultilevel"/>
    <w:tmpl w:val="003A1BFC"/>
    <w:lvl w:ilvl="0" w:tplc="3E56D11C">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0" w15:restartNumberingAfterBreak="0">
    <w:nsid w:val="6A51715F"/>
    <w:multiLevelType w:val="hybridMultilevel"/>
    <w:tmpl w:val="1EBA4102"/>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1" w15:restartNumberingAfterBreak="0">
    <w:nsid w:val="6AA17D7F"/>
    <w:multiLevelType w:val="hybridMultilevel"/>
    <w:tmpl w:val="9D460ED6"/>
    <w:lvl w:ilvl="0" w:tplc="0809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C95D2C"/>
    <w:multiLevelType w:val="hybridMultilevel"/>
    <w:tmpl w:val="2FA05600"/>
    <w:lvl w:ilvl="0" w:tplc="9A286366">
      <w:start w:val="1"/>
      <w:numFmt w:val="decimal"/>
      <w:lvlText w:val="(%1)"/>
      <w:lvlJc w:val="left"/>
      <w:pPr>
        <w:ind w:left="489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BE4695A"/>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4" w15:restartNumberingAfterBreak="0">
    <w:nsid w:val="7104705B"/>
    <w:multiLevelType w:val="hybridMultilevel"/>
    <w:tmpl w:val="29E0C1D4"/>
    <w:lvl w:ilvl="0" w:tplc="040C0019">
      <w:start w:val="1"/>
      <w:numFmt w:val="lowerLetter"/>
      <w:lvlText w:val="%1."/>
      <w:lvlJc w:val="left"/>
      <w:pPr>
        <w:ind w:left="840" w:hanging="360"/>
      </w:pPr>
      <w:rPr>
        <w:rFonts w:hint="default"/>
      </w:rPr>
    </w:lvl>
    <w:lvl w:ilvl="1" w:tplc="08130019" w:tentative="1">
      <w:start w:val="1"/>
      <w:numFmt w:val="lowerLetter"/>
      <w:lvlText w:val="%2."/>
      <w:lvlJc w:val="left"/>
      <w:pPr>
        <w:ind w:left="840" w:hanging="360"/>
      </w:pPr>
    </w:lvl>
    <w:lvl w:ilvl="2" w:tplc="0813001B" w:tentative="1">
      <w:start w:val="1"/>
      <w:numFmt w:val="lowerRoman"/>
      <w:lvlText w:val="%3."/>
      <w:lvlJc w:val="right"/>
      <w:pPr>
        <w:ind w:left="1560" w:hanging="180"/>
      </w:pPr>
    </w:lvl>
    <w:lvl w:ilvl="3" w:tplc="0813000F" w:tentative="1">
      <w:start w:val="1"/>
      <w:numFmt w:val="decimal"/>
      <w:lvlText w:val="%4."/>
      <w:lvlJc w:val="left"/>
      <w:pPr>
        <w:ind w:left="2280" w:hanging="360"/>
      </w:pPr>
    </w:lvl>
    <w:lvl w:ilvl="4" w:tplc="08130019" w:tentative="1">
      <w:start w:val="1"/>
      <w:numFmt w:val="lowerLetter"/>
      <w:lvlText w:val="%5."/>
      <w:lvlJc w:val="left"/>
      <w:pPr>
        <w:ind w:left="3000" w:hanging="360"/>
      </w:pPr>
    </w:lvl>
    <w:lvl w:ilvl="5" w:tplc="0813001B" w:tentative="1">
      <w:start w:val="1"/>
      <w:numFmt w:val="lowerRoman"/>
      <w:lvlText w:val="%6."/>
      <w:lvlJc w:val="right"/>
      <w:pPr>
        <w:ind w:left="3720" w:hanging="180"/>
      </w:pPr>
    </w:lvl>
    <w:lvl w:ilvl="6" w:tplc="0813000F" w:tentative="1">
      <w:start w:val="1"/>
      <w:numFmt w:val="decimal"/>
      <w:lvlText w:val="%7."/>
      <w:lvlJc w:val="left"/>
      <w:pPr>
        <w:ind w:left="4440" w:hanging="360"/>
      </w:pPr>
    </w:lvl>
    <w:lvl w:ilvl="7" w:tplc="08130019" w:tentative="1">
      <w:start w:val="1"/>
      <w:numFmt w:val="lowerLetter"/>
      <w:lvlText w:val="%8."/>
      <w:lvlJc w:val="left"/>
      <w:pPr>
        <w:ind w:left="5160" w:hanging="360"/>
      </w:pPr>
    </w:lvl>
    <w:lvl w:ilvl="8" w:tplc="0813001B" w:tentative="1">
      <w:start w:val="1"/>
      <w:numFmt w:val="lowerRoman"/>
      <w:lvlText w:val="%9."/>
      <w:lvlJc w:val="right"/>
      <w:pPr>
        <w:ind w:left="5880" w:hanging="180"/>
      </w:pPr>
    </w:lvl>
  </w:abstractNum>
  <w:abstractNum w:abstractNumId="115" w15:restartNumberingAfterBreak="0">
    <w:nsid w:val="71E22DEA"/>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16" w15:restartNumberingAfterBreak="0">
    <w:nsid w:val="734F7322"/>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7" w15:restartNumberingAfterBreak="0">
    <w:nsid w:val="737A56B7"/>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118" w15:restartNumberingAfterBreak="0">
    <w:nsid w:val="74634897"/>
    <w:multiLevelType w:val="hybridMultilevel"/>
    <w:tmpl w:val="3C68F1F2"/>
    <w:lvl w:ilvl="0" w:tplc="E3D87306">
      <w:start w:val="1"/>
      <w:numFmt w:val="lowerLetter"/>
      <w:lvlText w:val="%1."/>
      <w:lvlJc w:val="left"/>
      <w:pPr>
        <w:ind w:left="927" w:hanging="360"/>
      </w:pPr>
      <w:rPr>
        <w:rFonts w:cs="Times New Roman"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19" w15:restartNumberingAfterBreak="0">
    <w:nsid w:val="748B43E4"/>
    <w:multiLevelType w:val="hybridMultilevel"/>
    <w:tmpl w:val="F976D130"/>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0" w15:restartNumberingAfterBreak="0">
    <w:nsid w:val="74BA67C0"/>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21" w15:restartNumberingAfterBreak="0">
    <w:nsid w:val="75FF7C9F"/>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2" w15:restartNumberingAfterBreak="0">
    <w:nsid w:val="7645132E"/>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23" w15:restartNumberingAfterBreak="0">
    <w:nsid w:val="7918619D"/>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4" w15:restartNumberingAfterBreak="0">
    <w:nsid w:val="7B0A0856"/>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BE37D1A"/>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6" w15:restartNumberingAfterBreak="0">
    <w:nsid w:val="7D7E109F"/>
    <w:multiLevelType w:val="hybridMultilevel"/>
    <w:tmpl w:val="E99E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71"/>
  </w:num>
  <w:num w:numId="3">
    <w:abstractNumId w:val="39"/>
  </w:num>
  <w:num w:numId="4">
    <w:abstractNumId w:val="26"/>
  </w:num>
  <w:num w:numId="5">
    <w:abstractNumId w:val="109"/>
  </w:num>
  <w:num w:numId="6">
    <w:abstractNumId w:val="116"/>
  </w:num>
  <w:num w:numId="7">
    <w:abstractNumId w:val="65"/>
  </w:num>
  <w:num w:numId="8">
    <w:abstractNumId w:val="48"/>
  </w:num>
  <w:num w:numId="9">
    <w:abstractNumId w:val="88"/>
  </w:num>
  <w:num w:numId="10">
    <w:abstractNumId w:val="66"/>
  </w:num>
  <w:num w:numId="11">
    <w:abstractNumId w:val="45"/>
  </w:num>
  <w:num w:numId="12">
    <w:abstractNumId w:val="43"/>
  </w:num>
  <w:num w:numId="13">
    <w:abstractNumId w:val="101"/>
  </w:num>
  <w:num w:numId="14">
    <w:abstractNumId w:val="42"/>
  </w:num>
  <w:num w:numId="15">
    <w:abstractNumId w:val="123"/>
  </w:num>
  <w:num w:numId="16">
    <w:abstractNumId w:val="55"/>
  </w:num>
  <w:num w:numId="17">
    <w:abstractNumId w:val="12"/>
  </w:num>
  <w:num w:numId="18">
    <w:abstractNumId w:val="28"/>
  </w:num>
  <w:num w:numId="19">
    <w:abstractNumId w:val="94"/>
  </w:num>
  <w:num w:numId="20">
    <w:abstractNumId w:val="68"/>
  </w:num>
  <w:num w:numId="21">
    <w:abstractNumId w:val="84"/>
  </w:num>
  <w:num w:numId="22">
    <w:abstractNumId w:val="78"/>
  </w:num>
  <w:num w:numId="23">
    <w:abstractNumId w:val="22"/>
  </w:num>
  <w:num w:numId="24">
    <w:abstractNumId w:val="90"/>
  </w:num>
  <w:num w:numId="25">
    <w:abstractNumId w:val="30"/>
  </w:num>
  <w:num w:numId="26">
    <w:abstractNumId w:val="95"/>
  </w:num>
  <w:num w:numId="27">
    <w:abstractNumId w:val="86"/>
  </w:num>
  <w:num w:numId="28">
    <w:abstractNumId w:val="104"/>
  </w:num>
  <w:num w:numId="29">
    <w:abstractNumId w:val="17"/>
  </w:num>
  <w:num w:numId="30">
    <w:abstractNumId w:val="91"/>
  </w:num>
  <w:num w:numId="31">
    <w:abstractNumId w:val="76"/>
  </w:num>
  <w:num w:numId="32">
    <w:abstractNumId w:val="60"/>
  </w:num>
  <w:num w:numId="33">
    <w:abstractNumId w:val="111"/>
  </w:num>
  <w:num w:numId="34">
    <w:abstractNumId w:val="108"/>
  </w:num>
  <w:num w:numId="35">
    <w:abstractNumId w:val="0"/>
  </w:num>
  <w:num w:numId="36">
    <w:abstractNumId w:val="105"/>
  </w:num>
  <w:num w:numId="37">
    <w:abstractNumId w:val="124"/>
  </w:num>
  <w:num w:numId="38">
    <w:abstractNumId w:val="14"/>
  </w:num>
  <w:num w:numId="39">
    <w:abstractNumId w:val="11"/>
  </w:num>
  <w:num w:numId="40">
    <w:abstractNumId w:val="100"/>
  </w:num>
  <w:num w:numId="41">
    <w:abstractNumId w:val="61"/>
  </w:num>
  <w:num w:numId="42">
    <w:abstractNumId w:val="56"/>
  </w:num>
  <w:num w:numId="43">
    <w:abstractNumId w:val="59"/>
  </w:num>
  <w:num w:numId="44">
    <w:abstractNumId w:val="27"/>
  </w:num>
  <w:num w:numId="45">
    <w:abstractNumId w:val="4"/>
  </w:num>
  <w:num w:numId="46">
    <w:abstractNumId w:val="102"/>
  </w:num>
  <w:num w:numId="47">
    <w:abstractNumId w:val="107"/>
  </w:num>
  <w:num w:numId="48">
    <w:abstractNumId w:val="70"/>
  </w:num>
  <w:num w:numId="49">
    <w:abstractNumId w:val="92"/>
  </w:num>
  <w:num w:numId="50">
    <w:abstractNumId w:val="83"/>
  </w:num>
  <w:num w:numId="51">
    <w:abstractNumId w:val="47"/>
  </w:num>
  <w:num w:numId="52">
    <w:abstractNumId w:val="126"/>
  </w:num>
  <w:num w:numId="53">
    <w:abstractNumId w:val="18"/>
  </w:num>
  <w:num w:numId="54">
    <w:abstractNumId w:val="38"/>
  </w:num>
  <w:num w:numId="55">
    <w:abstractNumId w:val="112"/>
  </w:num>
  <w:num w:numId="56">
    <w:abstractNumId w:val="46"/>
  </w:num>
  <w:num w:numId="57">
    <w:abstractNumId w:val="32"/>
  </w:num>
  <w:num w:numId="58">
    <w:abstractNumId w:val="25"/>
  </w:num>
  <w:num w:numId="59">
    <w:abstractNumId w:val="6"/>
  </w:num>
  <w:num w:numId="60">
    <w:abstractNumId w:val="103"/>
  </w:num>
  <w:num w:numId="61">
    <w:abstractNumId w:val="122"/>
  </w:num>
  <w:num w:numId="62">
    <w:abstractNumId w:val="81"/>
  </w:num>
  <w:num w:numId="63">
    <w:abstractNumId w:val="50"/>
  </w:num>
  <w:num w:numId="64">
    <w:abstractNumId w:val="44"/>
  </w:num>
  <w:num w:numId="65">
    <w:abstractNumId w:val="69"/>
  </w:num>
  <w:num w:numId="66">
    <w:abstractNumId w:val="82"/>
  </w:num>
  <w:num w:numId="67">
    <w:abstractNumId w:val="57"/>
  </w:num>
  <w:num w:numId="68">
    <w:abstractNumId w:val="75"/>
  </w:num>
  <w:num w:numId="69">
    <w:abstractNumId w:val="67"/>
  </w:num>
  <w:num w:numId="70">
    <w:abstractNumId w:val="19"/>
  </w:num>
  <w:num w:numId="71">
    <w:abstractNumId w:val="96"/>
  </w:num>
  <w:num w:numId="72">
    <w:abstractNumId w:val="3"/>
  </w:num>
  <w:num w:numId="73">
    <w:abstractNumId w:val="41"/>
  </w:num>
  <w:num w:numId="74">
    <w:abstractNumId w:val="113"/>
  </w:num>
  <w:num w:numId="75">
    <w:abstractNumId w:val="106"/>
  </w:num>
  <w:num w:numId="76">
    <w:abstractNumId w:val="33"/>
  </w:num>
  <w:num w:numId="77">
    <w:abstractNumId w:val="7"/>
  </w:num>
  <w:num w:numId="78">
    <w:abstractNumId w:val="36"/>
  </w:num>
  <w:num w:numId="79">
    <w:abstractNumId w:val="53"/>
  </w:num>
  <w:num w:numId="80">
    <w:abstractNumId w:val="52"/>
  </w:num>
  <w:num w:numId="81">
    <w:abstractNumId w:val="98"/>
  </w:num>
  <w:num w:numId="82">
    <w:abstractNumId w:val="117"/>
  </w:num>
  <w:num w:numId="83">
    <w:abstractNumId w:val="20"/>
  </w:num>
  <w:num w:numId="84">
    <w:abstractNumId w:val="74"/>
  </w:num>
  <w:num w:numId="85">
    <w:abstractNumId w:val="5"/>
  </w:num>
  <w:num w:numId="86">
    <w:abstractNumId w:val="51"/>
  </w:num>
  <w:num w:numId="87">
    <w:abstractNumId w:val="119"/>
  </w:num>
  <w:num w:numId="88">
    <w:abstractNumId w:val="35"/>
  </w:num>
  <w:num w:numId="89">
    <w:abstractNumId w:val="29"/>
  </w:num>
  <w:num w:numId="90">
    <w:abstractNumId w:val="8"/>
  </w:num>
  <w:num w:numId="91">
    <w:abstractNumId w:val="62"/>
  </w:num>
  <w:num w:numId="92">
    <w:abstractNumId w:val="10"/>
  </w:num>
  <w:num w:numId="93">
    <w:abstractNumId w:val="13"/>
  </w:num>
  <w:num w:numId="94">
    <w:abstractNumId w:val="87"/>
  </w:num>
  <w:num w:numId="95">
    <w:abstractNumId w:val="85"/>
  </w:num>
  <w:num w:numId="96">
    <w:abstractNumId w:val="125"/>
  </w:num>
  <w:num w:numId="97">
    <w:abstractNumId w:val="31"/>
  </w:num>
  <w:num w:numId="98">
    <w:abstractNumId w:val="16"/>
  </w:num>
  <w:num w:numId="99">
    <w:abstractNumId w:val="77"/>
  </w:num>
  <w:num w:numId="100">
    <w:abstractNumId w:val="120"/>
  </w:num>
  <w:num w:numId="101">
    <w:abstractNumId w:val="72"/>
  </w:num>
  <w:num w:numId="102">
    <w:abstractNumId w:val="1"/>
  </w:num>
  <w:num w:numId="103">
    <w:abstractNumId w:val="115"/>
  </w:num>
  <w:num w:numId="104">
    <w:abstractNumId w:val="114"/>
  </w:num>
  <w:num w:numId="105">
    <w:abstractNumId w:val="80"/>
  </w:num>
  <w:num w:numId="106">
    <w:abstractNumId w:val="37"/>
  </w:num>
  <w:num w:numId="107">
    <w:abstractNumId w:val="21"/>
  </w:num>
  <w:num w:numId="108">
    <w:abstractNumId w:val="15"/>
  </w:num>
  <w:num w:numId="109">
    <w:abstractNumId w:val="97"/>
  </w:num>
  <w:num w:numId="110">
    <w:abstractNumId w:val="40"/>
  </w:num>
  <w:num w:numId="111">
    <w:abstractNumId w:val="54"/>
  </w:num>
  <w:num w:numId="112">
    <w:abstractNumId w:val="89"/>
  </w:num>
  <w:num w:numId="113">
    <w:abstractNumId w:val="49"/>
  </w:num>
  <w:num w:numId="114">
    <w:abstractNumId w:val="110"/>
  </w:num>
  <w:num w:numId="115">
    <w:abstractNumId w:val="34"/>
  </w:num>
  <w:num w:numId="116">
    <w:abstractNumId w:val="23"/>
  </w:num>
  <w:num w:numId="117">
    <w:abstractNumId w:val="79"/>
  </w:num>
  <w:num w:numId="118">
    <w:abstractNumId w:val="73"/>
  </w:num>
  <w:num w:numId="119">
    <w:abstractNumId w:val="9"/>
  </w:num>
  <w:num w:numId="120">
    <w:abstractNumId w:val="121"/>
  </w:num>
  <w:num w:numId="121">
    <w:abstractNumId w:val="93"/>
  </w:num>
  <w:num w:numId="122">
    <w:abstractNumId w:val="99"/>
  </w:num>
  <w:num w:numId="123">
    <w:abstractNumId w:val="63"/>
  </w:num>
  <w:num w:numId="124">
    <w:abstractNumId w:val="24"/>
  </w:num>
  <w:num w:numId="125">
    <w:abstractNumId w:val="64"/>
  </w:num>
  <w:num w:numId="126">
    <w:abstractNumId w:val="118"/>
  </w:num>
  <w:num w:numId="127">
    <w:abstractNumId w:val="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87"/>
    <w:rsid w:val="00015BBF"/>
    <w:rsid w:val="000178D4"/>
    <w:rsid w:val="00021943"/>
    <w:rsid w:val="000240BF"/>
    <w:rsid w:val="00024915"/>
    <w:rsid w:val="00031542"/>
    <w:rsid w:val="000326CE"/>
    <w:rsid w:val="00041BD7"/>
    <w:rsid w:val="00055473"/>
    <w:rsid w:val="0005599F"/>
    <w:rsid w:val="0005765B"/>
    <w:rsid w:val="00060055"/>
    <w:rsid w:val="00074F94"/>
    <w:rsid w:val="00076992"/>
    <w:rsid w:val="000773EE"/>
    <w:rsid w:val="00077A0E"/>
    <w:rsid w:val="00082BF7"/>
    <w:rsid w:val="00084812"/>
    <w:rsid w:val="000B0100"/>
    <w:rsid w:val="000B1C3C"/>
    <w:rsid w:val="000B375A"/>
    <w:rsid w:val="000B6D49"/>
    <w:rsid w:val="000D774F"/>
    <w:rsid w:val="00106552"/>
    <w:rsid w:val="00106EB5"/>
    <w:rsid w:val="00112569"/>
    <w:rsid w:val="001145B6"/>
    <w:rsid w:val="00126B5E"/>
    <w:rsid w:val="00131DC5"/>
    <w:rsid w:val="001332C1"/>
    <w:rsid w:val="0013330A"/>
    <w:rsid w:val="00137ACA"/>
    <w:rsid w:val="00145802"/>
    <w:rsid w:val="00153191"/>
    <w:rsid w:val="00161310"/>
    <w:rsid w:val="0016575B"/>
    <w:rsid w:val="00187AB1"/>
    <w:rsid w:val="001A3F7A"/>
    <w:rsid w:val="001A4228"/>
    <w:rsid w:val="001A6066"/>
    <w:rsid w:val="001B39CE"/>
    <w:rsid w:val="001C6DE5"/>
    <w:rsid w:val="001D3BC5"/>
    <w:rsid w:val="001E6B68"/>
    <w:rsid w:val="001F52C2"/>
    <w:rsid w:val="001F6D99"/>
    <w:rsid w:val="001F7F67"/>
    <w:rsid w:val="0020637A"/>
    <w:rsid w:val="002129A9"/>
    <w:rsid w:val="00223BCD"/>
    <w:rsid w:val="00242410"/>
    <w:rsid w:val="00242B29"/>
    <w:rsid w:val="002437C4"/>
    <w:rsid w:val="00243BF1"/>
    <w:rsid w:val="00246725"/>
    <w:rsid w:val="00253447"/>
    <w:rsid w:val="002622AF"/>
    <w:rsid w:val="002670F5"/>
    <w:rsid w:val="00274468"/>
    <w:rsid w:val="002745EE"/>
    <w:rsid w:val="00276A36"/>
    <w:rsid w:val="00281CCF"/>
    <w:rsid w:val="00283473"/>
    <w:rsid w:val="00285CB9"/>
    <w:rsid w:val="0028661D"/>
    <w:rsid w:val="002A5E75"/>
    <w:rsid w:val="002A6928"/>
    <w:rsid w:val="002B336C"/>
    <w:rsid w:val="002D5C75"/>
    <w:rsid w:val="002D616E"/>
    <w:rsid w:val="002E6B79"/>
    <w:rsid w:val="002E6FB1"/>
    <w:rsid w:val="002F380C"/>
    <w:rsid w:val="00304CEC"/>
    <w:rsid w:val="00304F9B"/>
    <w:rsid w:val="003114A6"/>
    <w:rsid w:val="00316A33"/>
    <w:rsid w:val="003200A8"/>
    <w:rsid w:val="0032710A"/>
    <w:rsid w:val="003402DE"/>
    <w:rsid w:val="0034498E"/>
    <w:rsid w:val="00350AD7"/>
    <w:rsid w:val="003670C0"/>
    <w:rsid w:val="00383867"/>
    <w:rsid w:val="00384893"/>
    <w:rsid w:val="00391161"/>
    <w:rsid w:val="00392B1C"/>
    <w:rsid w:val="0039324B"/>
    <w:rsid w:val="003966DB"/>
    <w:rsid w:val="003979BB"/>
    <w:rsid w:val="003A0D32"/>
    <w:rsid w:val="003A20F1"/>
    <w:rsid w:val="003A3A63"/>
    <w:rsid w:val="003A4531"/>
    <w:rsid w:val="003B237A"/>
    <w:rsid w:val="003B6F21"/>
    <w:rsid w:val="003D2171"/>
    <w:rsid w:val="003E2E09"/>
    <w:rsid w:val="003E3CF0"/>
    <w:rsid w:val="003E4F53"/>
    <w:rsid w:val="003E747C"/>
    <w:rsid w:val="003F0F5D"/>
    <w:rsid w:val="003F1AB8"/>
    <w:rsid w:val="003F7DC6"/>
    <w:rsid w:val="00400757"/>
    <w:rsid w:val="00401ECF"/>
    <w:rsid w:val="00413E70"/>
    <w:rsid w:val="00420F92"/>
    <w:rsid w:val="004234DA"/>
    <w:rsid w:val="00424DD9"/>
    <w:rsid w:val="00432510"/>
    <w:rsid w:val="004407AD"/>
    <w:rsid w:val="00443985"/>
    <w:rsid w:val="00450432"/>
    <w:rsid w:val="00450FE7"/>
    <w:rsid w:val="004517B4"/>
    <w:rsid w:val="004669EA"/>
    <w:rsid w:val="004707FB"/>
    <w:rsid w:val="00471459"/>
    <w:rsid w:val="00486D98"/>
    <w:rsid w:val="004902F1"/>
    <w:rsid w:val="00491D9F"/>
    <w:rsid w:val="00493DD0"/>
    <w:rsid w:val="0049776E"/>
    <w:rsid w:val="004A65FF"/>
    <w:rsid w:val="004B5AB4"/>
    <w:rsid w:val="004B703C"/>
    <w:rsid w:val="004C55FC"/>
    <w:rsid w:val="004C77FD"/>
    <w:rsid w:val="004C7A21"/>
    <w:rsid w:val="004D70B4"/>
    <w:rsid w:val="004D77B7"/>
    <w:rsid w:val="004F081D"/>
    <w:rsid w:val="004F4454"/>
    <w:rsid w:val="004F4E79"/>
    <w:rsid w:val="004F50E8"/>
    <w:rsid w:val="005038A8"/>
    <w:rsid w:val="00511E79"/>
    <w:rsid w:val="00513075"/>
    <w:rsid w:val="005152D3"/>
    <w:rsid w:val="00522F16"/>
    <w:rsid w:val="005231B8"/>
    <w:rsid w:val="00525C76"/>
    <w:rsid w:val="00526FD1"/>
    <w:rsid w:val="005411DA"/>
    <w:rsid w:val="00555C20"/>
    <w:rsid w:val="0056180B"/>
    <w:rsid w:val="00573037"/>
    <w:rsid w:val="00576987"/>
    <w:rsid w:val="0058046D"/>
    <w:rsid w:val="005828B5"/>
    <w:rsid w:val="00584873"/>
    <w:rsid w:val="0058748E"/>
    <w:rsid w:val="0059504B"/>
    <w:rsid w:val="005A6326"/>
    <w:rsid w:val="005A66FE"/>
    <w:rsid w:val="005B0442"/>
    <w:rsid w:val="005B2B94"/>
    <w:rsid w:val="005B5D57"/>
    <w:rsid w:val="005D1AF2"/>
    <w:rsid w:val="005D394F"/>
    <w:rsid w:val="005D3EA6"/>
    <w:rsid w:val="005E30F2"/>
    <w:rsid w:val="005E347C"/>
    <w:rsid w:val="005E3C6C"/>
    <w:rsid w:val="005E4932"/>
    <w:rsid w:val="005E56B3"/>
    <w:rsid w:val="005E5B0F"/>
    <w:rsid w:val="005E72D8"/>
    <w:rsid w:val="005F45B4"/>
    <w:rsid w:val="005F75F8"/>
    <w:rsid w:val="00603127"/>
    <w:rsid w:val="0061701C"/>
    <w:rsid w:val="00617FCC"/>
    <w:rsid w:val="006208D0"/>
    <w:rsid w:val="00622A81"/>
    <w:rsid w:val="00622E6F"/>
    <w:rsid w:val="00631F26"/>
    <w:rsid w:val="00632577"/>
    <w:rsid w:val="00637611"/>
    <w:rsid w:val="00637DAB"/>
    <w:rsid w:val="00641734"/>
    <w:rsid w:val="00676E61"/>
    <w:rsid w:val="006800CF"/>
    <w:rsid w:val="006871A0"/>
    <w:rsid w:val="00691D0F"/>
    <w:rsid w:val="0069639E"/>
    <w:rsid w:val="006A0E5C"/>
    <w:rsid w:val="006B70AB"/>
    <w:rsid w:val="006C0B12"/>
    <w:rsid w:val="006C6891"/>
    <w:rsid w:val="006E09EB"/>
    <w:rsid w:val="006F0011"/>
    <w:rsid w:val="006F2139"/>
    <w:rsid w:val="006F6CC8"/>
    <w:rsid w:val="006F6EBD"/>
    <w:rsid w:val="00705FB5"/>
    <w:rsid w:val="0070711B"/>
    <w:rsid w:val="00713110"/>
    <w:rsid w:val="00723D2D"/>
    <w:rsid w:val="00730927"/>
    <w:rsid w:val="00733E89"/>
    <w:rsid w:val="0073745D"/>
    <w:rsid w:val="007506BC"/>
    <w:rsid w:val="00751497"/>
    <w:rsid w:val="0075418A"/>
    <w:rsid w:val="00773A71"/>
    <w:rsid w:val="007753B1"/>
    <w:rsid w:val="00780195"/>
    <w:rsid w:val="0078207A"/>
    <w:rsid w:val="00784814"/>
    <w:rsid w:val="007864F8"/>
    <w:rsid w:val="00790C02"/>
    <w:rsid w:val="0079480E"/>
    <w:rsid w:val="007A4056"/>
    <w:rsid w:val="007A5350"/>
    <w:rsid w:val="007B3A06"/>
    <w:rsid w:val="007B59AF"/>
    <w:rsid w:val="007B59F9"/>
    <w:rsid w:val="007B7890"/>
    <w:rsid w:val="007D13E4"/>
    <w:rsid w:val="007D4910"/>
    <w:rsid w:val="007E2B8A"/>
    <w:rsid w:val="007F1C03"/>
    <w:rsid w:val="007F24E5"/>
    <w:rsid w:val="007F647F"/>
    <w:rsid w:val="007F6825"/>
    <w:rsid w:val="00806F8E"/>
    <w:rsid w:val="0080705F"/>
    <w:rsid w:val="00816466"/>
    <w:rsid w:val="0082272F"/>
    <w:rsid w:val="008322FE"/>
    <w:rsid w:val="00840519"/>
    <w:rsid w:val="008515F2"/>
    <w:rsid w:val="00851934"/>
    <w:rsid w:val="00860AF2"/>
    <w:rsid w:val="00865550"/>
    <w:rsid w:val="0087401D"/>
    <w:rsid w:val="0087728F"/>
    <w:rsid w:val="00882A5D"/>
    <w:rsid w:val="00885B9E"/>
    <w:rsid w:val="0089537E"/>
    <w:rsid w:val="008969CF"/>
    <w:rsid w:val="008A2985"/>
    <w:rsid w:val="008B6C9C"/>
    <w:rsid w:val="008C1EA6"/>
    <w:rsid w:val="008C1FED"/>
    <w:rsid w:val="008C4C82"/>
    <w:rsid w:val="008D20D7"/>
    <w:rsid w:val="008D40A5"/>
    <w:rsid w:val="008E456D"/>
    <w:rsid w:val="008E724C"/>
    <w:rsid w:val="008F6A0E"/>
    <w:rsid w:val="00903B44"/>
    <w:rsid w:val="00904529"/>
    <w:rsid w:val="00904B2A"/>
    <w:rsid w:val="0092046A"/>
    <w:rsid w:val="009279FD"/>
    <w:rsid w:val="00930C21"/>
    <w:rsid w:val="009320D8"/>
    <w:rsid w:val="0094111D"/>
    <w:rsid w:val="00942496"/>
    <w:rsid w:val="00945073"/>
    <w:rsid w:val="009642C2"/>
    <w:rsid w:val="00966A9F"/>
    <w:rsid w:val="009673AB"/>
    <w:rsid w:val="009738AB"/>
    <w:rsid w:val="009870FA"/>
    <w:rsid w:val="009926C2"/>
    <w:rsid w:val="009932B2"/>
    <w:rsid w:val="00997BE3"/>
    <w:rsid w:val="009A08A3"/>
    <w:rsid w:val="009B2142"/>
    <w:rsid w:val="009C0C87"/>
    <w:rsid w:val="009F1BCF"/>
    <w:rsid w:val="00A0025B"/>
    <w:rsid w:val="00A01EE6"/>
    <w:rsid w:val="00A15B41"/>
    <w:rsid w:val="00A16A9D"/>
    <w:rsid w:val="00A2137E"/>
    <w:rsid w:val="00A23994"/>
    <w:rsid w:val="00A273A6"/>
    <w:rsid w:val="00A332CA"/>
    <w:rsid w:val="00A4285A"/>
    <w:rsid w:val="00A43F4D"/>
    <w:rsid w:val="00A45322"/>
    <w:rsid w:val="00A52D30"/>
    <w:rsid w:val="00A54D2E"/>
    <w:rsid w:val="00A57531"/>
    <w:rsid w:val="00A80671"/>
    <w:rsid w:val="00A91A35"/>
    <w:rsid w:val="00AA251A"/>
    <w:rsid w:val="00AB0403"/>
    <w:rsid w:val="00AB7543"/>
    <w:rsid w:val="00AC0098"/>
    <w:rsid w:val="00AC0E8C"/>
    <w:rsid w:val="00AC6C2F"/>
    <w:rsid w:val="00AD1207"/>
    <w:rsid w:val="00AD236A"/>
    <w:rsid w:val="00AD24B4"/>
    <w:rsid w:val="00AD4460"/>
    <w:rsid w:val="00AD63C8"/>
    <w:rsid w:val="00AE1357"/>
    <w:rsid w:val="00AE13B0"/>
    <w:rsid w:val="00AE446E"/>
    <w:rsid w:val="00AE662C"/>
    <w:rsid w:val="00AF205F"/>
    <w:rsid w:val="00B11CFE"/>
    <w:rsid w:val="00B12C13"/>
    <w:rsid w:val="00B12EA6"/>
    <w:rsid w:val="00B26817"/>
    <w:rsid w:val="00B27B3B"/>
    <w:rsid w:val="00B37E35"/>
    <w:rsid w:val="00B43A61"/>
    <w:rsid w:val="00B50912"/>
    <w:rsid w:val="00B50BFA"/>
    <w:rsid w:val="00B5411E"/>
    <w:rsid w:val="00B5490A"/>
    <w:rsid w:val="00B55D7E"/>
    <w:rsid w:val="00B630B0"/>
    <w:rsid w:val="00B63934"/>
    <w:rsid w:val="00B64786"/>
    <w:rsid w:val="00B76573"/>
    <w:rsid w:val="00B83A58"/>
    <w:rsid w:val="00B94ADF"/>
    <w:rsid w:val="00B96F76"/>
    <w:rsid w:val="00BA0649"/>
    <w:rsid w:val="00BA2C99"/>
    <w:rsid w:val="00BB26A8"/>
    <w:rsid w:val="00BC0A0B"/>
    <w:rsid w:val="00BC0B04"/>
    <w:rsid w:val="00BC7446"/>
    <w:rsid w:val="00BD467F"/>
    <w:rsid w:val="00BD5C90"/>
    <w:rsid w:val="00BF4FC5"/>
    <w:rsid w:val="00C013B7"/>
    <w:rsid w:val="00C10437"/>
    <w:rsid w:val="00C14E10"/>
    <w:rsid w:val="00C16B70"/>
    <w:rsid w:val="00C26E26"/>
    <w:rsid w:val="00C36120"/>
    <w:rsid w:val="00C361C1"/>
    <w:rsid w:val="00C37459"/>
    <w:rsid w:val="00C45AE5"/>
    <w:rsid w:val="00C47F71"/>
    <w:rsid w:val="00C51D31"/>
    <w:rsid w:val="00C54CF1"/>
    <w:rsid w:val="00C56E26"/>
    <w:rsid w:val="00C67E69"/>
    <w:rsid w:val="00C75A27"/>
    <w:rsid w:val="00C75E22"/>
    <w:rsid w:val="00C811FF"/>
    <w:rsid w:val="00C86766"/>
    <w:rsid w:val="00C91583"/>
    <w:rsid w:val="00C938D8"/>
    <w:rsid w:val="00CA3A81"/>
    <w:rsid w:val="00CA621E"/>
    <w:rsid w:val="00CC7E62"/>
    <w:rsid w:val="00CD1CAC"/>
    <w:rsid w:val="00CD25EB"/>
    <w:rsid w:val="00CD46D4"/>
    <w:rsid w:val="00CD5F15"/>
    <w:rsid w:val="00CD7C1B"/>
    <w:rsid w:val="00CE432C"/>
    <w:rsid w:val="00CF1577"/>
    <w:rsid w:val="00CF2754"/>
    <w:rsid w:val="00CF2E43"/>
    <w:rsid w:val="00CF58CC"/>
    <w:rsid w:val="00CF6260"/>
    <w:rsid w:val="00D021CB"/>
    <w:rsid w:val="00D13592"/>
    <w:rsid w:val="00D14AC9"/>
    <w:rsid w:val="00D17E68"/>
    <w:rsid w:val="00D25169"/>
    <w:rsid w:val="00D32F4D"/>
    <w:rsid w:val="00D33334"/>
    <w:rsid w:val="00D36849"/>
    <w:rsid w:val="00D43FEC"/>
    <w:rsid w:val="00D51313"/>
    <w:rsid w:val="00D51A62"/>
    <w:rsid w:val="00D5275B"/>
    <w:rsid w:val="00D54E25"/>
    <w:rsid w:val="00D561A0"/>
    <w:rsid w:val="00D669FA"/>
    <w:rsid w:val="00D76122"/>
    <w:rsid w:val="00D926DD"/>
    <w:rsid w:val="00D9586B"/>
    <w:rsid w:val="00DA4947"/>
    <w:rsid w:val="00DA61F7"/>
    <w:rsid w:val="00DC0096"/>
    <w:rsid w:val="00DC2D3F"/>
    <w:rsid w:val="00DC352B"/>
    <w:rsid w:val="00DD38C7"/>
    <w:rsid w:val="00DE0F6E"/>
    <w:rsid w:val="00DE3B95"/>
    <w:rsid w:val="00DE677D"/>
    <w:rsid w:val="00E017F4"/>
    <w:rsid w:val="00E031EF"/>
    <w:rsid w:val="00E12E91"/>
    <w:rsid w:val="00E12EC6"/>
    <w:rsid w:val="00E15993"/>
    <w:rsid w:val="00E16821"/>
    <w:rsid w:val="00E26427"/>
    <w:rsid w:val="00E332E6"/>
    <w:rsid w:val="00E422FE"/>
    <w:rsid w:val="00E454A2"/>
    <w:rsid w:val="00E52A8D"/>
    <w:rsid w:val="00E52CEA"/>
    <w:rsid w:val="00E60F93"/>
    <w:rsid w:val="00E64B27"/>
    <w:rsid w:val="00E6583C"/>
    <w:rsid w:val="00E67739"/>
    <w:rsid w:val="00E702EE"/>
    <w:rsid w:val="00E73369"/>
    <w:rsid w:val="00E73652"/>
    <w:rsid w:val="00E76243"/>
    <w:rsid w:val="00E77352"/>
    <w:rsid w:val="00E97912"/>
    <w:rsid w:val="00EA0F91"/>
    <w:rsid w:val="00EB179D"/>
    <w:rsid w:val="00EB34E3"/>
    <w:rsid w:val="00EC12D4"/>
    <w:rsid w:val="00EC699D"/>
    <w:rsid w:val="00ED0DE3"/>
    <w:rsid w:val="00ED3529"/>
    <w:rsid w:val="00ED71FF"/>
    <w:rsid w:val="00EE2D59"/>
    <w:rsid w:val="00EF07F9"/>
    <w:rsid w:val="00EF2A30"/>
    <w:rsid w:val="00EF58D3"/>
    <w:rsid w:val="00F065D1"/>
    <w:rsid w:val="00F13892"/>
    <w:rsid w:val="00F209A7"/>
    <w:rsid w:val="00F21C6F"/>
    <w:rsid w:val="00F2264D"/>
    <w:rsid w:val="00F3341B"/>
    <w:rsid w:val="00F34F5E"/>
    <w:rsid w:val="00F36229"/>
    <w:rsid w:val="00F44975"/>
    <w:rsid w:val="00F50824"/>
    <w:rsid w:val="00F52211"/>
    <w:rsid w:val="00F61241"/>
    <w:rsid w:val="00F6796A"/>
    <w:rsid w:val="00F71057"/>
    <w:rsid w:val="00F71FE3"/>
    <w:rsid w:val="00F73B35"/>
    <w:rsid w:val="00F837D0"/>
    <w:rsid w:val="00F8653D"/>
    <w:rsid w:val="00F877D2"/>
    <w:rsid w:val="00F96C90"/>
    <w:rsid w:val="00FB5A25"/>
    <w:rsid w:val="00FB5B0A"/>
    <w:rsid w:val="00FB6767"/>
    <w:rsid w:val="00FD026D"/>
    <w:rsid w:val="00FF54C9"/>
    <w:rsid w:val="00FF66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6FB6"/>
  <w15:docId w15:val="{0B02E75D-AD0F-415A-829A-1CC92B1F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0C87"/>
    <w:pPr>
      <w:widowControl w:val="0"/>
      <w:autoSpaceDE w:val="0"/>
      <w:autoSpaceDN w:val="0"/>
      <w:adjustRightInd w:val="0"/>
      <w:spacing w:after="0" w:line="240" w:lineRule="auto"/>
    </w:pPr>
    <w:rPr>
      <w:rFonts w:ascii="Courier" w:eastAsia="Times New Roman" w:hAnsi="Courier" w:cs="Times New Roman"/>
      <w:sz w:val="20"/>
      <w:szCs w:val="24"/>
      <w:lang w:val="en-US" w:eastAsia="nl-NL"/>
    </w:rPr>
  </w:style>
  <w:style w:type="paragraph" w:styleId="Nagwek3">
    <w:name w:val="heading 3"/>
    <w:basedOn w:val="Normalny"/>
    <w:next w:val="Normalny"/>
    <w:link w:val="Nagwek3Znak"/>
    <w:qFormat/>
    <w:rsid w:val="009C0C87"/>
    <w:pPr>
      <w:keepNext/>
      <w:widowControl/>
      <w:autoSpaceDE/>
      <w:autoSpaceDN/>
      <w:adjustRightInd/>
      <w:ind w:firstLine="720"/>
      <w:outlineLvl w:val="2"/>
    </w:pPr>
    <w:rPr>
      <w:rFonts w:ascii="Times New Roman" w:hAnsi="Times New Roman"/>
      <w:b/>
      <w:bCs/>
      <w:sz w:val="24"/>
      <w:lang w:val="nl-NL"/>
    </w:rPr>
  </w:style>
  <w:style w:type="paragraph" w:styleId="Nagwek5">
    <w:name w:val="heading 5"/>
    <w:basedOn w:val="Normalny"/>
    <w:next w:val="Normalny"/>
    <w:link w:val="Nagwek5Znak"/>
    <w:qFormat/>
    <w:rsid w:val="009C0C87"/>
    <w:pPr>
      <w:keepNext/>
      <w:ind w:firstLine="720"/>
      <w:jc w:val="both"/>
      <w:outlineLvl w:val="4"/>
    </w:pPr>
    <w:rPr>
      <w:rFonts w:ascii="Arial" w:hAnsi="Arial" w:cs="Arial"/>
      <w:b/>
      <w:bCs/>
      <w:sz w:val="22"/>
      <w:u w:val="single"/>
      <w:lang w:val="nl-NL"/>
    </w:rPr>
  </w:style>
  <w:style w:type="paragraph" w:styleId="Nagwek8">
    <w:name w:val="heading 8"/>
    <w:basedOn w:val="Normalny"/>
    <w:next w:val="Normalny"/>
    <w:link w:val="Nagwek8Znak"/>
    <w:qFormat/>
    <w:rsid w:val="009C0C87"/>
    <w:pPr>
      <w:keepNext/>
      <w:spacing w:line="280" w:lineRule="exact"/>
      <w:jc w:val="both"/>
      <w:outlineLvl w:val="7"/>
    </w:pPr>
    <w:rPr>
      <w:rFonts w:ascii="Arial" w:hAnsi="Arial" w:cs="Arial"/>
      <w:sz w:val="22"/>
      <w:u w:val="single"/>
      <w:lang w:val="nl-NL"/>
    </w:rPr>
  </w:style>
  <w:style w:type="paragraph" w:styleId="Nagwek9">
    <w:name w:val="heading 9"/>
    <w:basedOn w:val="Normalny"/>
    <w:next w:val="Normalny"/>
    <w:link w:val="Nagwek9Znak"/>
    <w:qFormat/>
    <w:rsid w:val="009C0C87"/>
    <w:pPr>
      <w:keepNext/>
      <w:tabs>
        <w:tab w:val="left" w:pos="1080"/>
      </w:tabs>
      <w:ind w:left="720"/>
      <w:jc w:val="both"/>
      <w:outlineLvl w:val="8"/>
    </w:pPr>
    <w:rPr>
      <w:rFonts w:ascii="Arial" w:hAnsi="Arial" w:cs="Arial"/>
      <w:b/>
      <w:bCs/>
      <w:sz w:val="22"/>
      <w:lang w:val="nl-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C0C87"/>
    <w:rPr>
      <w:rFonts w:ascii="Times New Roman" w:eastAsia="Times New Roman" w:hAnsi="Times New Roman" w:cs="Times New Roman"/>
      <w:b/>
      <w:bCs/>
      <w:sz w:val="24"/>
      <w:szCs w:val="24"/>
      <w:lang w:val="nl-NL" w:eastAsia="nl-NL"/>
    </w:rPr>
  </w:style>
  <w:style w:type="character" w:customStyle="1" w:styleId="Nagwek5Znak">
    <w:name w:val="Nagłówek 5 Znak"/>
    <w:basedOn w:val="Domylnaczcionkaakapitu"/>
    <w:link w:val="Nagwek5"/>
    <w:rsid w:val="009C0C87"/>
    <w:rPr>
      <w:rFonts w:ascii="Arial" w:eastAsia="Times New Roman" w:hAnsi="Arial" w:cs="Arial"/>
      <w:b/>
      <w:bCs/>
      <w:szCs w:val="24"/>
      <w:u w:val="single"/>
      <w:lang w:val="nl-NL" w:eastAsia="nl-NL"/>
    </w:rPr>
  </w:style>
  <w:style w:type="character" w:customStyle="1" w:styleId="Nagwek8Znak">
    <w:name w:val="Nagłówek 8 Znak"/>
    <w:basedOn w:val="Domylnaczcionkaakapitu"/>
    <w:link w:val="Nagwek8"/>
    <w:rsid w:val="009C0C87"/>
    <w:rPr>
      <w:rFonts w:ascii="Arial" w:eastAsia="Times New Roman" w:hAnsi="Arial" w:cs="Arial"/>
      <w:szCs w:val="24"/>
      <w:u w:val="single"/>
      <w:lang w:val="nl-NL" w:eastAsia="nl-NL"/>
    </w:rPr>
  </w:style>
  <w:style w:type="character" w:customStyle="1" w:styleId="Nagwek9Znak">
    <w:name w:val="Nagłówek 9 Znak"/>
    <w:basedOn w:val="Domylnaczcionkaakapitu"/>
    <w:link w:val="Nagwek9"/>
    <w:rsid w:val="009C0C87"/>
    <w:rPr>
      <w:rFonts w:ascii="Arial" w:eastAsia="Times New Roman" w:hAnsi="Arial" w:cs="Arial"/>
      <w:b/>
      <w:bCs/>
      <w:szCs w:val="24"/>
      <w:lang w:val="nl-NL" w:eastAsia="nl-NL"/>
    </w:rPr>
  </w:style>
  <w:style w:type="paragraph" w:styleId="Tekstpodstawowywcity">
    <w:name w:val="Body Text Indent"/>
    <w:basedOn w:val="Normalny"/>
    <w:link w:val="Tekstpodstawowywcity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b/>
      <w:bCs/>
      <w:i/>
      <w:iCs/>
      <w:sz w:val="24"/>
      <w:u w:val="single"/>
      <w:lang w:val="nl-NL"/>
    </w:rPr>
  </w:style>
  <w:style w:type="character" w:customStyle="1" w:styleId="TekstpodstawowywcityZnak">
    <w:name w:val="Tekst podstawowy wcięty Znak"/>
    <w:basedOn w:val="Domylnaczcionkaakapitu"/>
    <w:link w:val="Tekstpodstawowywcity"/>
    <w:rsid w:val="009C0C87"/>
    <w:rPr>
      <w:rFonts w:ascii="Times New Roman" w:eastAsia="Times New Roman" w:hAnsi="Times New Roman" w:cs="Times New Roman"/>
      <w:b/>
      <w:bCs/>
      <w:i/>
      <w:iCs/>
      <w:sz w:val="24"/>
      <w:szCs w:val="24"/>
      <w:u w:val="single"/>
      <w:lang w:val="nl-NL" w:eastAsia="nl-NL"/>
    </w:rPr>
  </w:style>
  <w:style w:type="paragraph" w:styleId="Tekstpodstawowywcity2">
    <w:name w:val="Body Text Indent 2"/>
    <w:basedOn w:val="Normalny"/>
    <w:link w:val="Tekstpodstawowywcity2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sz w:val="24"/>
      <w:lang w:val="nl-NL"/>
    </w:rPr>
  </w:style>
  <w:style w:type="character" w:customStyle="1" w:styleId="Tekstpodstawowywcity2Znak">
    <w:name w:val="Tekst podstawowy wcięty 2 Znak"/>
    <w:basedOn w:val="Domylnaczcionkaakapitu"/>
    <w:link w:val="Tekstpodstawowywcity2"/>
    <w:rsid w:val="009C0C87"/>
    <w:rPr>
      <w:rFonts w:ascii="Times New Roman" w:eastAsia="Times New Roman" w:hAnsi="Times New Roman" w:cs="Times New Roman"/>
      <w:sz w:val="24"/>
      <w:szCs w:val="24"/>
      <w:lang w:val="nl-NL" w:eastAsia="nl-NL"/>
    </w:rPr>
  </w:style>
  <w:style w:type="paragraph" w:styleId="Tekstpodstawowywcity3">
    <w:name w:val="Body Text Indent 3"/>
    <w:basedOn w:val="Normalny"/>
    <w:link w:val="Tekstpodstawowywcity3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sz w:val="24"/>
      <w:u w:val="single"/>
      <w:lang w:val="nl-NL"/>
    </w:rPr>
  </w:style>
  <w:style w:type="character" w:customStyle="1" w:styleId="Tekstpodstawowywcity3Znak">
    <w:name w:val="Tekst podstawowy wcięty 3 Znak"/>
    <w:basedOn w:val="Domylnaczcionkaakapitu"/>
    <w:link w:val="Tekstpodstawowywcity3"/>
    <w:rsid w:val="009C0C87"/>
    <w:rPr>
      <w:rFonts w:ascii="Times New Roman" w:eastAsia="Times New Roman" w:hAnsi="Times New Roman" w:cs="Times New Roman"/>
      <w:sz w:val="24"/>
      <w:szCs w:val="24"/>
      <w:u w:val="single"/>
      <w:lang w:val="nl-NL" w:eastAsia="nl-NL"/>
    </w:rPr>
  </w:style>
  <w:style w:type="paragraph" w:styleId="Tekstpodstawowy2">
    <w:name w:val="Body Text 2"/>
    <w:basedOn w:val="Normalny"/>
    <w:link w:val="Tekstpodstawowy2Znak"/>
    <w:rsid w:val="009C0C87"/>
    <w:pPr>
      <w:jc w:val="both"/>
    </w:pPr>
    <w:rPr>
      <w:rFonts w:ascii="Arial" w:hAnsi="Arial" w:cs="Arial"/>
      <w:sz w:val="22"/>
      <w:lang w:val="nl-NL"/>
    </w:rPr>
  </w:style>
  <w:style w:type="character" w:customStyle="1" w:styleId="Tekstpodstawowy2Znak">
    <w:name w:val="Tekst podstawowy 2 Znak"/>
    <w:basedOn w:val="Domylnaczcionkaakapitu"/>
    <w:link w:val="Tekstpodstawowy2"/>
    <w:rsid w:val="009C0C87"/>
    <w:rPr>
      <w:rFonts w:ascii="Arial" w:eastAsia="Times New Roman" w:hAnsi="Arial" w:cs="Arial"/>
      <w:szCs w:val="24"/>
      <w:lang w:val="nl-NL" w:eastAsia="nl-NL"/>
    </w:rPr>
  </w:style>
  <w:style w:type="paragraph" w:styleId="Nagwek">
    <w:name w:val="header"/>
    <w:basedOn w:val="Normalny"/>
    <w:link w:val="NagwekZnak"/>
    <w:uiPriority w:val="99"/>
    <w:rsid w:val="009C0C87"/>
    <w:pPr>
      <w:widowControl/>
      <w:tabs>
        <w:tab w:val="center" w:pos="4252"/>
        <w:tab w:val="right" w:pos="8504"/>
      </w:tabs>
      <w:autoSpaceDE/>
      <w:autoSpaceDN/>
      <w:adjustRightInd/>
      <w:spacing w:line="320" w:lineRule="exact"/>
      <w:jc w:val="both"/>
    </w:pPr>
    <w:rPr>
      <w:rFonts w:ascii="Frutiger-Light" w:hAnsi="Frutiger-Light"/>
      <w:sz w:val="24"/>
      <w:lang w:val="es-ES" w:eastAsia="es-ES"/>
    </w:rPr>
  </w:style>
  <w:style w:type="character" w:customStyle="1" w:styleId="NagwekZnak">
    <w:name w:val="Nagłówek Znak"/>
    <w:basedOn w:val="Domylnaczcionkaakapitu"/>
    <w:link w:val="Nagwek"/>
    <w:uiPriority w:val="99"/>
    <w:rsid w:val="009C0C87"/>
    <w:rPr>
      <w:rFonts w:ascii="Frutiger-Light" w:eastAsia="Times New Roman" w:hAnsi="Frutiger-Light" w:cs="Times New Roman"/>
      <w:sz w:val="24"/>
      <w:szCs w:val="24"/>
      <w:lang w:val="es-ES" w:eastAsia="es-ES"/>
    </w:rPr>
  </w:style>
  <w:style w:type="character" w:styleId="Numerstrony">
    <w:name w:val="page number"/>
    <w:basedOn w:val="Domylnaczcionkaakapitu"/>
    <w:rsid w:val="009C0C87"/>
  </w:style>
  <w:style w:type="paragraph" w:customStyle="1" w:styleId="CellBody">
    <w:name w:val="CellBody"/>
    <w:basedOn w:val="Normalny"/>
    <w:rsid w:val="009C0C87"/>
    <w:pPr>
      <w:widowControl/>
      <w:autoSpaceDE/>
      <w:autoSpaceDN/>
      <w:adjustRightInd/>
      <w:spacing w:before="60" w:after="60" w:line="290" w:lineRule="auto"/>
    </w:pPr>
    <w:rPr>
      <w:rFonts w:ascii="Arial" w:hAnsi="Arial"/>
      <w:kern w:val="20"/>
      <w:szCs w:val="20"/>
      <w:lang w:eastAsia="en-US"/>
    </w:rPr>
  </w:style>
  <w:style w:type="paragraph" w:customStyle="1" w:styleId="Doorhaling">
    <w:name w:val="Doorhaling"/>
    <w:rsid w:val="009C0C87"/>
    <w:pPr>
      <w:spacing w:after="0" w:line="240" w:lineRule="auto"/>
    </w:pPr>
    <w:rPr>
      <w:rFonts w:ascii="Courier New" w:eastAsia="Times New Roman" w:hAnsi="Courier New" w:cs="Times New Roman"/>
      <w:sz w:val="16"/>
      <w:szCs w:val="16"/>
      <w:lang w:eastAsia="nl-NL"/>
    </w:rPr>
  </w:style>
  <w:style w:type="paragraph" w:styleId="Akapitzlist">
    <w:name w:val="List Paragraph"/>
    <w:basedOn w:val="Normalny"/>
    <w:uiPriority w:val="34"/>
    <w:qFormat/>
    <w:rsid w:val="009C0C87"/>
    <w:pPr>
      <w:widowControl/>
      <w:autoSpaceDE/>
      <w:autoSpaceDN/>
      <w:adjustRightInd/>
      <w:spacing w:after="200" w:line="276" w:lineRule="auto"/>
      <w:ind w:left="720"/>
      <w:contextualSpacing/>
    </w:pPr>
    <w:rPr>
      <w:rFonts w:asciiTheme="minorHAnsi" w:eastAsiaTheme="minorHAnsi" w:hAnsiTheme="minorHAnsi" w:cstheme="minorBidi"/>
      <w:sz w:val="22"/>
      <w:szCs w:val="22"/>
      <w:lang w:val="fr-BE" w:eastAsia="en-US"/>
    </w:rPr>
  </w:style>
  <w:style w:type="paragraph" w:customStyle="1" w:styleId="Paragraphedeliste1">
    <w:name w:val="Paragraphe de liste1"/>
    <w:basedOn w:val="Normalny"/>
    <w:uiPriority w:val="99"/>
    <w:rsid w:val="009C0C87"/>
    <w:pPr>
      <w:widowControl/>
      <w:autoSpaceDE/>
      <w:autoSpaceDN/>
      <w:adjustRightInd/>
      <w:spacing w:after="200" w:line="276" w:lineRule="auto"/>
      <w:ind w:left="720"/>
      <w:contextualSpacing/>
    </w:pPr>
    <w:rPr>
      <w:rFonts w:ascii="Calibri" w:hAnsi="Calibri"/>
      <w:sz w:val="22"/>
      <w:szCs w:val="22"/>
      <w:lang w:val="fr-BE" w:eastAsia="zh-CN"/>
    </w:rPr>
  </w:style>
  <w:style w:type="paragraph" w:styleId="Tekstprzypisudolnego">
    <w:name w:val="footnote text"/>
    <w:basedOn w:val="Normalny"/>
    <w:link w:val="TekstprzypisudolnegoZnak"/>
    <w:uiPriority w:val="99"/>
    <w:semiHidden/>
    <w:unhideWhenUsed/>
    <w:rsid w:val="00B50912"/>
    <w:pPr>
      <w:widowControl/>
      <w:autoSpaceDE/>
      <w:autoSpaceDN/>
      <w:adjustRightInd/>
    </w:pPr>
    <w:rPr>
      <w:rFonts w:asciiTheme="minorHAnsi" w:eastAsiaTheme="minorHAnsi" w:hAnsiTheme="minorHAnsi" w:cstheme="minorBidi"/>
      <w:szCs w:val="20"/>
      <w:lang w:val="fr-BE" w:eastAsia="en-US"/>
    </w:rPr>
  </w:style>
  <w:style w:type="character" w:customStyle="1" w:styleId="TekstprzypisudolnegoZnak">
    <w:name w:val="Tekst przypisu dolnego Znak"/>
    <w:basedOn w:val="Domylnaczcionkaakapitu"/>
    <w:link w:val="Tekstprzypisudolnego"/>
    <w:uiPriority w:val="99"/>
    <w:semiHidden/>
    <w:rsid w:val="00B50912"/>
    <w:rPr>
      <w:sz w:val="20"/>
      <w:szCs w:val="20"/>
      <w:lang w:val="fr-BE"/>
    </w:rPr>
  </w:style>
  <w:style w:type="character" w:styleId="Odwoanieprzypisudolnego">
    <w:name w:val="footnote reference"/>
    <w:basedOn w:val="Domylnaczcionkaakapitu"/>
    <w:uiPriority w:val="99"/>
    <w:semiHidden/>
    <w:unhideWhenUsed/>
    <w:rsid w:val="00B50912"/>
    <w:rPr>
      <w:vertAlign w:val="superscript"/>
    </w:rPr>
  </w:style>
  <w:style w:type="paragraph" w:styleId="Tekstdymka">
    <w:name w:val="Balloon Text"/>
    <w:basedOn w:val="Normalny"/>
    <w:link w:val="TekstdymkaZnak"/>
    <w:uiPriority w:val="99"/>
    <w:semiHidden/>
    <w:unhideWhenUsed/>
    <w:rsid w:val="00751497"/>
    <w:rPr>
      <w:rFonts w:ascii="Tahoma" w:hAnsi="Tahoma" w:cs="Tahoma"/>
      <w:sz w:val="16"/>
      <w:szCs w:val="16"/>
    </w:rPr>
  </w:style>
  <w:style w:type="character" w:customStyle="1" w:styleId="TekstdymkaZnak">
    <w:name w:val="Tekst dymka Znak"/>
    <w:basedOn w:val="Domylnaczcionkaakapitu"/>
    <w:link w:val="Tekstdymka"/>
    <w:uiPriority w:val="99"/>
    <w:semiHidden/>
    <w:rsid w:val="00751497"/>
    <w:rPr>
      <w:rFonts w:ascii="Tahoma" w:eastAsia="Times New Roman" w:hAnsi="Tahoma" w:cs="Tahoma"/>
      <w:sz w:val="16"/>
      <w:szCs w:val="16"/>
      <w:lang w:val="en-US" w:eastAsia="nl-NL"/>
    </w:rPr>
  </w:style>
  <w:style w:type="paragraph" w:styleId="Stopka">
    <w:name w:val="footer"/>
    <w:basedOn w:val="Normalny"/>
    <w:link w:val="StopkaZnak"/>
    <w:uiPriority w:val="99"/>
    <w:rsid w:val="00D17E68"/>
    <w:pPr>
      <w:widowControl/>
      <w:tabs>
        <w:tab w:val="center" w:pos="4536"/>
        <w:tab w:val="right" w:pos="9072"/>
      </w:tabs>
      <w:autoSpaceDE/>
      <w:autoSpaceDN/>
      <w:adjustRightInd/>
    </w:pPr>
    <w:rPr>
      <w:rFonts w:ascii="Times New Roman" w:hAnsi="Times New Roman"/>
      <w:sz w:val="24"/>
      <w:lang w:eastAsia="en-US"/>
    </w:rPr>
  </w:style>
  <w:style w:type="character" w:customStyle="1" w:styleId="StopkaZnak">
    <w:name w:val="Stopka Znak"/>
    <w:basedOn w:val="Domylnaczcionkaakapitu"/>
    <w:link w:val="Stopka"/>
    <w:uiPriority w:val="99"/>
    <w:rsid w:val="00D17E68"/>
    <w:rPr>
      <w:rFonts w:ascii="Times New Roman" w:eastAsia="Times New Roman" w:hAnsi="Times New Roman" w:cs="Times New Roman"/>
      <w:sz w:val="24"/>
      <w:szCs w:val="24"/>
      <w:lang w:val="en-US"/>
    </w:rPr>
  </w:style>
  <w:style w:type="character" w:styleId="Odwoaniedokomentarza">
    <w:name w:val="annotation reference"/>
    <w:uiPriority w:val="99"/>
    <w:unhideWhenUsed/>
    <w:rsid w:val="00D17E68"/>
    <w:rPr>
      <w:sz w:val="16"/>
      <w:szCs w:val="16"/>
    </w:rPr>
  </w:style>
  <w:style w:type="paragraph" w:styleId="Tekstkomentarza">
    <w:name w:val="annotation text"/>
    <w:basedOn w:val="Normalny"/>
    <w:link w:val="TekstkomentarzaZnak"/>
    <w:uiPriority w:val="99"/>
    <w:unhideWhenUsed/>
    <w:rsid w:val="00D17E68"/>
    <w:pPr>
      <w:widowControl/>
      <w:autoSpaceDE/>
      <w:autoSpaceDN/>
      <w:adjustRightInd/>
    </w:pPr>
    <w:rPr>
      <w:rFonts w:ascii="Times New Roman" w:hAnsi="Times New Roman"/>
      <w:szCs w:val="20"/>
      <w:lang w:eastAsia="en-US"/>
    </w:rPr>
  </w:style>
  <w:style w:type="character" w:customStyle="1" w:styleId="TekstkomentarzaZnak">
    <w:name w:val="Tekst komentarza Znak"/>
    <w:basedOn w:val="Domylnaczcionkaakapitu"/>
    <w:link w:val="Tekstkomentarza"/>
    <w:uiPriority w:val="99"/>
    <w:rsid w:val="00D17E68"/>
    <w:rPr>
      <w:rFonts w:ascii="Times New Roman" w:eastAsia="Times New Roman" w:hAnsi="Times New Roman"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D17E68"/>
    <w:rPr>
      <w:b/>
      <w:bCs/>
    </w:rPr>
  </w:style>
  <w:style w:type="character" w:customStyle="1" w:styleId="TematkomentarzaZnak">
    <w:name w:val="Temat komentarza Znak"/>
    <w:basedOn w:val="TekstkomentarzaZnak"/>
    <w:link w:val="Tematkomentarza"/>
    <w:uiPriority w:val="99"/>
    <w:semiHidden/>
    <w:rsid w:val="00D17E68"/>
    <w:rPr>
      <w:rFonts w:ascii="Times New Roman" w:eastAsia="Times New Roman" w:hAnsi="Times New Roman" w:cs="Times New Roman"/>
      <w:b/>
      <w:bCs/>
      <w:sz w:val="20"/>
      <w:szCs w:val="20"/>
      <w:lang w:val="en-US"/>
    </w:rPr>
  </w:style>
  <w:style w:type="paragraph" w:styleId="Poprawka">
    <w:name w:val="Revision"/>
    <w:hidden/>
    <w:uiPriority w:val="99"/>
    <w:semiHidden/>
    <w:rsid w:val="00D17E68"/>
    <w:pPr>
      <w:spacing w:after="0" w:line="240" w:lineRule="auto"/>
    </w:pPr>
    <w:rPr>
      <w:rFonts w:ascii="Times New Roman" w:eastAsia="Times New Roman" w:hAnsi="Times New Roman" w:cs="Times New Roman"/>
      <w:sz w:val="24"/>
      <w:szCs w:val="24"/>
      <w:lang w:val="en-US"/>
    </w:rPr>
  </w:style>
  <w:style w:type="numbering" w:customStyle="1" w:styleId="Aucuneliste1">
    <w:name w:val="Aucune liste1"/>
    <w:next w:val="Bezlisty"/>
    <w:uiPriority w:val="99"/>
    <w:semiHidden/>
    <w:unhideWhenUsed/>
    <w:rsid w:val="00274468"/>
  </w:style>
  <w:style w:type="paragraph" w:customStyle="1" w:styleId="Default">
    <w:name w:val="Default"/>
    <w:rsid w:val="00274468"/>
    <w:pPr>
      <w:widowControl w:val="0"/>
      <w:autoSpaceDE w:val="0"/>
      <w:autoSpaceDN w:val="0"/>
      <w:adjustRightInd w:val="0"/>
      <w:spacing w:after="0" w:line="240" w:lineRule="auto"/>
    </w:pPr>
    <w:rPr>
      <w:rFonts w:ascii="Arial" w:eastAsia="Yu Mincho" w:hAnsi="Arial" w:cs="Arial"/>
      <w:color w:val="000000"/>
      <w:sz w:val="24"/>
      <w:szCs w:val="24"/>
      <w:lang w:val="en-GB" w:eastAsia="en-GB"/>
    </w:rPr>
  </w:style>
  <w:style w:type="paragraph" w:customStyle="1" w:styleId="CM1">
    <w:name w:val="CM1"/>
    <w:basedOn w:val="Default"/>
    <w:next w:val="Default"/>
    <w:uiPriority w:val="99"/>
    <w:rsid w:val="00274468"/>
    <w:rPr>
      <w:color w:val="auto"/>
    </w:rPr>
  </w:style>
  <w:style w:type="paragraph" w:customStyle="1" w:styleId="CM9">
    <w:name w:val="CM9"/>
    <w:basedOn w:val="Default"/>
    <w:next w:val="Default"/>
    <w:uiPriority w:val="99"/>
    <w:rsid w:val="00274468"/>
    <w:pPr>
      <w:spacing w:after="118"/>
    </w:pPr>
    <w:rPr>
      <w:color w:val="auto"/>
    </w:rPr>
  </w:style>
  <w:style w:type="paragraph" w:customStyle="1" w:styleId="CM10">
    <w:name w:val="CM10"/>
    <w:basedOn w:val="Default"/>
    <w:next w:val="Default"/>
    <w:uiPriority w:val="99"/>
    <w:rsid w:val="00274468"/>
    <w:pPr>
      <w:spacing w:after="805"/>
    </w:pPr>
    <w:rPr>
      <w:color w:val="auto"/>
    </w:rPr>
  </w:style>
  <w:style w:type="paragraph" w:customStyle="1" w:styleId="CM2">
    <w:name w:val="CM2"/>
    <w:basedOn w:val="Default"/>
    <w:next w:val="Default"/>
    <w:uiPriority w:val="99"/>
    <w:rsid w:val="00274468"/>
    <w:rPr>
      <w:color w:val="auto"/>
    </w:rPr>
  </w:style>
  <w:style w:type="paragraph" w:customStyle="1" w:styleId="CM11">
    <w:name w:val="CM11"/>
    <w:basedOn w:val="Default"/>
    <w:next w:val="Default"/>
    <w:uiPriority w:val="99"/>
    <w:rsid w:val="00274468"/>
    <w:pPr>
      <w:spacing w:after="243"/>
    </w:pPr>
    <w:rPr>
      <w:color w:val="auto"/>
    </w:rPr>
  </w:style>
  <w:style w:type="paragraph" w:customStyle="1" w:styleId="CM3">
    <w:name w:val="CM3"/>
    <w:basedOn w:val="Default"/>
    <w:next w:val="Default"/>
    <w:uiPriority w:val="99"/>
    <w:rsid w:val="00274468"/>
    <w:pPr>
      <w:spacing w:line="231" w:lineRule="atLeast"/>
    </w:pPr>
    <w:rPr>
      <w:color w:val="auto"/>
    </w:rPr>
  </w:style>
  <w:style w:type="paragraph" w:customStyle="1" w:styleId="CM5">
    <w:name w:val="CM5"/>
    <w:basedOn w:val="Default"/>
    <w:next w:val="Default"/>
    <w:uiPriority w:val="99"/>
    <w:rsid w:val="00274468"/>
    <w:pPr>
      <w:spacing w:line="231" w:lineRule="atLeast"/>
    </w:pPr>
    <w:rPr>
      <w:color w:val="auto"/>
    </w:rPr>
  </w:style>
  <w:style w:type="paragraph" w:customStyle="1" w:styleId="CM6">
    <w:name w:val="CM6"/>
    <w:basedOn w:val="Default"/>
    <w:next w:val="Default"/>
    <w:uiPriority w:val="99"/>
    <w:rsid w:val="00274468"/>
    <w:pPr>
      <w:spacing w:line="231" w:lineRule="atLeast"/>
    </w:pPr>
    <w:rPr>
      <w:color w:val="auto"/>
    </w:rPr>
  </w:style>
  <w:style w:type="paragraph" w:customStyle="1" w:styleId="CM13">
    <w:name w:val="CM13"/>
    <w:basedOn w:val="Default"/>
    <w:next w:val="Default"/>
    <w:uiPriority w:val="99"/>
    <w:rsid w:val="00274468"/>
    <w:pPr>
      <w:spacing w:after="460"/>
    </w:pPr>
    <w:rPr>
      <w:color w:val="auto"/>
    </w:rPr>
  </w:style>
  <w:style w:type="paragraph" w:customStyle="1" w:styleId="CM7">
    <w:name w:val="CM7"/>
    <w:basedOn w:val="Default"/>
    <w:next w:val="Default"/>
    <w:uiPriority w:val="99"/>
    <w:rsid w:val="00274468"/>
    <w:pPr>
      <w:spacing w:line="231" w:lineRule="atLeast"/>
    </w:pPr>
    <w:rPr>
      <w:color w:val="auto"/>
    </w:rPr>
  </w:style>
  <w:style w:type="paragraph" w:customStyle="1" w:styleId="CM4">
    <w:name w:val="CM4"/>
    <w:basedOn w:val="Default"/>
    <w:next w:val="Default"/>
    <w:uiPriority w:val="99"/>
    <w:rsid w:val="00274468"/>
    <w:pPr>
      <w:spacing w:line="231" w:lineRule="atLeast"/>
    </w:pPr>
    <w:rPr>
      <w:color w:val="auto"/>
    </w:rPr>
  </w:style>
  <w:style w:type="paragraph" w:customStyle="1" w:styleId="CM12">
    <w:name w:val="CM12"/>
    <w:basedOn w:val="Default"/>
    <w:next w:val="Default"/>
    <w:uiPriority w:val="99"/>
    <w:rsid w:val="00274468"/>
    <w:pPr>
      <w:spacing w:after="593"/>
    </w:pPr>
    <w:rPr>
      <w:color w:val="auto"/>
    </w:rPr>
  </w:style>
  <w:style w:type="paragraph" w:styleId="Tekstpodstawowy">
    <w:name w:val="Body Text"/>
    <w:basedOn w:val="Normalny"/>
    <w:link w:val="TekstpodstawowyZnak"/>
    <w:rsid w:val="00274468"/>
    <w:pPr>
      <w:widowControl/>
      <w:autoSpaceDE/>
      <w:autoSpaceDN/>
      <w:adjustRightInd/>
      <w:spacing w:after="120"/>
    </w:pPr>
    <w:rPr>
      <w:rFonts w:ascii="Arial" w:eastAsia="SimSun" w:hAnsi="Arial"/>
      <w:sz w:val="22"/>
      <w:szCs w:val="22"/>
      <w:lang w:eastAsia="zh-CN"/>
    </w:rPr>
  </w:style>
  <w:style w:type="character" w:customStyle="1" w:styleId="TekstpodstawowyZnak">
    <w:name w:val="Tekst podstawowy Znak"/>
    <w:basedOn w:val="Domylnaczcionkaakapitu"/>
    <w:link w:val="Tekstpodstawowy"/>
    <w:rsid w:val="00274468"/>
    <w:rPr>
      <w:rFonts w:ascii="Arial" w:eastAsia="SimSun" w:hAnsi="Arial"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694181">
      <w:bodyDiv w:val="1"/>
      <w:marLeft w:val="0"/>
      <w:marRight w:val="0"/>
      <w:marTop w:val="0"/>
      <w:marBottom w:val="0"/>
      <w:divBdr>
        <w:top w:val="none" w:sz="0" w:space="0" w:color="auto"/>
        <w:left w:val="none" w:sz="0" w:space="0" w:color="auto"/>
        <w:bottom w:val="none" w:sz="0" w:space="0" w:color="auto"/>
        <w:right w:val="none" w:sz="0" w:space="0" w:color="auto"/>
      </w:divBdr>
    </w:div>
    <w:div w:id="1868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95FB-9AB7-48DE-A151-D25A511B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19241</Words>
  <Characters>115447</Characters>
  <Application>Microsoft Office Word</Application>
  <DocSecurity>0</DocSecurity>
  <Lines>962</Lines>
  <Paragraphs>268</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134420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Yorik Desmyttere</dc:creator>
  <cp:keywords/>
  <dc:description/>
  <cp:lastModifiedBy>eufar.web@outlook.com</cp:lastModifiedBy>
  <cp:revision>2</cp:revision>
  <cp:lastPrinted>2017-08-30T13:07:00Z</cp:lastPrinted>
  <dcterms:created xsi:type="dcterms:W3CDTF">2022-05-28T03:47:00Z</dcterms:created>
  <dcterms:modified xsi:type="dcterms:W3CDTF">2022-05-28T03:47:00Z</dcterms:modified>
</cp:coreProperties>
</file>